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6A5F" w:rsidRDefault="00D36A5F">
      <w:pPr>
        <w:pStyle w:val="a0"/>
        <w:rPr>
          <w:rFonts w:ascii="Times New Roman" w:hAnsi="Times New Roman" w:cs="Times New Roman"/>
        </w:rPr>
      </w:pPr>
    </w:p>
    <w:p w:rsidR="00D36A5F" w:rsidRDefault="00D36A5F">
      <w:pPr>
        <w:widowControl/>
        <w:jc w:val="center"/>
        <w:rPr>
          <w:rFonts w:ascii="Times New Roman" w:eastAsia="宋体" w:hAnsi="Times New Roman" w:cs="Times New Roman"/>
          <w:sz w:val="24"/>
        </w:rPr>
      </w:pPr>
    </w:p>
    <w:p w:rsidR="00D36A5F" w:rsidRDefault="00D36A5F">
      <w:pPr>
        <w:widowControl/>
        <w:jc w:val="center"/>
        <w:rPr>
          <w:rFonts w:ascii="Times New Roman" w:eastAsia="宋体" w:hAnsi="Times New Roman" w:cs="Times New Roman"/>
          <w:sz w:val="24"/>
        </w:rPr>
      </w:pPr>
    </w:p>
    <w:p w:rsidR="00D36A5F" w:rsidRPr="00421234" w:rsidRDefault="00FB102A">
      <w:pPr>
        <w:widowControl/>
        <w:jc w:val="center"/>
        <w:rPr>
          <w:rFonts w:ascii="Times New Roman" w:eastAsia="宋体" w:hAnsi="Times New Roman" w:cs="Times New Roman"/>
          <w:b/>
          <w:bCs/>
          <w:kern w:val="0"/>
          <w:sz w:val="44"/>
          <w:szCs w:val="44"/>
        </w:rPr>
      </w:pPr>
      <w:r w:rsidRPr="00421234">
        <w:rPr>
          <w:rFonts w:ascii="Times New Roman" w:eastAsia="宋体" w:hAnsi="Times New Roman" w:cs="Times New Roman"/>
          <w:b/>
          <w:bCs/>
          <w:kern w:val="0"/>
          <w:sz w:val="44"/>
          <w:szCs w:val="44"/>
        </w:rPr>
        <w:t>2021</w:t>
      </w:r>
      <w:r w:rsidRPr="00421234">
        <w:rPr>
          <w:rFonts w:ascii="Times New Roman" w:eastAsia="宋体" w:hAnsi="Times New Roman" w:cs="Times New Roman" w:hint="eastAsia"/>
          <w:b/>
          <w:bCs/>
          <w:kern w:val="0"/>
          <w:sz w:val="44"/>
          <w:szCs w:val="44"/>
        </w:rPr>
        <w:t>年广告牌喷绘画面安装、拆除项目</w:t>
      </w:r>
      <w:r w:rsidR="00B10973">
        <w:rPr>
          <w:rFonts w:ascii="Times New Roman" w:eastAsia="宋体" w:hAnsi="Times New Roman" w:cs="Times New Roman"/>
          <w:b/>
          <w:bCs/>
          <w:kern w:val="0"/>
          <w:sz w:val="44"/>
          <w:szCs w:val="44"/>
        </w:rPr>
        <w:t>询比</w:t>
      </w:r>
    </w:p>
    <w:p w:rsidR="00D36A5F" w:rsidRDefault="00D36A5F">
      <w:pPr>
        <w:spacing w:line="540" w:lineRule="exact"/>
        <w:ind w:firstLine="420"/>
        <w:rPr>
          <w:rFonts w:ascii="Times New Roman" w:hAnsi="Times New Roman" w:cs="Times New Roman"/>
          <w:szCs w:val="21"/>
        </w:rPr>
      </w:pPr>
    </w:p>
    <w:p w:rsidR="00D36A5F" w:rsidRDefault="00D36A5F">
      <w:pPr>
        <w:pStyle w:val="a0"/>
        <w:rPr>
          <w:rFonts w:ascii="Times New Roman" w:hAnsi="Times New Roman" w:cs="Times New Roman"/>
          <w:szCs w:val="21"/>
        </w:rPr>
      </w:pPr>
    </w:p>
    <w:p w:rsidR="00D36A5F" w:rsidRPr="004D7D99" w:rsidRDefault="00D36A5F">
      <w:pPr>
        <w:pStyle w:val="a0"/>
        <w:rPr>
          <w:rFonts w:ascii="Times New Roman" w:hAnsi="Times New Roman" w:cs="Times New Roman"/>
          <w:szCs w:val="21"/>
        </w:rPr>
      </w:pPr>
    </w:p>
    <w:p w:rsidR="00D36A5F" w:rsidRDefault="00D36A5F">
      <w:pPr>
        <w:pStyle w:val="a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B10973">
      <w:pPr>
        <w:jc w:val="center"/>
        <w:rPr>
          <w:rFonts w:ascii="Times New Roman" w:eastAsia="黑体" w:hAnsi="Times New Roman" w:cs="Times New Roman"/>
          <w:sz w:val="72"/>
          <w:szCs w:val="72"/>
        </w:rPr>
      </w:pPr>
      <w:r>
        <w:rPr>
          <w:rFonts w:ascii="Times New Roman" w:eastAsia="黑体" w:hAnsi="Times New Roman" w:cs="Times New Roman"/>
          <w:sz w:val="72"/>
          <w:szCs w:val="72"/>
        </w:rPr>
        <w:t>询</w:t>
      </w:r>
      <w:r>
        <w:rPr>
          <w:rFonts w:ascii="Times New Roman" w:eastAsia="黑体" w:hAnsi="Times New Roman" w:cs="Times New Roman"/>
          <w:sz w:val="72"/>
          <w:szCs w:val="72"/>
        </w:rPr>
        <w:t xml:space="preserve">  </w:t>
      </w:r>
      <w:r>
        <w:rPr>
          <w:rFonts w:ascii="Times New Roman" w:eastAsia="黑体" w:hAnsi="Times New Roman" w:cs="Times New Roman"/>
          <w:sz w:val="72"/>
          <w:szCs w:val="72"/>
        </w:rPr>
        <w:t>比</w:t>
      </w:r>
      <w:r>
        <w:rPr>
          <w:rFonts w:ascii="Times New Roman" w:eastAsia="黑体" w:hAnsi="Times New Roman" w:cs="Times New Roman"/>
          <w:sz w:val="72"/>
          <w:szCs w:val="72"/>
        </w:rPr>
        <w:t xml:space="preserve">  </w:t>
      </w:r>
      <w:r>
        <w:rPr>
          <w:rFonts w:ascii="Times New Roman" w:eastAsia="黑体" w:hAnsi="Times New Roman" w:cs="Times New Roman"/>
          <w:sz w:val="72"/>
          <w:szCs w:val="72"/>
        </w:rPr>
        <w:t>文</w:t>
      </w:r>
      <w:r>
        <w:rPr>
          <w:rFonts w:ascii="Times New Roman" w:eastAsia="黑体" w:hAnsi="Times New Roman" w:cs="Times New Roman"/>
          <w:sz w:val="72"/>
          <w:szCs w:val="72"/>
        </w:rPr>
        <w:t xml:space="preserve">  </w:t>
      </w:r>
      <w:bookmarkStart w:id="0" w:name="_GoBack"/>
      <w:bookmarkEnd w:id="0"/>
      <w:r>
        <w:rPr>
          <w:rFonts w:ascii="Times New Roman" w:eastAsia="黑体" w:hAnsi="Times New Roman" w:cs="Times New Roman"/>
          <w:sz w:val="72"/>
          <w:szCs w:val="72"/>
        </w:rPr>
        <w:t>件</w:t>
      </w: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Pr="00597518"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420"/>
        <w:rPr>
          <w:rFonts w:ascii="Times New Roman" w:hAnsi="Times New Roman" w:cs="Times New Roman"/>
          <w:szCs w:val="21"/>
        </w:rPr>
      </w:pPr>
    </w:p>
    <w:p w:rsidR="00D36A5F" w:rsidRDefault="00D36A5F">
      <w:pPr>
        <w:spacing w:line="540" w:lineRule="exact"/>
        <w:ind w:firstLine="640"/>
        <w:rPr>
          <w:rFonts w:ascii="Times New Roman" w:eastAsia="黑体" w:hAnsi="Times New Roman" w:cs="Times New Roman"/>
          <w:sz w:val="32"/>
          <w:szCs w:val="32"/>
        </w:rPr>
      </w:pPr>
    </w:p>
    <w:p w:rsidR="00D36A5F" w:rsidRDefault="00D36A5F">
      <w:pPr>
        <w:spacing w:line="540" w:lineRule="exact"/>
        <w:ind w:leftChars="903" w:left="1896"/>
        <w:rPr>
          <w:rFonts w:ascii="Times New Roman" w:hAnsi="Times New Roman" w:cs="Times New Roman"/>
          <w:szCs w:val="21"/>
        </w:rPr>
      </w:pPr>
    </w:p>
    <w:p w:rsidR="00D36A5F" w:rsidRPr="00421234" w:rsidRDefault="00B10973">
      <w:pPr>
        <w:snapToGrid w:val="0"/>
        <w:ind w:leftChars="903" w:left="1896"/>
        <w:rPr>
          <w:rFonts w:ascii="Times New Roman" w:eastAsia="黑体" w:hAnsi="Times New Roman" w:cs="Times New Roman"/>
          <w:sz w:val="32"/>
          <w:szCs w:val="32"/>
        </w:rPr>
      </w:pPr>
      <w:r>
        <w:rPr>
          <w:rFonts w:ascii="Times New Roman" w:eastAsia="黑体" w:hAnsi="Times New Roman" w:cs="Times New Roman"/>
          <w:sz w:val="32"/>
          <w:szCs w:val="32"/>
        </w:rPr>
        <w:t>采</w:t>
      </w:r>
      <w:r>
        <w:rPr>
          <w:rFonts w:ascii="Times New Roman" w:eastAsia="黑体" w:hAnsi="Times New Roman" w:cs="Times New Roman"/>
          <w:sz w:val="32"/>
          <w:szCs w:val="32"/>
        </w:rPr>
        <w:t xml:space="preserve"> </w:t>
      </w:r>
      <w:r>
        <w:rPr>
          <w:rFonts w:ascii="Times New Roman" w:eastAsia="黑体" w:hAnsi="Times New Roman" w:cs="Times New Roman"/>
          <w:sz w:val="32"/>
          <w:szCs w:val="32"/>
        </w:rPr>
        <w:t>购</w:t>
      </w:r>
      <w:r>
        <w:rPr>
          <w:rFonts w:ascii="Times New Roman" w:eastAsia="黑体" w:hAnsi="Times New Roman" w:cs="Times New Roman"/>
          <w:sz w:val="32"/>
          <w:szCs w:val="32"/>
        </w:rPr>
        <w:t xml:space="preserve"> </w:t>
      </w:r>
      <w:r>
        <w:rPr>
          <w:rFonts w:ascii="Times New Roman" w:eastAsia="黑体" w:hAnsi="Times New Roman" w:cs="Times New Roman"/>
          <w:sz w:val="32"/>
          <w:szCs w:val="32"/>
        </w:rPr>
        <w:t>人：</w:t>
      </w:r>
      <w:r w:rsidR="00FB102A" w:rsidRPr="00421234">
        <w:rPr>
          <w:rFonts w:ascii="Times New Roman" w:eastAsia="黑体" w:hAnsi="Times New Roman" w:cs="Times New Roman" w:hint="eastAsia"/>
          <w:sz w:val="32"/>
          <w:szCs w:val="32"/>
        </w:rPr>
        <w:t>安徽高速传媒有限公司</w:t>
      </w:r>
    </w:p>
    <w:p w:rsidR="00D36A5F" w:rsidRDefault="00B10973">
      <w:pPr>
        <w:snapToGrid w:val="0"/>
        <w:ind w:leftChars="903" w:left="1896"/>
        <w:rPr>
          <w:rFonts w:ascii="Times New Roman" w:hAnsi="Times New Roman" w:cs="Times New Roman"/>
          <w:sz w:val="32"/>
          <w:szCs w:val="32"/>
        </w:rPr>
      </w:pPr>
      <w:r>
        <w:rPr>
          <w:rFonts w:ascii="Times New Roman" w:hAnsi="Times New Roman" w:cs="Times New Roman"/>
          <w:sz w:val="32"/>
          <w:szCs w:val="32"/>
        </w:rPr>
        <w:t xml:space="preserve"> </w:t>
      </w:r>
    </w:p>
    <w:p w:rsidR="00D36A5F" w:rsidRPr="00421234" w:rsidRDefault="00B10973">
      <w:pPr>
        <w:snapToGrid w:val="0"/>
        <w:ind w:leftChars="903" w:left="1896"/>
        <w:rPr>
          <w:rFonts w:ascii="Times New Roman" w:eastAsia="黑体" w:hAnsi="Times New Roman" w:cs="Times New Roman"/>
          <w:sz w:val="32"/>
          <w:szCs w:val="32"/>
        </w:rPr>
      </w:pPr>
      <w:r>
        <w:rPr>
          <w:rFonts w:ascii="Times New Roman" w:eastAsia="黑体" w:hAnsi="Times New Roman" w:cs="Times New Roman"/>
          <w:sz w:val="32"/>
          <w:szCs w:val="32"/>
        </w:rPr>
        <w:t>日</w:t>
      </w:r>
      <w:r>
        <w:rPr>
          <w:rFonts w:ascii="Times New Roman" w:eastAsia="黑体" w:hAnsi="Times New Roman" w:cs="Times New Roman"/>
          <w:sz w:val="32"/>
          <w:szCs w:val="32"/>
        </w:rPr>
        <w:t xml:space="preserve">    </w:t>
      </w:r>
      <w:r>
        <w:rPr>
          <w:rFonts w:ascii="Times New Roman" w:eastAsia="黑体" w:hAnsi="Times New Roman" w:cs="Times New Roman"/>
          <w:sz w:val="32"/>
          <w:szCs w:val="32"/>
        </w:rPr>
        <w:t>期</w:t>
      </w:r>
      <w:r w:rsidRPr="00421234">
        <w:rPr>
          <w:rFonts w:ascii="Times New Roman" w:eastAsia="黑体" w:hAnsi="Times New Roman" w:cs="Times New Roman" w:hint="eastAsia"/>
          <w:sz w:val="32"/>
          <w:szCs w:val="32"/>
        </w:rPr>
        <w:t>：</w:t>
      </w:r>
      <w:r w:rsidR="00FB102A" w:rsidRPr="00421234">
        <w:rPr>
          <w:rFonts w:ascii="Times New Roman" w:eastAsia="黑体" w:hAnsi="Times New Roman" w:cs="Times New Roman"/>
          <w:sz w:val="32"/>
          <w:szCs w:val="32"/>
        </w:rPr>
        <w:t>2021</w:t>
      </w:r>
      <w:r w:rsidRPr="00421234">
        <w:rPr>
          <w:rFonts w:ascii="Times New Roman" w:eastAsia="黑体" w:hAnsi="Times New Roman" w:cs="Times New Roman" w:hint="eastAsia"/>
          <w:sz w:val="32"/>
          <w:szCs w:val="32"/>
        </w:rPr>
        <w:t>年</w:t>
      </w:r>
      <w:r w:rsidR="00FB102A" w:rsidRPr="00421234">
        <w:rPr>
          <w:rFonts w:ascii="Times New Roman" w:eastAsia="黑体" w:hAnsi="Times New Roman" w:cs="Times New Roman"/>
          <w:sz w:val="32"/>
          <w:szCs w:val="32"/>
        </w:rPr>
        <w:t>3</w:t>
      </w:r>
      <w:r w:rsidRPr="00421234">
        <w:rPr>
          <w:rFonts w:ascii="Times New Roman" w:eastAsia="黑体" w:hAnsi="Times New Roman" w:cs="Times New Roman" w:hint="eastAsia"/>
          <w:sz w:val="32"/>
          <w:szCs w:val="32"/>
        </w:rPr>
        <w:t>月</w:t>
      </w:r>
    </w:p>
    <w:p w:rsidR="00BF3266" w:rsidRPr="00421234" w:rsidRDefault="00BF3266" w:rsidP="00421234">
      <w:pPr>
        <w:snapToGrid w:val="0"/>
        <w:ind w:leftChars="903" w:left="1896"/>
        <w:rPr>
          <w:rFonts w:ascii="Times New Roman" w:eastAsia="黑体" w:hAnsi="Times New Roman" w:cs="Times New Roman"/>
          <w:sz w:val="32"/>
          <w:szCs w:val="32"/>
        </w:rPr>
        <w:sectPr w:rsidR="00BF3266" w:rsidRPr="00421234">
          <w:pgSz w:w="11906" w:h="16838"/>
          <w:pgMar w:top="1440" w:right="1800" w:bottom="1440" w:left="1800" w:header="851" w:footer="992" w:gutter="0"/>
          <w:cols w:space="425"/>
          <w:docGrid w:type="lines" w:linePitch="312"/>
        </w:sectPr>
      </w:pPr>
    </w:p>
    <w:bookmarkStart w:id="1" w:name="_Toc7393_WPSOffice_Type1" w:displacedByCustomXml="next"/>
    <w:sdt>
      <w:sdtPr>
        <w:rPr>
          <w:rFonts w:ascii="宋体" w:eastAsia="宋体" w:hAnsi="宋体"/>
          <w:kern w:val="0"/>
          <w:sz w:val="20"/>
          <w:szCs w:val="20"/>
        </w:rPr>
        <w:id w:val="-536746837"/>
        <w:docPartObj>
          <w:docPartGallery w:val="Table of Contents"/>
          <w:docPartUnique/>
        </w:docPartObj>
      </w:sdtPr>
      <w:sdtEndPr>
        <w:rPr>
          <w:rFonts w:asciiTheme="minorHAnsi" w:eastAsiaTheme="minorEastAsia" w:hAnsiTheme="minorHAnsi"/>
        </w:rPr>
      </w:sdtEndPr>
      <w:sdtContent>
        <w:p w:rsidR="003A4E84" w:rsidRDefault="003A4E84">
          <w:pPr>
            <w:jc w:val="center"/>
            <w:rPr>
              <w:rFonts w:ascii="宋体" w:eastAsia="宋体" w:hAnsi="宋体"/>
              <w:kern w:val="0"/>
              <w:sz w:val="20"/>
              <w:szCs w:val="20"/>
            </w:rPr>
          </w:pPr>
        </w:p>
        <w:p w:rsidR="003A4E84" w:rsidRDefault="003A4E84">
          <w:pPr>
            <w:jc w:val="center"/>
            <w:rPr>
              <w:rFonts w:ascii="宋体" w:eastAsia="宋体" w:hAnsi="宋体"/>
              <w:kern w:val="0"/>
              <w:sz w:val="20"/>
              <w:szCs w:val="20"/>
            </w:rPr>
          </w:pPr>
        </w:p>
        <w:p w:rsidR="003A4E84" w:rsidRDefault="003A4E84">
          <w:pPr>
            <w:jc w:val="center"/>
            <w:rPr>
              <w:rFonts w:ascii="宋体" w:eastAsia="宋体" w:hAnsi="宋体"/>
              <w:kern w:val="0"/>
              <w:sz w:val="20"/>
              <w:szCs w:val="20"/>
            </w:rPr>
          </w:pPr>
        </w:p>
        <w:p w:rsidR="00D36A5F" w:rsidRDefault="00B10973">
          <w:pPr>
            <w:jc w:val="center"/>
            <w:rPr>
              <w:rFonts w:ascii="Times New Roman" w:eastAsia="宋体" w:hAnsi="Times New Roman" w:cs="Times New Roman"/>
              <w:sz w:val="28"/>
              <w:szCs w:val="28"/>
            </w:rPr>
          </w:pPr>
          <w:r>
            <w:rPr>
              <w:rFonts w:ascii="Times New Roman" w:eastAsia="宋体" w:hAnsi="Times New Roman" w:cs="Times New Roman"/>
              <w:sz w:val="28"/>
              <w:szCs w:val="28"/>
            </w:rPr>
            <w:t>目</w:t>
          </w:r>
          <w:r>
            <w:rPr>
              <w:rFonts w:ascii="Times New Roman" w:eastAsia="宋体" w:hAnsi="Times New Roman" w:cs="Times New Roman"/>
              <w:sz w:val="28"/>
              <w:szCs w:val="28"/>
            </w:rPr>
            <w:t xml:space="preserve">  </w:t>
          </w:r>
          <w:r>
            <w:rPr>
              <w:rFonts w:ascii="Times New Roman" w:eastAsia="宋体" w:hAnsi="Times New Roman" w:cs="Times New Roman"/>
              <w:sz w:val="28"/>
              <w:szCs w:val="28"/>
            </w:rPr>
            <w:t>录</w:t>
          </w:r>
        </w:p>
        <w:p w:rsidR="003A4E84" w:rsidRDefault="003A4E84" w:rsidP="00421234">
          <w:pPr>
            <w:pStyle w:val="a0"/>
          </w:pPr>
        </w:p>
        <w:p w:rsidR="003A4E84" w:rsidRDefault="003A4E84" w:rsidP="00421234">
          <w:pPr>
            <w:pStyle w:val="a0"/>
          </w:pPr>
        </w:p>
        <w:p w:rsidR="003A4E84" w:rsidRDefault="003A4E84" w:rsidP="00421234">
          <w:pPr>
            <w:pStyle w:val="a0"/>
          </w:pPr>
        </w:p>
        <w:p w:rsidR="003A4E84" w:rsidRDefault="003A4E84" w:rsidP="00421234">
          <w:pPr>
            <w:pStyle w:val="a0"/>
          </w:pPr>
        </w:p>
        <w:p w:rsidR="003A4E84" w:rsidRDefault="003A4E84" w:rsidP="00421234">
          <w:pPr>
            <w:pStyle w:val="a0"/>
          </w:pPr>
        </w:p>
        <w:p w:rsidR="003A4E84" w:rsidRPr="00421234" w:rsidRDefault="003A4E84" w:rsidP="00421234">
          <w:pPr>
            <w:pStyle w:val="a0"/>
          </w:pPr>
        </w:p>
        <w:p w:rsidR="00D36A5F" w:rsidRDefault="00AE0AA6">
          <w:pPr>
            <w:pStyle w:val="WPSOffice1"/>
            <w:tabs>
              <w:tab w:val="right" w:leader="dot" w:pos="8312"/>
            </w:tabs>
            <w:rPr>
              <w:rFonts w:ascii="Times New Roman" w:hAnsi="Times New Roman" w:cs="Times New Roman"/>
              <w:sz w:val="28"/>
              <w:szCs w:val="28"/>
            </w:rPr>
          </w:pPr>
          <w:hyperlink w:anchor="_Toc29394_WPSOffice_Level1" w:history="1">
            <w:sdt>
              <w:sdtPr>
                <w:rPr>
                  <w:rFonts w:ascii="Times New Roman" w:hAnsi="Times New Roman" w:cs="Times New Roman"/>
                  <w:kern w:val="2"/>
                  <w:sz w:val="28"/>
                  <w:szCs w:val="28"/>
                </w:rPr>
                <w:id w:val="147482575"/>
                <w:placeholder>
                  <w:docPart w:val="{451b12ae-df59-4f90-8f3a-c0011e14d979}"/>
                </w:placeholder>
              </w:sdtPr>
              <w:sdtEndPr/>
              <w:sdtContent>
                <w:r w:rsidR="00B10973">
                  <w:rPr>
                    <w:rFonts w:ascii="Times New Roman" w:eastAsia="宋体" w:hAnsi="Times New Roman" w:cs="Times New Roman"/>
                    <w:sz w:val="28"/>
                    <w:szCs w:val="28"/>
                  </w:rPr>
                  <w:t>第一章</w:t>
                </w:r>
                <w:r w:rsidR="00B10973">
                  <w:rPr>
                    <w:rFonts w:ascii="Times New Roman" w:eastAsia="宋体" w:hAnsi="Times New Roman" w:cs="Times New Roman"/>
                    <w:sz w:val="28"/>
                    <w:szCs w:val="28"/>
                  </w:rPr>
                  <w:t xml:space="preserve"> </w:t>
                </w:r>
                <w:r w:rsidR="00B10973">
                  <w:rPr>
                    <w:rFonts w:ascii="Times New Roman" w:eastAsia="宋体" w:hAnsi="Times New Roman" w:cs="Times New Roman"/>
                    <w:sz w:val="28"/>
                    <w:szCs w:val="28"/>
                  </w:rPr>
                  <w:t>采购公告</w:t>
                </w:r>
              </w:sdtContent>
            </w:sdt>
            <w:r w:rsidR="00B10973">
              <w:rPr>
                <w:rFonts w:ascii="Times New Roman" w:hAnsi="Times New Roman" w:cs="Times New Roman"/>
                <w:sz w:val="28"/>
                <w:szCs w:val="28"/>
              </w:rPr>
              <w:tab/>
            </w:r>
          </w:hyperlink>
          <w:r w:rsidR="00CA3A69">
            <w:rPr>
              <w:rFonts w:ascii="Times New Roman" w:hAnsi="Times New Roman" w:cs="Times New Roman"/>
              <w:sz w:val="28"/>
              <w:szCs w:val="28"/>
            </w:rPr>
            <w:t>3</w:t>
          </w:r>
        </w:p>
        <w:p w:rsidR="00D36A5F" w:rsidRDefault="00AE0AA6">
          <w:pPr>
            <w:pStyle w:val="WPSOffice1"/>
            <w:tabs>
              <w:tab w:val="right" w:leader="dot" w:pos="8312"/>
            </w:tabs>
            <w:rPr>
              <w:rFonts w:ascii="Times New Roman" w:hAnsi="Times New Roman" w:cs="Times New Roman"/>
              <w:sz w:val="28"/>
              <w:szCs w:val="28"/>
            </w:rPr>
          </w:pPr>
          <w:hyperlink w:anchor="_Toc5039_WPSOffice_Level1" w:history="1">
            <w:sdt>
              <w:sdtPr>
                <w:rPr>
                  <w:rFonts w:ascii="Times New Roman" w:hAnsi="Times New Roman" w:cs="Times New Roman"/>
                  <w:kern w:val="2"/>
                  <w:sz w:val="28"/>
                  <w:szCs w:val="28"/>
                </w:rPr>
                <w:id w:val="-812485269"/>
                <w:placeholder>
                  <w:docPart w:val="{5d85f561-0f4f-42d0-80c6-051d93805ab3}"/>
                </w:placeholder>
              </w:sdtPr>
              <w:sdtEndPr/>
              <w:sdtContent>
                <w:r w:rsidR="00B10973">
                  <w:rPr>
                    <w:rFonts w:ascii="Times New Roman" w:eastAsia="宋体" w:hAnsi="Times New Roman" w:cs="Times New Roman"/>
                    <w:sz w:val="28"/>
                    <w:szCs w:val="28"/>
                  </w:rPr>
                  <w:t>第二章</w:t>
                </w:r>
                <w:r w:rsidR="00B10973">
                  <w:rPr>
                    <w:rFonts w:ascii="Times New Roman" w:eastAsia="宋体" w:hAnsi="Times New Roman" w:cs="Times New Roman"/>
                    <w:sz w:val="28"/>
                    <w:szCs w:val="28"/>
                  </w:rPr>
                  <w:t xml:space="preserve"> </w:t>
                </w:r>
                <w:r w:rsidR="00B10973">
                  <w:rPr>
                    <w:rFonts w:ascii="Times New Roman" w:eastAsia="宋体" w:hAnsi="Times New Roman" w:cs="Times New Roman"/>
                    <w:sz w:val="28"/>
                    <w:szCs w:val="28"/>
                  </w:rPr>
                  <w:t>供应商须知</w:t>
                </w:r>
              </w:sdtContent>
            </w:sdt>
            <w:r w:rsidR="00B10973">
              <w:rPr>
                <w:rFonts w:ascii="Times New Roman" w:hAnsi="Times New Roman" w:cs="Times New Roman"/>
                <w:sz w:val="28"/>
                <w:szCs w:val="28"/>
              </w:rPr>
              <w:tab/>
            </w:r>
          </w:hyperlink>
          <w:r w:rsidR="00CA3A69">
            <w:rPr>
              <w:rFonts w:ascii="Times New Roman" w:hAnsi="Times New Roman" w:cs="Times New Roman"/>
              <w:sz w:val="28"/>
              <w:szCs w:val="28"/>
            </w:rPr>
            <w:t>6</w:t>
          </w:r>
        </w:p>
        <w:p w:rsidR="00D36A5F" w:rsidRDefault="00AE0AA6">
          <w:pPr>
            <w:pStyle w:val="WPSOffice1"/>
            <w:tabs>
              <w:tab w:val="right" w:leader="dot" w:pos="8312"/>
            </w:tabs>
            <w:rPr>
              <w:rFonts w:ascii="Times New Roman" w:hAnsi="Times New Roman" w:cs="Times New Roman"/>
              <w:sz w:val="28"/>
              <w:szCs w:val="28"/>
            </w:rPr>
          </w:pPr>
          <w:hyperlink w:anchor="_Toc14424_WPSOffice_Level1" w:history="1">
            <w:sdt>
              <w:sdtPr>
                <w:rPr>
                  <w:rFonts w:ascii="Times New Roman" w:hAnsi="Times New Roman" w:cs="Times New Roman"/>
                  <w:kern w:val="2"/>
                  <w:sz w:val="28"/>
                  <w:szCs w:val="28"/>
                </w:rPr>
                <w:id w:val="-627011279"/>
                <w:placeholder>
                  <w:docPart w:val="{52aed9ab-2b39-4c1f-941c-0074bdde4685}"/>
                </w:placeholder>
              </w:sdtPr>
              <w:sdtEndPr/>
              <w:sdtContent>
                <w:r w:rsidR="00B10973">
                  <w:rPr>
                    <w:rFonts w:ascii="Times New Roman" w:eastAsia="宋体" w:hAnsi="Times New Roman" w:cs="Times New Roman"/>
                    <w:sz w:val="28"/>
                    <w:szCs w:val="28"/>
                  </w:rPr>
                  <w:t>第三章</w:t>
                </w:r>
                <w:r w:rsidR="00B10973">
                  <w:rPr>
                    <w:rFonts w:ascii="Times New Roman" w:eastAsia="宋体" w:hAnsi="Times New Roman" w:cs="Times New Roman"/>
                    <w:sz w:val="28"/>
                    <w:szCs w:val="28"/>
                  </w:rPr>
                  <w:t xml:space="preserve"> </w:t>
                </w:r>
                <w:r w:rsidR="00B10973">
                  <w:rPr>
                    <w:rFonts w:ascii="Times New Roman" w:eastAsia="宋体" w:hAnsi="Times New Roman" w:cs="Times New Roman"/>
                    <w:sz w:val="28"/>
                    <w:szCs w:val="28"/>
                  </w:rPr>
                  <w:t>评审办法</w:t>
                </w:r>
              </w:sdtContent>
            </w:sdt>
            <w:r w:rsidR="00B10973">
              <w:rPr>
                <w:rFonts w:ascii="Times New Roman" w:hAnsi="Times New Roman" w:cs="Times New Roman"/>
                <w:sz w:val="28"/>
                <w:szCs w:val="28"/>
              </w:rPr>
              <w:tab/>
            </w:r>
          </w:hyperlink>
          <w:r w:rsidR="00CA3A69">
            <w:rPr>
              <w:rFonts w:ascii="Times New Roman" w:hAnsi="Times New Roman" w:cs="Times New Roman"/>
              <w:sz w:val="28"/>
              <w:szCs w:val="28"/>
            </w:rPr>
            <w:t>13</w:t>
          </w:r>
        </w:p>
        <w:p w:rsidR="00D36A5F" w:rsidRDefault="00AE0AA6">
          <w:pPr>
            <w:pStyle w:val="WPSOffice1"/>
            <w:tabs>
              <w:tab w:val="right" w:leader="dot" w:pos="8312"/>
            </w:tabs>
            <w:rPr>
              <w:rFonts w:ascii="Times New Roman" w:hAnsi="Times New Roman" w:cs="Times New Roman"/>
              <w:sz w:val="28"/>
              <w:szCs w:val="28"/>
            </w:rPr>
          </w:pPr>
          <w:hyperlink w:anchor="_Toc3093_WPSOffice_Level1" w:history="1">
            <w:sdt>
              <w:sdtPr>
                <w:rPr>
                  <w:rFonts w:ascii="Times New Roman" w:hAnsi="Times New Roman" w:cs="Times New Roman"/>
                  <w:kern w:val="2"/>
                  <w:sz w:val="28"/>
                  <w:szCs w:val="28"/>
                </w:rPr>
                <w:id w:val="1886991643"/>
                <w:placeholder>
                  <w:docPart w:val="{6b0a3c05-18b7-4855-a18f-008e561bd535}"/>
                </w:placeholder>
              </w:sdtPr>
              <w:sdtEndPr/>
              <w:sdtContent>
                <w:r w:rsidR="00B10973">
                  <w:rPr>
                    <w:rFonts w:ascii="Times New Roman" w:eastAsia="宋体" w:hAnsi="Times New Roman" w:cs="Times New Roman"/>
                    <w:sz w:val="28"/>
                    <w:szCs w:val="28"/>
                  </w:rPr>
                  <w:t>第四章</w:t>
                </w:r>
                <w:r w:rsidR="00B10973">
                  <w:rPr>
                    <w:rFonts w:ascii="Times New Roman" w:eastAsia="宋体" w:hAnsi="Times New Roman" w:cs="Times New Roman"/>
                    <w:sz w:val="28"/>
                    <w:szCs w:val="28"/>
                  </w:rPr>
                  <w:t xml:space="preserve"> </w:t>
                </w:r>
                <w:r w:rsidR="00B10973">
                  <w:rPr>
                    <w:rFonts w:ascii="Times New Roman" w:eastAsia="宋体" w:hAnsi="Times New Roman" w:cs="Times New Roman"/>
                    <w:sz w:val="28"/>
                    <w:szCs w:val="28"/>
                  </w:rPr>
                  <w:t>合同内容</w:t>
                </w:r>
              </w:sdtContent>
            </w:sdt>
            <w:r w:rsidR="00B10973">
              <w:rPr>
                <w:rFonts w:ascii="Times New Roman" w:hAnsi="Times New Roman" w:cs="Times New Roman"/>
                <w:sz w:val="28"/>
                <w:szCs w:val="28"/>
              </w:rPr>
              <w:tab/>
            </w:r>
          </w:hyperlink>
          <w:r w:rsidR="00CA3A69">
            <w:rPr>
              <w:rFonts w:ascii="Times New Roman" w:hAnsi="Times New Roman" w:cs="Times New Roman"/>
              <w:sz w:val="28"/>
              <w:szCs w:val="28"/>
            </w:rPr>
            <w:t>19</w:t>
          </w:r>
        </w:p>
        <w:p w:rsidR="00D36A5F" w:rsidRDefault="00AE0AA6">
          <w:pPr>
            <w:pStyle w:val="WPSOffice1"/>
            <w:tabs>
              <w:tab w:val="right" w:leader="dot" w:pos="8312"/>
            </w:tabs>
            <w:rPr>
              <w:rFonts w:ascii="Times New Roman" w:hAnsi="Times New Roman" w:cs="Times New Roman"/>
              <w:sz w:val="28"/>
              <w:szCs w:val="28"/>
            </w:rPr>
          </w:pPr>
          <w:hyperlink w:anchor="_Toc29924_WPSOffice_Level1" w:history="1">
            <w:sdt>
              <w:sdtPr>
                <w:rPr>
                  <w:rFonts w:ascii="Times New Roman" w:hAnsi="Times New Roman" w:cs="Times New Roman"/>
                  <w:kern w:val="2"/>
                  <w:sz w:val="28"/>
                  <w:szCs w:val="28"/>
                </w:rPr>
                <w:id w:val="-1519930591"/>
              </w:sdtPr>
              <w:sdtEndPr/>
              <w:sdtContent>
                <w:r w:rsidR="00B10973">
                  <w:rPr>
                    <w:rFonts w:ascii="Times New Roman" w:eastAsia="宋体" w:hAnsi="Times New Roman" w:cs="Times New Roman"/>
                    <w:sz w:val="28"/>
                    <w:szCs w:val="28"/>
                  </w:rPr>
                  <w:t>第五章</w:t>
                </w:r>
                <w:r w:rsidR="00B10973">
                  <w:rPr>
                    <w:rFonts w:ascii="Times New Roman" w:eastAsia="宋体" w:hAnsi="Times New Roman" w:cs="Times New Roman"/>
                    <w:sz w:val="28"/>
                    <w:szCs w:val="28"/>
                  </w:rPr>
                  <w:t xml:space="preserve"> </w:t>
                </w:r>
                <w:r w:rsidR="00B10973">
                  <w:rPr>
                    <w:rFonts w:ascii="Times New Roman" w:eastAsia="宋体" w:hAnsi="Times New Roman" w:cs="Times New Roman"/>
                    <w:sz w:val="28"/>
                    <w:szCs w:val="28"/>
                  </w:rPr>
                  <w:t>采购需求及清单</w:t>
                </w:r>
              </w:sdtContent>
            </w:sdt>
            <w:r w:rsidR="00B10973">
              <w:rPr>
                <w:rFonts w:ascii="Times New Roman" w:hAnsi="Times New Roman" w:cs="Times New Roman"/>
                <w:sz w:val="28"/>
                <w:szCs w:val="28"/>
              </w:rPr>
              <w:tab/>
            </w:r>
          </w:hyperlink>
          <w:r w:rsidR="006047BD">
            <w:rPr>
              <w:rFonts w:ascii="Times New Roman" w:hAnsi="Times New Roman" w:cs="Times New Roman"/>
              <w:sz w:val="28"/>
              <w:szCs w:val="28"/>
            </w:rPr>
            <w:t>48</w:t>
          </w:r>
        </w:p>
        <w:p w:rsidR="00D36A5F" w:rsidRPr="00597518" w:rsidRDefault="00AE0AA6">
          <w:pPr>
            <w:pStyle w:val="WPSOffice1"/>
            <w:tabs>
              <w:tab w:val="right" w:leader="dot" w:pos="8312"/>
            </w:tabs>
            <w:rPr>
              <w:color w:val="000000" w:themeColor="text1"/>
            </w:rPr>
          </w:pPr>
          <w:hyperlink w:anchor="_Toc21204_WPSOffice_Level1" w:history="1">
            <w:sdt>
              <w:sdtPr>
                <w:rPr>
                  <w:rFonts w:ascii="Times New Roman" w:hAnsi="Times New Roman" w:cs="Times New Roman"/>
                  <w:color w:val="000000" w:themeColor="text1"/>
                  <w:kern w:val="2"/>
                  <w:sz w:val="28"/>
                  <w:szCs w:val="28"/>
                </w:rPr>
                <w:id w:val="1369115830"/>
              </w:sdtPr>
              <w:sdtEndPr/>
              <w:sdtContent>
                <w:r w:rsidR="00B10973" w:rsidRPr="00597518">
                  <w:rPr>
                    <w:rFonts w:ascii="Times New Roman" w:eastAsia="宋体" w:hAnsi="Times New Roman" w:cs="Times New Roman" w:hint="eastAsia"/>
                    <w:color w:val="000000" w:themeColor="text1"/>
                    <w:sz w:val="28"/>
                    <w:szCs w:val="28"/>
                  </w:rPr>
                  <w:t>第六章</w:t>
                </w:r>
                <w:r w:rsidR="00B10973" w:rsidRPr="00597518">
                  <w:rPr>
                    <w:rFonts w:ascii="Times New Roman" w:eastAsia="宋体" w:hAnsi="Times New Roman" w:cs="Times New Roman"/>
                    <w:color w:val="000000" w:themeColor="text1"/>
                    <w:sz w:val="28"/>
                    <w:szCs w:val="28"/>
                  </w:rPr>
                  <w:t xml:space="preserve"> </w:t>
                </w:r>
                <w:r w:rsidR="00B10973" w:rsidRPr="00597518">
                  <w:rPr>
                    <w:rFonts w:ascii="Times New Roman" w:eastAsia="宋体" w:hAnsi="Times New Roman" w:cs="Times New Roman" w:hint="eastAsia"/>
                    <w:color w:val="000000" w:themeColor="text1"/>
                    <w:sz w:val="28"/>
                    <w:szCs w:val="28"/>
                  </w:rPr>
                  <w:t>响应文件格式</w:t>
                </w:r>
              </w:sdtContent>
            </w:sdt>
            <w:r w:rsidR="00B10973" w:rsidRPr="00597518">
              <w:rPr>
                <w:rFonts w:ascii="Times New Roman" w:hAnsi="Times New Roman" w:cs="Times New Roman"/>
                <w:color w:val="000000" w:themeColor="text1"/>
                <w:sz w:val="28"/>
                <w:szCs w:val="28"/>
              </w:rPr>
              <w:tab/>
            </w:r>
          </w:hyperlink>
          <w:r w:rsidR="00D901F3">
            <w:rPr>
              <w:rFonts w:ascii="Times New Roman" w:hAnsi="Times New Roman" w:cs="Times New Roman" w:hint="eastAsia"/>
              <w:color w:val="000000" w:themeColor="text1"/>
              <w:sz w:val="28"/>
              <w:szCs w:val="28"/>
            </w:rPr>
            <w:t>7</w:t>
          </w:r>
          <w:r w:rsidR="00D901F3">
            <w:rPr>
              <w:rFonts w:ascii="Times New Roman" w:hAnsi="Times New Roman" w:cs="Times New Roman"/>
              <w:color w:val="000000" w:themeColor="text1"/>
              <w:sz w:val="28"/>
              <w:szCs w:val="28"/>
            </w:rPr>
            <w:t>5</w:t>
          </w:r>
        </w:p>
        <w:p w:rsidR="00D36A5F" w:rsidRDefault="00AE0AA6">
          <w:pPr>
            <w:pStyle w:val="WPSOffice1"/>
            <w:tabs>
              <w:tab w:val="right" w:leader="dot" w:pos="8312"/>
            </w:tabs>
          </w:pPr>
        </w:p>
        <w:bookmarkEnd w:id="1" w:displacedByCustomXml="next"/>
      </w:sdtContent>
    </w:sdt>
    <w:p w:rsidR="00D36A5F" w:rsidRDefault="00D36A5F">
      <w:pPr>
        <w:jc w:val="center"/>
        <w:rPr>
          <w:rFonts w:ascii="宋体" w:eastAsia="宋体" w:hAnsi="宋体"/>
        </w:rPr>
      </w:pPr>
    </w:p>
    <w:p w:rsidR="00D36A5F" w:rsidRDefault="00D36A5F">
      <w:pPr>
        <w:jc w:val="center"/>
        <w:rPr>
          <w:rFonts w:ascii="宋体" w:eastAsia="宋体" w:hAnsi="宋体"/>
        </w:rPr>
      </w:pPr>
    </w:p>
    <w:p w:rsidR="00D36A5F" w:rsidRDefault="00B10973">
      <w:pPr>
        <w:rPr>
          <w:rFonts w:ascii="Times New Roman" w:eastAsia="宋体" w:hAnsi="Times New Roman" w:cs="Times New Roman"/>
        </w:rPr>
      </w:pPr>
      <w:r>
        <w:rPr>
          <w:rFonts w:ascii="Times New Roman" w:eastAsia="宋体" w:hAnsi="Times New Roman" w:cs="Times New Roman"/>
        </w:rPr>
        <w:br w:type="page"/>
      </w:r>
    </w:p>
    <w:p w:rsidR="00D36A5F" w:rsidRDefault="00B10973">
      <w:pPr>
        <w:pStyle w:val="1"/>
        <w:spacing w:before="312" w:after="312"/>
        <w:rPr>
          <w:rFonts w:ascii="Times New Roman" w:eastAsia="宋体" w:hAnsi="Times New Roman" w:cs="Times New Roman"/>
        </w:rPr>
      </w:pPr>
      <w:bookmarkStart w:id="2" w:name="_Toc29394_WPSOffice_Level1"/>
      <w:r>
        <w:rPr>
          <w:rFonts w:ascii="Times New Roman" w:eastAsia="宋体" w:hAnsi="Times New Roman" w:cs="Times New Roman"/>
        </w:rPr>
        <w:lastRenderedPageBreak/>
        <w:t>采购公告</w:t>
      </w:r>
      <w:bookmarkEnd w:id="2"/>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3" w:name="_Toc10395_WPSOffice_Level2"/>
      <w:bookmarkStart w:id="4" w:name="_Toc6496_WPSOffice_Level2"/>
      <w:bookmarkStart w:id="5" w:name="_Toc13871"/>
      <w:bookmarkStart w:id="6" w:name="_Toc4489_WPSOffice_Level2"/>
      <w:bookmarkStart w:id="7" w:name="_Toc12765"/>
      <w:bookmarkStart w:id="8" w:name="_Toc24354_WPSOffice_Level2"/>
      <w:bookmarkStart w:id="9" w:name="_Toc525632585"/>
      <w:r>
        <w:rPr>
          <w:rFonts w:ascii="Times New Roman" w:eastAsia="黑体" w:hAnsi="Times New Roman" w:cs="Times New Roman"/>
          <w:b w:val="0"/>
          <w:sz w:val="22"/>
          <w:szCs w:val="15"/>
        </w:rPr>
        <w:t>项目简介</w:t>
      </w:r>
      <w:bookmarkEnd w:id="3"/>
      <w:bookmarkEnd w:id="4"/>
      <w:bookmarkEnd w:id="5"/>
      <w:bookmarkEnd w:id="6"/>
      <w:bookmarkEnd w:id="7"/>
      <w:bookmarkEnd w:id="8"/>
      <w:bookmarkEnd w:id="9"/>
    </w:p>
    <w:p w:rsidR="00D36A5F" w:rsidRPr="00421234"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 xml:space="preserve">1.1 </w:t>
      </w:r>
      <w:r>
        <w:rPr>
          <w:rFonts w:ascii="Times New Roman" w:hAnsi="Times New Roman" w:cs="Times New Roman"/>
          <w:szCs w:val="22"/>
        </w:rPr>
        <w:t>项目名称：</w:t>
      </w:r>
      <w:r w:rsidR="003A4E84" w:rsidRPr="00C6684E">
        <w:rPr>
          <w:rFonts w:ascii="Times New Roman" w:hAnsi="Times New Roman" w:cs="Times New Roman"/>
          <w:szCs w:val="22"/>
        </w:rPr>
        <w:t>2021</w:t>
      </w:r>
      <w:r w:rsidR="003A4E84" w:rsidRPr="00C6684E">
        <w:rPr>
          <w:rFonts w:ascii="Times New Roman" w:hAnsi="Times New Roman" w:cs="Times New Roman" w:hint="eastAsia"/>
          <w:szCs w:val="22"/>
        </w:rPr>
        <w:t>年广告牌喷绘画面安装、拆除项目</w:t>
      </w:r>
    </w:p>
    <w:p w:rsidR="00D36A5F" w:rsidRPr="00C6684E"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 xml:space="preserve">1.2 </w:t>
      </w:r>
      <w:r>
        <w:rPr>
          <w:rFonts w:ascii="Times New Roman" w:hAnsi="Times New Roman" w:cs="Times New Roman"/>
          <w:szCs w:val="22"/>
        </w:rPr>
        <w:t>采</w:t>
      </w:r>
      <w:r>
        <w:rPr>
          <w:rFonts w:ascii="Times New Roman" w:hAnsi="Times New Roman" w:cs="Times New Roman"/>
          <w:szCs w:val="22"/>
        </w:rPr>
        <w:t xml:space="preserve"> </w:t>
      </w:r>
      <w:r>
        <w:rPr>
          <w:rFonts w:ascii="Times New Roman" w:hAnsi="Times New Roman" w:cs="Times New Roman"/>
          <w:szCs w:val="22"/>
        </w:rPr>
        <w:t>购</w:t>
      </w:r>
      <w:r>
        <w:rPr>
          <w:rFonts w:ascii="Times New Roman" w:hAnsi="Times New Roman" w:cs="Times New Roman"/>
          <w:szCs w:val="22"/>
        </w:rPr>
        <w:t xml:space="preserve"> </w:t>
      </w:r>
      <w:r>
        <w:rPr>
          <w:rFonts w:ascii="Times New Roman" w:hAnsi="Times New Roman" w:cs="Times New Roman"/>
          <w:szCs w:val="22"/>
        </w:rPr>
        <w:t>人：</w:t>
      </w:r>
      <w:r w:rsidR="003A4E84" w:rsidRPr="00421234">
        <w:rPr>
          <w:rFonts w:ascii="Times New Roman" w:hAnsi="Times New Roman" w:cs="Times New Roman" w:hint="eastAsia"/>
          <w:szCs w:val="22"/>
        </w:rPr>
        <w:t>安徽高速传媒有限公司</w:t>
      </w:r>
    </w:p>
    <w:p w:rsidR="00D36A5F" w:rsidRDefault="00B10973" w:rsidP="00421234">
      <w:pPr>
        <w:spacing w:line="360" w:lineRule="auto"/>
        <w:ind w:right="220" w:firstLineChars="200" w:firstLine="420"/>
        <w:jc w:val="left"/>
        <w:rPr>
          <w:rFonts w:ascii="Times New Roman" w:eastAsia="宋体" w:hAnsi="Times New Roman" w:cs="Times New Roman"/>
          <w:szCs w:val="22"/>
        </w:rPr>
      </w:pPr>
      <w:r>
        <w:rPr>
          <w:rFonts w:ascii="Times New Roman" w:hAnsi="Times New Roman" w:cs="Times New Roman"/>
          <w:szCs w:val="22"/>
        </w:rPr>
        <w:t xml:space="preserve">1.3 </w:t>
      </w:r>
      <w:r>
        <w:rPr>
          <w:rFonts w:ascii="Times New Roman" w:hAnsi="Times New Roman" w:cs="Times New Roman"/>
          <w:szCs w:val="22"/>
        </w:rPr>
        <w:t>项目概况：</w:t>
      </w:r>
      <w:r w:rsidR="00C6684E">
        <w:rPr>
          <w:szCs w:val="21"/>
        </w:rPr>
        <w:t>安徽省交通控股集团有限公司所辖高速公路沿线的各类型广告牌</w:t>
      </w:r>
      <w:r w:rsidR="00C6684E">
        <w:rPr>
          <w:rFonts w:hint="eastAsia"/>
          <w:szCs w:val="21"/>
        </w:rPr>
        <w:t>画面安装约</w:t>
      </w:r>
      <w:r w:rsidR="00C6684E">
        <w:rPr>
          <w:szCs w:val="21"/>
        </w:rPr>
        <w:t>45</w:t>
      </w:r>
      <w:r w:rsidR="00C6684E">
        <w:rPr>
          <w:rFonts w:hint="eastAsia"/>
          <w:szCs w:val="21"/>
        </w:rPr>
        <w:t>万</w:t>
      </w:r>
      <w:r w:rsidR="00C6684E">
        <w:rPr>
          <w:szCs w:val="21"/>
        </w:rPr>
        <w:t>平方米、拆除</w:t>
      </w:r>
      <w:r w:rsidR="00C6684E">
        <w:rPr>
          <w:rFonts w:hint="eastAsia"/>
          <w:szCs w:val="21"/>
        </w:rPr>
        <w:t>约</w:t>
      </w:r>
      <w:r w:rsidR="00C6684E">
        <w:rPr>
          <w:szCs w:val="21"/>
        </w:rPr>
        <w:t>45</w:t>
      </w:r>
      <w:r w:rsidR="00C6684E">
        <w:rPr>
          <w:rFonts w:hint="eastAsia"/>
          <w:szCs w:val="21"/>
        </w:rPr>
        <w:t>万</w:t>
      </w:r>
      <w:r w:rsidR="00C6684E">
        <w:rPr>
          <w:szCs w:val="21"/>
        </w:rPr>
        <w:t>平方米</w:t>
      </w:r>
      <w:r w:rsidR="000A0D4E">
        <w:rPr>
          <w:rFonts w:hint="eastAsia"/>
          <w:szCs w:val="21"/>
        </w:rPr>
        <w:t>项</w:t>
      </w:r>
      <w:r w:rsidR="000A0D4E">
        <w:rPr>
          <w:szCs w:val="21"/>
        </w:rPr>
        <w:t>目</w:t>
      </w:r>
      <w:r w:rsidR="0054507F">
        <w:rPr>
          <w:rFonts w:hint="eastAsia"/>
          <w:szCs w:val="21"/>
        </w:rPr>
        <w:t>。</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10" w:name="_Toc18367_WPSOffice_Level2"/>
      <w:bookmarkStart w:id="11" w:name="_Toc525632586"/>
      <w:bookmarkStart w:id="12" w:name="_Toc8128_WPSOffice_Level2"/>
      <w:bookmarkStart w:id="13" w:name="_Toc10274"/>
      <w:bookmarkStart w:id="14" w:name="_Toc17858_WPSOffice_Level2"/>
      <w:bookmarkStart w:id="15" w:name="_Toc23266_WPSOffice_Level2"/>
      <w:bookmarkStart w:id="16" w:name="_Toc18453"/>
      <w:r>
        <w:rPr>
          <w:rFonts w:ascii="Times New Roman" w:eastAsia="黑体" w:hAnsi="Times New Roman" w:cs="Times New Roman"/>
          <w:b w:val="0"/>
          <w:sz w:val="22"/>
          <w:szCs w:val="15"/>
        </w:rPr>
        <w:t>采购说明</w:t>
      </w:r>
      <w:bookmarkEnd w:id="10"/>
      <w:bookmarkEnd w:id="11"/>
      <w:bookmarkEnd w:id="12"/>
      <w:bookmarkEnd w:id="13"/>
      <w:bookmarkEnd w:id="14"/>
      <w:bookmarkEnd w:id="15"/>
      <w:bookmarkEnd w:id="16"/>
    </w:p>
    <w:p w:rsidR="00D36A5F" w:rsidRPr="00421234" w:rsidRDefault="00B10973">
      <w:pPr>
        <w:snapToGrid w:val="0"/>
        <w:spacing w:line="440" w:lineRule="exact"/>
        <w:ind w:firstLineChars="200" w:firstLine="420"/>
        <w:rPr>
          <w:rFonts w:ascii="Times New Roman" w:hAnsi="Times New Roman" w:cs="Times New Roman"/>
          <w:szCs w:val="22"/>
        </w:rPr>
      </w:pPr>
      <w:bookmarkStart w:id="17" w:name="_Toc4489_WPSOffice_Level3"/>
      <w:r>
        <w:rPr>
          <w:rFonts w:ascii="Times New Roman" w:hAnsi="Times New Roman" w:cs="Times New Roman"/>
          <w:szCs w:val="22"/>
        </w:rPr>
        <w:t xml:space="preserve">2.1 </w:t>
      </w:r>
      <w:r>
        <w:rPr>
          <w:rFonts w:ascii="Times New Roman" w:hAnsi="Times New Roman" w:cs="Times New Roman"/>
          <w:szCs w:val="22"/>
        </w:rPr>
        <w:t>采购方式：</w:t>
      </w:r>
      <w:bookmarkEnd w:id="17"/>
      <w:r w:rsidRPr="00421234">
        <w:rPr>
          <w:rFonts w:ascii="Times New Roman" w:hAnsi="Times New Roman" w:cs="Times New Roman" w:hint="eastAsia"/>
          <w:szCs w:val="22"/>
        </w:rPr>
        <w:t>公开询比采购</w:t>
      </w:r>
    </w:p>
    <w:p w:rsidR="00D36A5F" w:rsidRPr="00421234" w:rsidRDefault="00B10973">
      <w:pPr>
        <w:snapToGrid w:val="0"/>
        <w:spacing w:line="440" w:lineRule="exact"/>
        <w:ind w:firstLineChars="200" w:firstLine="420"/>
        <w:rPr>
          <w:rFonts w:ascii="Times New Roman" w:hAnsi="Times New Roman" w:cs="Times New Roman"/>
          <w:szCs w:val="22"/>
        </w:rPr>
      </w:pPr>
      <w:bookmarkStart w:id="18" w:name="_Toc23266_WPSOffice_Level3"/>
      <w:r>
        <w:rPr>
          <w:rFonts w:ascii="Times New Roman" w:hAnsi="Times New Roman" w:cs="Times New Roman"/>
          <w:szCs w:val="22"/>
        </w:rPr>
        <w:t xml:space="preserve">2.2 </w:t>
      </w:r>
      <w:r>
        <w:rPr>
          <w:rFonts w:ascii="Times New Roman" w:hAnsi="Times New Roman" w:cs="Times New Roman"/>
          <w:szCs w:val="22"/>
        </w:rPr>
        <w:t>资金来源及比例：</w:t>
      </w:r>
      <w:bookmarkStart w:id="19" w:name="_Toc22379_WPSOffice_Level3"/>
      <w:bookmarkEnd w:id="18"/>
      <w:r w:rsidR="00CA3A69">
        <w:rPr>
          <w:rFonts w:ascii="Times New Roman" w:hAnsi="Times New Roman" w:cs="Times New Roman" w:hint="eastAsia"/>
          <w:szCs w:val="22"/>
        </w:rPr>
        <w:t>100%</w:t>
      </w:r>
      <w:r w:rsidRPr="00421234">
        <w:rPr>
          <w:rFonts w:ascii="Times New Roman" w:hAnsi="Times New Roman" w:cs="Times New Roman" w:hint="eastAsia"/>
          <w:szCs w:val="22"/>
        </w:rPr>
        <w:t>企业自筹</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 xml:space="preserve">2.3 </w:t>
      </w:r>
      <w:r>
        <w:rPr>
          <w:rFonts w:ascii="Times New Roman" w:hAnsi="Times New Roman" w:cs="Times New Roman" w:hint="eastAsia"/>
          <w:szCs w:val="22"/>
        </w:rPr>
        <w:t>采购范围：</w:t>
      </w:r>
      <w:r w:rsidR="0054507F">
        <w:rPr>
          <w:kern w:val="0"/>
          <w:sz w:val="22"/>
          <w:szCs w:val="21"/>
        </w:rPr>
        <w:t>主要工作内容为安徽省交通控股集团有限公司所辖高速公路广告牌喷绘画面安装、拆除。</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hint="eastAsia"/>
          <w:szCs w:val="22"/>
        </w:rPr>
        <w:t xml:space="preserve">2.4 </w:t>
      </w:r>
      <w:r>
        <w:rPr>
          <w:rFonts w:ascii="Times New Roman" w:hAnsi="Times New Roman" w:cs="Times New Roman"/>
          <w:szCs w:val="22"/>
        </w:rPr>
        <w:t>合同包划分：</w:t>
      </w:r>
      <w:r w:rsidRPr="00421234">
        <w:rPr>
          <w:rFonts w:ascii="Times New Roman" w:hAnsi="Times New Roman" w:cs="Times New Roman"/>
          <w:szCs w:val="22"/>
        </w:rPr>
        <w:t xml:space="preserve"> </w:t>
      </w:r>
      <w:r w:rsidR="0054507F" w:rsidRPr="00421234">
        <w:rPr>
          <w:rFonts w:ascii="Times New Roman" w:hAnsi="Times New Roman" w:cs="Times New Roman" w:hint="eastAsia"/>
          <w:szCs w:val="22"/>
        </w:rPr>
        <w:t>共分为</w:t>
      </w:r>
      <w:r w:rsidR="0054507F" w:rsidRPr="00421234">
        <w:rPr>
          <w:rFonts w:ascii="Times New Roman" w:hAnsi="Times New Roman" w:cs="Times New Roman"/>
          <w:szCs w:val="22"/>
        </w:rPr>
        <w:t>1</w:t>
      </w:r>
      <w:r w:rsidR="0054507F" w:rsidRPr="00421234">
        <w:rPr>
          <w:rFonts w:ascii="Times New Roman" w:hAnsi="Times New Roman" w:cs="Times New Roman" w:hint="eastAsia"/>
          <w:szCs w:val="22"/>
        </w:rPr>
        <w:t>个标段</w:t>
      </w:r>
      <w:r w:rsidRPr="00421234">
        <w:rPr>
          <w:rFonts w:ascii="Times New Roman" w:hAnsi="Times New Roman" w:cs="Times New Roman"/>
          <w:szCs w:val="22"/>
        </w:rPr>
        <w:t xml:space="preserve">   </w:t>
      </w:r>
    </w:p>
    <w:p w:rsidR="00D36A5F" w:rsidRPr="000F30FC" w:rsidRDefault="00B10973">
      <w:pPr>
        <w:snapToGrid w:val="0"/>
        <w:spacing w:line="440" w:lineRule="exact"/>
        <w:ind w:firstLineChars="200" w:firstLine="420"/>
        <w:rPr>
          <w:rFonts w:ascii="Times New Roman" w:hAnsi="Times New Roman" w:cs="Times New Roman"/>
          <w:color w:val="000000" w:themeColor="text1"/>
          <w:szCs w:val="22"/>
        </w:rPr>
      </w:pPr>
      <w:r w:rsidRPr="000F30FC">
        <w:rPr>
          <w:rFonts w:ascii="Times New Roman" w:hAnsi="Times New Roman" w:cs="Times New Roman"/>
          <w:color w:val="000000" w:themeColor="text1"/>
          <w:szCs w:val="22"/>
        </w:rPr>
        <w:t xml:space="preserve">2.5 </w:t>
      </w:r>
      <w:r w:rsidRPr="000F30FC">
        <w:rPr>
          <w:rFonts w:ascii="Times New Roman" w:hAnsi="Times New Roman" w:cs="Times New Roman" w:hint="eastAsia"/>
          <w:color w:val="000000" w:themeColor="text1"/>
          <w:szCs w:val="22"/>
        </w:rPr>
        <w:t>最高限价：</w:t>
      </w:r>
      <w:bookmarkEnd w:id="19"/>
      <w:r w:rsidR="00932E95">
        <w:rPr>
          <w:rFonts w:ascii="Times New Roman" w:hAnsi="Times New Roman" w:cs="Times New Roman"/>
          <w:color w:val="000000" w:themeColor="text1"/>
          <w:szCs w:val="22"/>
        </w:rPr>
        <w:t>316</w:t>
      </w:r>
      <w:r w:rsidR="00932E95">
        <w:rPr>
          <w:rFonts w:ascii="Times New Roman" w:hAnsi="Times New Roman" w:cs="Times New Roman" w:hint="eastAsia"/>
          <w:color w:val="000000" w:themeColor="text1"/>
          <w:szCs w:val="22"/>
        </w:rPr>
        <w:t>.21</w:t>
      </w:r>
      <w:r w:rsidR="0054507F" w:rsidRPr="000F30FC">
        <w:rPr>
          <w:rFonts w:ascii="Times New Roman" w:hAnsi="Times New Roman" w:cs="Times New Roman" w:hint="eastAsia"/>
          <w:color w:val="000000" w:themeColor="text1"/>
          <w:szCs w:val="22"/>
        </w:rPr>
        <w:t>万元</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2.</w:t>
      </w:r>
      <w:r>
        <w:rPr>
          <w:rFonts w:ascii="Times New Roman" w:hAnsi="Times New Roman" w:cs="Times New Roman" w:hint="eastAsia"/>
          <w:szCs w:val="22"/>
        </w:rPr>
        <w:t>6</w:t>
      </w:r>
      <w:r>
        <w:rPr>
          <w:rFonts w:ascii="Times New Roman" w:hAnsi="Times New Roman" w:cs="Times New Roman"/>
          <w:szCs w:val="22"/>
        </w:rPr>
        <w:t xml:space="preserve"> </w:t>
      </w:r>
      <w:r>
        <w:rPr>
          <w:rFonts w:ascii="Times New Roman" w:hAnsi="Times New Roman" w:cs="Times New Roman"/>
          <w:szCs w:val="22"/>
        </w:rPr>
        <w:t>计划工期：</w:t>
      </w:r>
      <w:r w:rsidR="003902BD" w:rsidRPr="00421234">
        <w:rPr>
          <w:rFonts w:ascii="Times New Roman" w:hAnsi="Times New Roman" w:cs="Times New Roman" w:hint="eastAsia"/>
          <w:szCs w:val="22"/>
        </w:rPr>
        <w:t>计划开工日期</w:t>
      </w:r>
      <w:r w:rsidR="003902BD" w:rsidRPr="00421234">
        <w:rPr>
          <w:rFonts w:ascii="Times New Roman" w:hAnsi="Times New Roman" w:cs="Times New Roman"/>
          <w:szCs w:val="22"/>
        </w:rPr>
        <w:t xml:space="preserve"> 2021</w:t>
      </w:r>
      <w:r w:rsidR="003902BD" w:rsidRPr="00421234">
        <w:rPr>
          <w:rFonts w:ascii="Times New Roman" w:hAnsi="Times New Roman" w:cs="Times New Roman" w:hint="eastAsia"/>
          <w:szCs w:val="22"/>
        </w:rPr>
        <w:t>年</w:t>
      </w:r>
      <w:r w:rsidR="003902BD" w:rsidRPr="00421234">
        <w:rPr>
          <w:rFonts w:ascii="Times New Roman" w:hAnsi="Times New Roman" w:cs="Times New Roman"/>
          <w:szCs w:val="22"/>
        </w:rPr>
        <w:t>5</w:t>
      </w:r>
      <w:r w:rsidR="003902BD" w:rsidRPr="00421234">
        <w:rPr>
          <w:rFonts w:ascii="Times New Roman" w:hAnsi="Times New Roman" w:cs="Times New Roman" w:hint="eastAsia"/>
          <w:szCs w:val="22"/>
        </w:rPr>
        <w:t>月</w:t>
      </w:r>
      <w:r w:rsidRPr="00421234">
        <w:rPr>
          <w:rFonts w:ascii="Times New Roman" w:hAnsi="Times New Roman" w:cs="Times New Roman" w:hint="eastAsia"/>
          <w:szCs w:val="22"/>
        </w:rPr>
        <w:t>（实际开工日期以采购人通知的为准）；</w:t>
      </w:r>
      <w:r w:rsidR="003902BD" w:rsidRPr="00421234">
        <w:rPr>
          <w:rFonts w:ascii="Times New Roman" w:hAnsi="Times New Roman" w:cs="Times New Roman" w:hint="eastAsia"/>
          <w:szCs w:val="22"/>
        </w:rPr>
        <w:t>工期</w:t>
      </w:r>
      <w:r w:rsidR="003902BD" w:rsidRPr="00421234">
        <w:rPr>
          <w:rFonts w:ascii="Times New Roman" w:hAnsi="Times New Roman" w:cs="Times New Roman"/>
          <w:szCs w:val="22"/>
        </w:rPr>
        <w:t xml:space="preserve"> 12</w:t>
      </w:r>
      <w:r w:rsidR="003902BD" w:rsidRPr="00421234">
        <w:rPr>
          <w:rFonts w:ascii="Times New Roman" w:hAnsi="Times New Roman" w:cs="Times New Roman" w:hint="eastAsia"/>
          <w:szCs w:val="22"/>
        </w:rPr>
        <w:t>个月</w:t>
      </w:r>
      <w:r>
        <w:rPr>
          <w:rFonts w:ascii="Times New Roman" w:hAnsi="Times New Roman" w:cs="Times New Roman"/>
          <w:szCs w:val="22"/>
        </w:rPr>
        <w:t>。</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20" w:name="_Toc3714"/>
      <w:bookmarkStart w:id="21" w:name="_Toc525632587"/>
      <w:bookmarkStart w:id="22" w:name="_Toc6388"/>
      <w:bookmarkStart w:id="23" w:name="_Toc22379_WPSOffice_Level2"/>
      <w:bookmarkStart w:id="24" w:name="_Toc1622_WPSOffice_Level2"/>
      <w:bookmarkStart w:id="25" w:name="_Toc31673_WPSOffice_Level2"/>
      <w:bookmarkStart w:id="26" w:name="_Toc29516_WPSOffice_Level2"/>
      <w:r>
        <w:rPr>
          <w:rFonts w:ascii="Times New Roman" w:eastAsia="黑体" w:hAnsi="Times New Roman" w:cs="Times New Roman"/>
          <w:b w:val="0"/>
          <w:sz w:val="22"/>
          <w:szCs w:val="15"/>
        </w:rPr>
        <w:t>供应商资格条件</w:t>
      </w:r>
      <w:bookmarkEnd w:id="20"/>
      <w:bookmarkEnd w:id="21"/>
      <w:bookmarkEnd w:id="22"/>
      <w:bookmarkEnd w:id="23"/>
      <w:bookmarkEnd w:id="24"/>
      <w:bookmarkEnd w:id="25"/>
      <w:bookmarkEnd w:id="26"/>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 xml:space="preserve">3.1 </w:t>
      </w:r>
      <w:r>
        <w:rPr>
          <w:rFonts w:ascii="Times New Roman" w:hAnsi="Times New Roman" w:cs="Times New Roman"/>
          <w:szCs w:val="22"/>
        </w:rPr>
        <w:t>本次采购要求供应商须</w:t>
      </w:r>
      <w:r>
        <w:rPr>
          <w:rFonts w:ascii="Times New Roman" w:hAnsi="Times New Roman" w:cs="Times New Roman" w:hint="eastAsia"/>
          <w:szCs w:val="22"/>
        </w:rPr>
        <w:t>同时</w:t>
      </w:r>
      <w:r>
        <w:rPr>
          <w:rFonts w:ascii="Times New Roman" w:hAnsi="Times New Roman" w:cs="Times New Roman"/>
          <w:szCs w:val="22"/>
        </w:rPr>
        <w:t>具备：</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w:t>
      </w:r>
      <w:r>
        <w:rPr>
          <w:rFonts w:ascii="Times New Roman" w:hAnsi="Times New Roman" w:cs="Times New Roman"/>
          <w:szCs w:val="22"/>
        </w:rPr>
        <w:t>1</w:t>
      </w:r>
      <w:r>
        <w:rPr>
          <w:rFonts w:ascii="Times New Roman" w:hAnsi="Times New Roman" w:cs="Times New Roman"/>
          <w:szCs w:val="22"/>
        </w:rPr>
        <w:t>）资质最低要求：</w:t>
      </w:r>
    </w:p>
    <w:p w:rsidR="00D36A5F" w:rsidRDefault="009171C6">
      <w:pPr>
        <w:snapToGrid w:val="0"/>
        <w:spacing w:line="440" w:lineRule="exact"/>
        <w:ind w:firstLineChars="200" w:firstLine="420"/>
        <w:rPr>
          <w:rFonts w:ascii="Times New Roman" w:hAnsi="Times New Roman" w:cs="Times New Roman"/>
          <w:szCs w:val="22"/>
        </w:rPr>
      </w:pPr>
      <w:r>
        <w:rPr>
          <w:rFonts w:ascii="Times New Roman" w:hAnsi="Times New Roman" w:cs="Times New Roman" w:hint="eastAsia"/>
          <w:szCs w:val="22"/>
        </w:rPr>
        <w:t>①</w:t>
      </w:r>
      <w:r w:rsidR="00CE14F5">
        <w:rPr>
          <w:rFonts w:ascii="Times New Roman" w:hAnsi="Times New Roman" w:cs="Times New Roman"/>
          <w:szCs w:val="22"/>
        </w:rPr>
        <w:t xml:space="preserve"> </w:t>
      </w:r>
      <w:r w:rsidR="00B10973">
        <w:rPr>
          <w:rFonts w:ascii="Times New Roman" w:hAnsi="Times New Roman" w:cs="Times New Roman"/>
          <w:szCs w:val="22"/>
        </w:rPr>
        <w:t>具备独立法人资格，持有有效的营业执照；</w:t>
      </w:r>
    </w:p>
    <w:p w:rsidR="00CE14F5" w:rsidRDefault="00B10973" w:rsidP="00421234">
      <w:pPr>
        <w:spacing w:line="360" w:lineRule="auto"/>
        <w:ind w:left="225" w:firstLineChars="100" w:firstLine="210"/>
        <w:jc w:val="left"/>
        <w:rPr>
          <w:rFonts w:ascii="Times New Roman" w:hAnsi="Times New Roman" w:cs="Times New Roman"/>
          <w:szCs w:val="22"/>
        </w:rPr>
      </w:pPr>
      <w:r>
        <w:rPr>
          <w:rFonts w:ascii="宋体" w:eastAsia="宋体" w:hAnsi="宋体" w:cs="宋体" w:hint="eastAsia"/>
          <w:szCs w:val="22"/>
        </w:rPr>
        <w:t>②</w:t>
      </w:r>
      <w:r w:rsidR="00CE14F5">
        <w:rPr>
          <w:rFonts w:ascii="Times New Roman" w:hAnsi="Times New Roman" w:cs="Times New Roman"/>
          <w:szCs w:val="22"/>
        </w:rPr>
        <w:t xml:space="preserve"> </w:t>
      </w:r>
      <w:r w:rsidR="00CE14F5">
        <w:rPr>
          <w:rFonts w:hint="eastAsia"/>
          <w:color w:val="000000" w:themeColor="text1"/>
          <w:szCs w:val="21"/>
        </w:rPr>
        <w:t>经营范围含广告业务相关的发布或安装内容。</w:t>
      </w:r>
    </w:p>
    <w:p w:rsidR="00D36A5F" w:rsidRDefault="000F30FC" w:rsidP="00421234">
      <w:pPr>
        <w:spacing w:line="360" w:lineRule="auto"/>
        <w:ind w:left="225" w:firstLineChars="100" w:firstLine="210"/>
        <w:jc w:val="left"/>
        <w:rPr>
          <w:rFonts w:ascii="Times New Roman" w:hAnsi="Times New Roman" w:cs="Times New Roman"/>
          <w:szCs w:val="22"/>
        </w:rPr>
      </w:pPr>
      <w:r>
        <w:rPr>
          <w:rFonts w:ascii="Times New Roman" w:hAnsi="Times New Roman" w:cs="Times New Roman"/>
          <w:szCs w:val="22"/>
        </w:rPr>
        <w:t>（</w:t>
      </w:r>
      <w:r>
        <w:rPr>
          <w:rFonts w:ascii="Times New Roman" w:hAnsi="Times New Roman" w:cs="Times New Roman"/>
          <w:szCs w:val="22"/>
        </w:rPr>
        <w:t>2</w:t>
      </w:r>
      <w:r>
        <w:rPr>
          <w:rFonts w:ascii="Times New Roman" w:hAnsi="Times New Roman" w:cs="Times New Roman"/>
          <w:szCs w:val="22"/>
        </w:rPr>
        <w:t>）</w:t>
      </w:r>
      <w:r w:rsidR="00B10973">
        <w:rPr>
          <w:rFonts w:ascii="Times New Roman" w:hAnsi="Times New Roman" w:cs="Times New Roman"/>
          <w:szCs w:val="22"/>
        </w:rPr>
        <w:t>业绩最低要求：</w:t>
      </w:r>
    </w:p>
    <w:p w:rsidR="00D36A5F" w:rsidRDefault="00B10973">
      <w:pPr>
        <w:snapToGrid w:val="0"/>
        <w:spacing w:line="440" w:lineRule="exact"/>
        <w:ind w:firstLineChars="200" w:firstLine="420"/>
        <w:rPr>
          <w:rFonts w:ascii="Times New Roman" w:hAnsi="Times New Roman" w:cs="Times New Roman"/>
          <w:sz w:val="18"/>
          <w:szCs w:val="21"/>
        </w:rPr>
      </w:pPr>
      <w:r>
        <w:rPr>
          <w:rFonts w:ascii="Times New Roman" w:hAnsi="Times New Roman" w:cs="Times New Roman"/>
          <w:szCs w:val="22"/>
        </w:rPr>
        <w:t>近</w:t>
      </w:r>
      <w:r w:rsidR="00CE14F5">
        <w:rPr>
          <w:rFonts w:ascii="Times New Roman" w:hAnsi="Times New Roman" w:cs="Times New Roman" w:hint="eastAsia"/>
          <w:szCs w:val="22"/>
        </w:rPr>
        <w:t xml:space="preserve"> </w:t>
      </w:r>
      <w:r w:rsidR="007F0758">
        <w:rPr>
          <w:rFonts w:ascii="Times New Roman" w:hAnsi="Times New Roman" w:cs="Times New Roman"/>
          <w:szCs w:val="22"/>
        </w:rPr>
        <w:t>3</w:t>
      </w:r>
      <w:r w:rsidR="00CE14F5">
        <w:rPr>
          <w:rFonts w:ascii="Times New Roman" w:hAnsi="Times New Roman" w:cs="Times New Roman"/>
          <w:szCs w:val="22"/>
        </w:rPr>
        <w:t xml:space="preserve"> </w:t>
      </w:r>
      <w:r>
        <w:rPr>
          <w:rFonts w:ascii="Times New Roman" w:hAnsi="Times New Roman" w:cs="Times New Roman"/>
          <w:szCs w:val="22"/>
        </w:rPr>
        <w:t>年</w:t>
      </w:r>
      <w:r w:rsidR="00435D28">
        <w:rPr>
          <w:rFonts w:ascii="Times New Roman" w:hAnsi="Times New Roman" w:cs="Times New Roman" w:hint="eastAsia"/>
          <w:szCs w:val="22"/>
        </w:rPr>
        <w:t>，</w:t>
      </w:r>
      <w:r w:rsidR="007F0758">
        <w:rPr>
          <w:rFonts w:ascii="Times New Roman" w:hAnsi="Times New Roman" w:cs="Times New Roman"/>
          <w:szCs w:val="22"/>
        </w:rPr>
        <w:t>2018</w:t>
      </w:r>
      <w:r>
        <w:rPr>
          <w:rFonts w:ascii="Times New Roman" w:hAnsi="Times New Roman" w:cs="Times New Roman"/>
          <w:szCs w:val="22"/>
        </w:rPr>
        <w:t>年</w:t>
      </w:r>
      <w:r w:rsidR="007F0758">
        <w:rPr>
          <w:rFonts w:ascii="Times New Roman" w:hAnsi="Times New Roman" w:cs="Times New Roman"/>
          <w:szCs w:val="22"/>
        </w:rPr>
        <w:t>1</w:t>
      </w:r>
      <w:r>
        <w:rPr>
          <w:rFonts w:ascii="Times New Roman" w:hAnsi="Times New Roman" w:cs="Times New Roman"/>
          <w:szCs w:val="22"/>
        </w:rPr>
        <w:t>月</w:t>
      </w:r>
      <w:r w:rsidR="007F0758">
        <w:rPr>
          <w:rFonts w:ascii="Times New Roman" w:hAnsi="Times New Roman" w:cs="Times New Roman"/>
          <w:szCs w:val="22"/>
        </w:rPr>
        <w:t>1</w:t>
      </w:r>
      <w:r>
        <w:rPr>
          <w:rFonts w:ascii="Times New Roman" w:hAnsi="Times New Roman" w:cs="Times New Roman"/>
          <w:szCs w:val="22"/>
        </w:rPr>
        <w:t>日至响应文件递交截止日期，以</w:t>
      </w:r>
      <w:r w:rsidR="007F0758">
        <w:rPr>
          <w:rFonts w:ascii="Times New Roman" w:hAnsi="Times New Roman" w:cs="Times New Roman" w:hint="eastAsia"/>
          <w:szCs w:val="22"/>
        </w:rPr>
        <w:t>合</w:t>
      </w:r>
      <w:r w:rsidR="007F0758">
        <w:rPr>
          <w:rFonts w:ascii="Times New Roman" w:hAnsi="Times New Roman" w:cs="Times New Roman"/>
          <w:szCs w:val="22"/>
        </w:rPr>
        <w:t>同签订</w:t>
      </w:r>
      <w:r>
        <w:rPr>
          <w:rFonts w:ascii="Times New Roman" w:hAnsi="Times New Roman" w:cs="Times New Roman"/>
          <w:szCs w:val="22"/>
        </w:rPr>
        <w:t>时间为准</w:t>
      </w:r>
      <w:r w:rsidR="007F0758">
        <w:rPr>
          <w:rFonts w:ascii="Times New Roman" w:hAnsi="Times New Roman" w:cs="Times New Roman" w:hint="eastAsia"/>
          <w:szCs w:val="22"/>
        </w:rPr>
        <w:t>，</w:t>
      </w:r>
      <w:r>
        <w:rPr>
          <w:rFonts w:ascii="Times New Roman" w:hAnsi="Times New Roman" w:cs="Times New Roman"/>
          <w:szCs w:val="22"/>
        </w:rPr>
        <w:t>具备</w:t>
      </w:r>
      <w:r w:rsidR="00CE14F5">
        <w:rPr>
          <w:color w:val="000000" w:themeColor="text1"/>
          <w:szCs w:val="21"/>
        </w:rPr>
        <w:t>独立完成过</w:t>
      </w:r>
      <w:r w:rsidR="00CE14F5">
        <w:rPr>
          <w:color w:val="000000" w:themeColor="text1"/>
          <w:szCs w:val="21"/>
        </w:rPr>
        <w:t>1</w:t>
      </w:r>
      <w:r w:rsidR="00CE14F5">
        <w:rPr>
          <w:color w:val="000000" w:themeColor="text1"/>
          <w:szCs w:val="21"/>
        </w:rPr>
        <w:t>个合同额达</w:t>
      </w:r>
      <w:r w:rsidR="00CE14F5" w:rsidRPr="00E97570">
        <w:rPr>
          <w:szCs w:val="21"/>
        </w:rPr>
        <w:t>10</w:t>
      </w:r>
      <w:r w:rsidR="00CE14F5" w:rsidRPr="00E97570">
        <w:rPr>
          <w:rFonts w:hint="eastAsia"/>
          <w:szCs w:val="21"/>
        </w:rPr>
        <w:t>0</w:t>
      </w:r>
      <w:r w:rsidR="00CE14F5" w:rsidRPr="00E97570">
        <w:rPr>
          <w:szCs w:val="21"/>
        </w:rPr>
        <w:t>万元</w:t>
      </w:r>
      <w:r w:rsidR="00CE14F5">
        <w:rPr>
          <w:color w:val="000000" w:themeColor="text1"/>
          <w:szCs w:val="21"/>
        </w:rPr>
        <w:t>及以上的</w:t>
      </w:r>
      <w:r w:rsidR="00CE14F5">
        <w:rPr>
          <w:rFonts w:hint="eastAsia"/>
          <w:color w:val="000000" w:themeColor="text1"/>
          <w:szCs w:val="21"/>
        </w:rPr>
        <w:t>高速</w:t>
      </w:r>
      <w:r w:rsidR="006E5D18">
        <w:rPr>
          <w:color w:val="000000" w:themeColor="text1"/>
          <w:szCs w:val="21"/>
        </w:rPr>
        <w:t>公路工程项目</w:t>
      </w:r>
      <w:r>
        <w:rPr>
          <w:rFonts w:ascii="Times New Roman" w:hAnsi="Times New Roman" w:cs="Times New Roman"/>
          <w:szCs w:val="22"/>
        </w:rPr>
        <w:t>业绩。</w:t>
      </w:r>
    </w:p>
    <w:p w:rsidR="00D36A5F" w:rsidRDefault="000F30FC" w:rsidP="00357DC6">
      <w:pPr>
        <w:snapToGrid w:val="0"/>
        <w:spacing w:line="440" w:lineRule="exact"/>
        <w:ind w:left="420"/>
        <w:rPr>
          <w:rFonts w:ascii="Times New Roman" w:hAnsi="Times New Roman" w:cs="Times New Roman"/>
          <w:szCs w:val="22"/>
        </w:rPr>
      </w:pPr>
      <w:r>
        <w:rPr>
          <w:rFonts w:ascii="Times New Roman" w:hAnsi="Times New Roman" w:cs="Times New Roman"/>
          <w:szCs w:val="22"/>
        </w:rPr>
        <w:t>（</w:t>
      </w:r>
      <w:r>
        <w:rPr>
          <w:rFonts w:ascii="Times New Roman" w:hAnsi="Times New Roman" w:cs="Times New Roman"/>
          <w:szCs w:val="22"/>
        </w:rPr>
        <w:t>3</w:t>
      </w:r>
      <w:r>
        <w:rPr>
          <w:rFonts w:ascii="Times New Roman" w:hAnsi="Times New Roman" w:cs="Times New Roman"/>
          <w:szCs w:val="22"/>
        </w:rPr>
        <w:t>）</w:t>
      </w:r>
      <w:r w:rsidR="00B10973">
        <w:rPr>
          <w:rFonts w:ascii="Times New Roman" w:hAnsi="Times New Roman" w:cs="Times New Roman"/>
          <w:szCs w:val="22"/>
        </w:rPr>
        <w:t>人员最低要求：</w:t>
      </w:r>
    </w:p>
    <w:p w:rsidR="00D36A5F" w:rsidRPr="004D7D99" w:rsidRDefault="00241843">
      <w:pPr>
        <w:snapToGrid w:val="0"/>
        <w:spacing w:line="440" w:lineRule="exact"/>
        <w:ind w:firstLineChars="200" w:firstLine="420"/>
        <w:rPr>
          <w:rFonts w:ascii="Times New Roman" w:hAnsi="Times New Roman" w:cs="Times New Roman"/>
          <w:color w:val="000000" w:themeColor="text1"/>
          <w:szCs w:val="22"/>
        </w:rPr>
      </w:pPr>
      <w:r w:rsidRPr="004D7D99">
        <w:rPr>
          <w:rFonts w:ascii="Times New Roman" w:hAnsi="Times New Roman" w:cs="Times New Roman" w:hint="eastAsia"/>
          <w:color w:val="000000" w:themeColor="text1"/>
          <w:szCs w:val="22"/>
        </w:rPr>
        <w:t>高处作业</w:t>
      </w:r>
      <w:r w:rsidR="00D06C6F" w:rsidRPr="004D7D99">
        <w:rPr>
          <w:rFonts w:hint="eastAsia"/>
          <w:color w:val="000000" w:themeColor="text1"/>
        </w:rPr>
        <w:t>人员</w:t>
      </w:r>
      <w:r w:rsidR="00D06C6F" w:rsidRPr="004D7D99">
        <w:rPr>
          <w:color w:val="000000" w:themeColor="text1"/>
        </w:rPr>
        <w:t>8</w:t>
      </w:r>
      <w:r w:rsidR="00D06C6F" w:rsidRPr="004D7D99">
        <w:rPr>
          <w:rFonts w:hint="eastAsia"/>
          <w:color w:val="000000" w:themeColor="text1"/>
        </w:rPr>
        <w:t>名，全部</w:t>
      </w:r>
      <w:r w:rsidR="00D06C6F" w:rsidRPr="004D7D99">
        <w:rPr>
          <w:rFonts w:hint="eastAsia"/>
          <w:color w:val="000000" w:themeColor="text1"/>
          <w:szCs w:val="21"/>
        </w:rPr>
        <w:t>具有</w:t>
      </w:r>
      <w:r w:rsidR="00F40F60" w:rsidRPr="004D7D99">
        <w:rPr>
          <w:rFonts w:hint="eastAsia"/>
          <w:color w:val="000000" w:themeColor="text1"/>
          <w:szCs w:val="21"/>
        </w:rPr>
        <w:t>高处作业</w:t>
      </w:r>
      <w:r w:rsidR="00D06C6F" w:rsidRPr="004D7D99">
        <w:rPr>
          <w:rFonts w:hint="eastAsia"/>
          <w:color w:val="000000" w:themeColor="text1"/>
          <w:szCs w:val="21"/>
        </w:rPr>
        <w:t>特种作业操作证</w:t>
      </w:r>
      <w:r w:rsidR="00BC4DED" w:rsidRPr="004D7D99">
        <w:rPr>
          <w:rFonts w:hint="eastAsia"/>
          <w:color w:val="000000" w:themeColor="text1"/>
          <w:szCs w:val="21"/>
        </w:rPr>
        <w:t>，在</w:t>
      </w:r>
      <w:r w:rsidR="00D06C6F" w:rsidRPr="004D7D99">
        <w:rPr>
          <w:rFonts w:hint="eastAsia"/>
          <w:color w:val="000000" w:themeColor="text1"/>
          <w:szCs w:val="21"/>
        </w:rPr>
        <w:t>全国</w:t>
      </w:r>
      <w:r w:rsidR="00356B98" w:rsidRPr="004D7D99">
        <w:rPr>
          <w:rFonts w:hint="eastAsia"/>
          <w:color w:val="000000" w:themeColor="text1"/>
          <w:szCs w:val="21"/>
        </w:rPr>
        <w:t>安全</w:t>
      </w:r>
      <w:r w:rsidR="00D06C6F" w:rsidRPr="004D7D99">
        <w:rPr>
          <w:rFonts w:hint="eastAsia"/>
          <w:color w:val="000000" w:themeColor="text1"/>
          <w:szCs w:val="21"/>
        </w:rPr>
        <w:t>生产资格证书查询网站（</w:t>
      </w:r>
      <w:r w:rsidR="00D06C6F" w:rsidRPr="004D7D99">
        <w:rPr>
          <w:color w:val="000000" w:themeColor="text1"/>
          <w:szCs w:val="21"/>
        </w:rPr>
        <w:t>http://cx.mem.gov.cn/</w:t>
      </w:r>
      <w:r w:rsidR="00D06C6F" w:rsidRPr="004D7D99">
        <w:rPr>
          <w:rFonts w:hint="eastAsia"/>
          <w:color w:val="000000" w:themeColor="text1"/>
          <w:szCs w:val="21"/>
        </w:rPr>
        <w:t>）可查询截图</w:t>
      </w:r>
      <w:r w:rsidR="0088571C" w:rsidRPr="004D7D99">
        <w:rPr>
          <w:rFonts w:hint="eastAsia"/>
          <w:color w:val="000000" w:themeColor="text1"/>
          <w:szCs w:val="21"/>
        </w:rPr>
        <w:t>。</w:t>
      </w:r>
    </w:p>
    <w:p w:rsidR="00D36A5F" w:rsidRDefault="00CA3A69" w:rsidP="00FC698A">
      <w:pPr>
        <w:snapToGrid w:val="0"/>
        <w:spacing w:line="440" w:lineRule="exact"/>
        <w:ind w:left="420"/>
        <w:rPr>
          <w:rFonts w:ascii="Times New Roman" w:hAnsi="Times New Roman" w:cs="Times New Roman"/>
          <w:szCs w:val="22"/>
        </w:rPr>
      </w:pPr>
      <w:r>
        <w:rPr>
          <w:rFonts w:ascii="Times New Roman" w:hAnsi="Times New Roman" w:cs="Times New Roman" w:hint="eastAsia"/>
          <w:szCs w:val="22"/>
        </w:rPr>
        <w:t>（</w:t>
      </w:r>
      <w:r>
        <w:rPr>
          <w:rFonts w:ascii="Times New Roman" w:hAnsi="Times New Roman" w:cs="Times New Roman" w:hint="eastAsia"/>
          <w:szCs w:val="22"/>
        </w:rPr>
        <w:t>4</w:t>
      </w:r>
      <w:r>
        <w:rPr>
          <w:rFonts w:ascii="Times New Roman" w:hAnsi="Times New Roman" w:cs="Times New Roman" w:hint="eastAsia"/>
          <w:szCs w:val="22"/>
        </w:rPr>
        <w:t>）</w:t>
      </w:r>
      <w:r w:rsidR="00B10973">
        <w:rPr>
          <w:rFonts w:ascii="Times New Roman" w:hAnsi="Times New Roman" w:cs="Times New Roman"/>
          <w:szCs w:val="22"/>
        </w:rPr>
        <w:t>信誉要求最低要求：</w:t>
      </w:r>
    </w:p>
    <w:p w:rsidR="00D36A5F" w:rsidRPr="00421234" w:rsidRDefault="00B10973" w:rsidP="00421234">
      <w:pPr>
        <w:pStyle w:val="af7"/>
        <w:numPr>
          <w:ilvl w:val="0"/>
          <w:numId w:val="34"/>
        </w:numPr>
        <w:snapToGrid w:val="0"/>
        <w:spacing w:line="440" w:lineRule="exact"/>
        <w:ind w:firstLineChars="0"/>
        <w:rPr>
          <w:rFonts w:ascii="Times New Roman" w:hAnsi="Times New Roman" w:cs="Times New Roman"/>
          <w:szCs w:val="22"/>
        </w:rPr>
      </w:pPr>
      <w:r w:rsidRPr="00421234">
        <w:rPr>
          <w:rFonts w:ascii="Times New Roman" w:hAnsi="Times New Roman" w:cs="Times New Roman" w:hint="eastAsia"/>
          <w:szCs w:val="22"/>
        </w:rPr>
        <w:t>未被责令停业，暂扣或吊销执照，或吊销资质证书；</w:t>
      </w:r>
    </w:p>
    <w:p w:rsidR="00D36A5F" w:rsidRDefault="00B10973">
      <w:pPr>
        <w:snapToGrid w:val="0"/>
        <w:spacing w:line="440" w:lineRule="exact"/>
        <w:ind w:firstLineChars="200" w:firstLine="420"/>
      </w:pPr>
      <w:r>
        <w:rPr>
          <w:rFonts w:ascii="Times New Roman" w:hAnsi="Times New Roman" w:cs="Times New Roman" w:hint="eastAsia"/>
          <w:szCs w:val="22"/>
        </w:rPr>
        <w:t>②未进入清算程序，或被宣告破产，或其他丧失履约能力的情形；</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hint="eastAsia"/>
          <w:szCs w:val="22"/>
        </w:rPr>
        <w:t>③</w:t>
      </w:r>
      <w:r>
        <w:rPr>
          <w:rFonts w:ascii="Times New Roman" w:hAnsi="Times New Roman" w:cs="Times New Roman"/>
          <w:szCs w:val="22"/>
        </w:rPr>
        <w:t>在国家企业信用信息公示系统（</w:t>
      </w:r>
      <w:r>
        <w:rPr>
          <w:rFonts w:ascii="Times New Roman" w:hAnsi="Times New Roman" w:cs="Times New Roman"/>
          <w:szCs w:val="22"/>
        </w:rPr>
        <w:t>http://www.gsxt.gov.cn</w:t>
      </w:r>
      <w:r>
        <w:rPr>
          <w:rFonts w:ascii="Times New Roman" w:hAnsi="Times New Roman" w:cs="Times New Roman"/>
          <w:szCs w:val="22"/>
        </w:rPr>
        <w:t>）中</w:t>
      </w:r>
      <w:r>
        <w:rPr>
          <w:rFonts w:ascii="Times New Roman" w:hAnsi="Times New Roman" w:cs="Times New Roman" w:hint="eastAsia"/>
          <w:szCs w:val="22"/>
        </w:rPr>
        <w:t>未</w:t>
      </w:r>
      <w:r>
        <w:rPr>
          <w:rFonts w:ascii="Times New Roman" w:hAnsi="Times New Roman" w:cs="Times New Roman"/>
          <w:szCs w:val="22"/>
        </w:rPr>
        <w:t>被列入严重违法失信企</w:t>
      </w:r>
      <w:r>
        <w:rPr>
          <w:rFonts w:ascii="Times New Roman" w:hAnsi="Times New Roman" w:cs="Times New Roman"/>
          <w:szCs w:val="22"/>
        </w:rPr>
        <w:lastRenderedPageBreak/>
        <w:t>业名单；</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hint="eastAsia"/>
          <w:szCs w:val="22"/>
        </w:rPr>
        <w:t>④</w:t>
      </w:r>
      <w:r>
        <w:rPr>
          <w:rFonts w:ascii="Times New Roman" w:hAnsi="Times New Roman" w:cs="Times New Roman"/>
          <w:szCs w:val="22"/>
        </w:rPr>
        <w:t>在</w:t>
      </w:r>
      <w:r>
        <w:rPr>
          <w:rFonts w:ascii="Times New Roman" w:hAnsi="Times New Roman" w:cs="Times New Roman"/>
          <w:szCs w:val="22"/>
        </w:rPr>
        <w:t>“</w:t>
      </w:r>
      <w:r>
        <w:rPr>
          <w:rFonts w:ascii="Times New Roman" w:hAnsi="Times New Roman" w:cs="Times New Roman"/>
          <w:szCs w:val="22"/>
        </w:rPr>
        <w:t>信用中国</w:t>
      </w:r>
      <w:r>
        <w:rPr>
          <w:rFonts w:ascii="Times New Roman" w:hAnsi="Times New Roman" w:cs="Times New Roman"/>
          <w:szCs w:val="22"/>
        </w:rPr>
        <w:t>”</w:t>
      </w:r>
      <w:r>
        <w:rPr>
          <w:rFonts w:ascii="Times New Roman" w:hAnsi="Times New Roman" w:cs="Times New Roman"/>
          <w:szCs w:val="22"/>
        </w:rPr>
        <w:t>网站（</w:t>
      </w:r>
      <w:r>
        <w:rPr>
          <w:rFonts w:ascii="Times New Roman" w:hAnsi="Times New Roman" w:cs="Times New Roman"/>
          <w:szCs w:val="22"/>
        </w:rPr>
        <w:t>http://www.creditchina.gov.cn</w:t>
      </w:r>
      <w:r>
        <w:rPr>
          <w:rFonts w:ascii="Times New Roman" w:hAnsi="Times New Roman" w:cs="Times New Roman"/>
          <w:szCs w:val="22"/>
        </w:rPr>
        <w:t>）中</w:t>
      </w:r>
      <w:r>
        <w:rPr>
          <w:rFonts w:ascii="Times New Roman" w:hAnsi="Times New Roman" w:cs="Times New Roman" w:hint="eastAsia"/>
          <w:szCs w:val="22"/>
        </w:rPr>
        <w:t>未</w:t>
      </w:r>
      <w:r>
        <w:rPr>
          <w:rFonts w:ascii="Times New Roman" w:hAnsi="Times New Roman" w:cs="Times New Roman"/>
          <w:szCs w:val="22"/>
        </w:rPr>
        <w:t>被列入失信被执行人名单；</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hint="eastAsia"/>
          <w:szCs w:val="22"/>
        </w:rPr>
        <w:t>⑤</w:t>
      </w:r>
      <w:r>
        <w:rPr>
          <w:rFonts w:ascii="Times New Roman" w:hAnsi="Times New Roman" w:cs="Times New Roman"/>
          <w:szCs w:val="22"/>
        </w:rPr>
        <w:t>在近三年内（自</w:t>
      </w:r>
      <w:r>
        <w:rPr>
          <w:rFonts w:ascii="Times New Roman" w:hAnsi="Times New Roman" w:cs="Times New Roman" w:hint="eastAsia"/>
          <w:szCs w:val="22"/>
        </w:rPr>
        <w:t>响应文件递交截止之日</w:t>
      </w:r>
      <w:r>
        <w:rPr>
          <w:rFonts w:ascii="Times New Roman" w:hAnsi="Times New Roman" w:cs="Times New Roman"/>
          <w:szCs w:val="22"/>
        </w:rPr>
        <w:t>向前追溯</w:t>
      </w:r>
      <w:r>
        <w:rPr>
          <w:rFonts w:ascii="Times New Roman" w:hAnsi="Times New Roman" w:cs="Times New Roman"/>
          <w:szCs w:val="22"/>
        </w:rPr>
        <w:t>3</w:t>
      </w:r>
      <w:r>
        <w:rPr>
          <w:rFonts w:ascii="Times New Roman" w:hAnsi="Times New Roman" w:cs="Times New Roman"/>
          <w:szCs w:val="22"/>
        </w:rPr>
        <w:t>年）供应商或其法定代表人、拟委任的项目</w:t>
      </w:r>
      <w:r w:rsidR="00142F6B">
        <w:rPr>
          <w:rFonts w:ascii="Times New Roman" w:hAnsi="Times New Roman" w:cs="Times New Roman" w:hint="eastAsia"/>
          <w:szCs w:val="22"/>
        </w:rPr>
        <w:t>负责人</w:t>
      </w:r>
      <w:r>
        <w:rPr>
          <w:rFonts w:ascii="Times New Roman" w:hAnsi="Times New Roman" w:cs="Times New Roman" w:hint="eastAsia"/>
          <w:szCs w:val="22"/>
        </w:rPr>
        <w:t>未</w:t>
      </w:r>
      <w:r>
        <w:rPr>
          <w:rFonts w:ascii="Times New Roman" w:hAnsi="Times New Roman" w:cs="Times New Roman"/>
          <w:szCs w:val="22"/>
        </w:rPr>
        <w:t>有行贿犯罪行为。</w:t>
      </w:r>
    </w:p>
    <w:p w:rsidR="00D36A5F" w:rsidRDefault="00B10973">
      <w:pPr>
        <w:snapToGrid w:val="0"/>
        <w:spacing w:line="440" w:lineRule="exact"/>
        <w:ind w:firstLineChars="200" w:firstLine="420"/>
        <w:rPr>
          <w:rFonts w:ascii="Times New Roman" w:hAnsi="Times New Roman" w:cs="Times New Roman"/>
          <w:sz w:val="18"/>
          <w:szCs w:val="21"/>
        </w:rPr>
      </w:pPr>
      <w:r>
        <w:rPr>
          <w:rFonts w:ascii="Times New Roman" w:hAnsi="Times New Roman" w:cs="Times New Roman"/>
          <w:szCs w:val="22"/>
        </w:rPr>
        <w:t xml:space="preserve">3.2 </w:t>
      </w:r>
      <w:r>
        <w:rPr>
          <w:rFonts w:ascii="Times New Roman" w:hAnsi="Times New Roman" w:cs="Times New Roman"/>
          <w:szCs w:val="22"/>
        </w:rPr>
        <w:t>联合体：本次采购</w:t>
      </w:r>
      <w:r>
        <w:rPr>
          <w:rFonts w:ascii="Times New Roman" w:hAnsi="Times New Roman" w:cs="Times New Roman" w:hint="eastAsia"/>
          <w:szCs w:val="22"/>
        </w:rPr>
        <w:t>不接受</w:t>
      </w:r>
      <w:r>
        <w:rPr>
          <w:rFonts w:ascii="Times New Roman" w:hAnsi="Times New Roman" w:cs="Times New Roman"/>
          <w:szCs w:val="22"/>
        </w:rPr>
        <w:t>联合体报价。</w:t>
      </w:r>
    </w:p>
    <w:p w:rsidR="00D36A5F" w:rsidRDefault="00B10973">
      <w:pPr>
        <w:snapToGrid w:val="0"/>
        <w:spacing w:line="440" w:lineRule="exact"/>
        <w:ind w:firstLineChars="200" w:firstLine="420"/>
        <w:rPr>
          <w:rFonts w:ascii="Times New Roman" w:hAnsi="Times New Roman" w:cs="Times New Roman"/>
          <w:sz w:val="18"/>
          <w:szCs w:val="21"/>
        </w:rPr>
      </w:pPr>
      <w:r>
        <w:rPr>
          <w:rFonts w:ascii="Times New Roman" w:hAnsi="Times New Roman" w:cs="Times New Roman"/>
          <w:szCs w:val="22"/>
        </w:rPr>
        <w:t xml:space="preserve">3.3 </w:t>
      </w:r>
      <w:r>
        <w:rPr>
          <w:rFonts w:ascii="Times New Roman" w:hAnsi="Times New Roman" w:cs="Times New Roman"/>
          <w:szCs w:val="22"/>
        </w:rPr>
        <w:t>单位负责人为同一人或者存在控股、管理关系的不同单位，不得同时参加同一合同包报价，否则相关响应文件均无效。</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27" w:name="_Toc1994"/>
      <w:bookmarkStart w:id="28" w:name="_Toc29452_WPSOffice_Level2"/>
      <w:bookmarkStart w:id="29" w:name="_Toc2996_WPSOffice_Level2"/>
      <w:bookmarkStart w:id="30" w:name="_Toc25666_WPSOffice_Level2"/>
      <w:bookmarkStart w:id="31" w:name="_Toc525632588"/>
      <w:bookmarkStart w:id="32" w:name="_Toc4109_WPSOffice_Level2"/>
      <w:bookmarkStart w:id="33" w:name="_Toc4751"/>
      <w:r>
        <w:rPr>
          <w:rFonts w:ascii="Times New Roman" w:eastAsia="黑体" w:hAnsi="Times New Roman" w:cs="Times New Roman" w:hint="eastAsia"/>
          <w:b w:val="0"/>
          <w:sz w:val="22"/>
          <w:szCs w:val="15"/>
        </w:rPr>
        <w:t>询比文件</w:t>
      </w:r>
      <w:r>
        <w:rPr>
          <w:rFonts w:ascii="Times New Roman" w:eastAsia="黑体" w:hAnsi="Times New Roman" w:cs="Times New Roman"/>
          <w:b w:val="0"/>
          <w:sz w:val="22"/>
          <w:szCs w:val="15"/>
        </w:rPr>
        <w:t>的获取</w:t>
      </w:r>
      <w:bookmarkEnd w:id="27"/>
      <w:bookmarkEnd w:id="28"/>
      <w:bookmarkEnd w:id="29"/>
      <w:bookmarkEnd w:id="30"/>
      <w:bookmarkEnd w:id="31"/>
      <w:bookmarkEnd w:id="32"/>
      <w:bookmarkEnd w:id="33"/>
    </w:p>
    <w:p w:rsidR="00D36A5F" w:rsidRDefault="00B10973">
      <w:pPr>
        <w:snapToGrid w:val="0"/>
        <w:spacing w:line="440" w:lineRule="exact"/>
        <w:ind w:firstLineChars="175" w:firstLine="368"/>
        <w:rPr>
          <w:rFonts w:ascii="Times New Roman" w:hAnsi="Times New Roman" w:cs="Times New Roman"/>
          <w:szCs w:val="22"/>
        </w:rPr>
      </w:pPr>
      <w:r>
        <w:rPr>
          <w:rFonts w:ascii="Times New Roman" w:hAnsi="Times New Roman" w:cs="Times New Roman"/>
          <w:szCs w:val="22"/>
        </w:rPr>
        <w:t>供应商应在递交响应文件的截止时间前登录</w:t>
      </w:r>
      <w:r w:rsidR="007B34B5">
        <w:rPr>
          <w:rFonts w:ascii="Times New Roman" w:hAnsi="Times New Roman" w:cs="Times New Roman" w:hint="eastAsia"/>
          <w:szCs w:val="22"/>
        </w:rPr>
        <w:t>安徽</w:t>
      </w:r>
      <w:r w:rsidR="007B34B5">
        <w:rPr>
          <w:rFonts w:ascii="Times New Roman" w:hAnsi="Times New Roman" w:cs="Times New Roman"/>
          <w:szCs w:val="22"/>
        </w:rPr>
        <w:t>高</w:t>
      </w:r>
      <w:r w:rsidR="007B34B5">
        <w:rPr>
          <w:rFonts w:ascii="Times New Roman" w:hAnsi="Times New Roman" w:cs="Times New Roman" w:hint="eastAsia"/>
          <w:szCs w:val="22"/>
        </w:rPr>
        <w:t>速</w:t>
      </w:r>
      <w:r w:rsidR="007B34B5">
        <w:rPr>
          <w:rFonts w:ascii="Times New Roman" w:hAnsi="Times New Roman" w:cs="Times New Roman"/>
          <w:szCs w:val="22"/>
        </w:rPr>
        <w:t>传媒有限公司网站</w:t>
      </w:r>
      <w:r>
        <w:rPr>
          <w:rFonts w:ascii="Times New Roman" w:hAnsi="Times New Roman" w:cs="Times New Roman"/>
          <w:szCs w:val="22"/>
        </w:rPr>
        <w:t>，选择所参加的合同包，自行下载</w:t>
      </w:r>
      <w:r>
        <w:rPr>
          <w:rFonts w:ascii="Times New Roman" w:hAnsi="Times New Roman" w:cs="Times New Roman" w:hint="eastAsia"/>
          <w:szCs w:val="22"/>
        </w:rPr>
        <w:t>询比文件</w:t>
      </w:r>
      <w:r>
        <w:rPr>
          <w:rFonts w:ascii="Times New Roman" w:hAnsi="Times New Roman" w:cs="Times New Roman"/>
          <w:szCs w:val="22"/>
        </w:rPr>
        <w:t>及相关资料</w:t>
      </w:r>
      <w:r>
        <w:rPr>
          <w:rFonts w:ascii="Times New Roman" w:hAnsi="Times New Roman" w:cs="Times New Roman"/>
          <w:szCs w:val="21"/>
        </w:rPr>
        <w:t>。</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34" w:name="_Toc525632589"/>
      <w:bookmarkStart w:id="35" w:name="_Toc726"/>
      <w:r>
        <w:rPr>
          <w:rFonts w:ascii="Times New Roman" w:eastAsia="黑体" w:hAnsi="Times New Roman" w:cs="Times New Roman"/>
          <w:b w:val="0"/>
          <w:sz w:val="22"/>
          <w:szCs w:val="15"/>
        </w:rPr>
        <w:t>响应文件的递交</w:t>
      </w:r>
      <w:bookmarkEnd w:id="34"/>
      <w:bookmarkEnd w:id="35"/>
    </w:p>
    <w:p w:rsidR="00D36A5F" w:rsidRPr="004D7D99" w:rsidRDefault="00B10973" w:rsidP="00421234">
      <w:pPr>
        <w:ind w:firstLineChars="200" w:firstLine="420"/>
        <w:rPr>
          <w:rFonts w:ascii="Times New Roman" w:hAnsi="Times New Roman" w:cs="Times New Roman"/>
          <w:color w:val="000000" w:themeColor="text1"/>
          <w:szCs w:val="22"/>
        </w:rPr>
      </w:pPr>
      <w:r w:rsidRPr="004D7D99">
        <w:rPr>
          <w:rFonts w:ascii="Times New Roman" w:hAnsi="Times New Roman" w:cs="Times New Roman" w:hint="eastAsia"/>
          <w:color w:val="000000" w:themeColor="text1"/>
          <w:szCs w:val="22"/>
        </w:rPr>
        <w:t>响应文件递交的截止时间为</w:t>
      </w:r>
      <w:r w:rsidR="0088571C" w:rsidRPr="004D7D99">
        <w:rPr>
          <w:rFonts w:ascii="Times New Roman" w:hAnsi="Times New Roman" w:cs="Times New Roman"/>
          <w:color w:val="000000" w:themeColor="text1"/>
          <w:szCs w:val="22"/>
          <w:u w:val="single"/>
        </w:rPr>
        <w:t>2021</w:t>
      </w:r>
      <w:r w:rsidRPr="004D7D99">
        <w:rPr>
          <w:rFonts w:ascii="Times New Roman" w:hAnsi="Times New Roman" w:cs="Times New Roman" w:hint="eastAsia"/>
          <w:color w:val="000000" w:themeColor="text1"/>
          <w:szCs w:val="22"/>
        </w:rPr>
        <w:t>年</w:t>
      </w:r>
      <w:r w:rsidR="0088571C" w:rsidRPr="004D7D99">
        <w:rPr>
          <w:rFonts w:ascii="Times New Roman" w:hAnsi="Times New Roman" w:cs="Times New Roman"/>
          <w:color w:val="000000" w:themeColor="text1"/>
          <w:szCs w:val="22"/>
          <w:u w:val="single"/>
        </w:rPr>
        <w:t>4</w:t>
      </w:r>
      <w:r w:rsidRPr="004D7D99">
        <w:rPr>
          <w:rFonts w:ascii="Times New Roman" w:hAnsi="Times New Roman" w:cs="Times New Roman" w:hint="eastAsia"/>
          <w:color w:val="000000" w:themeColor="text1"/>
          <w:szCs w:val="22"/>
        </w:rPr>
        <w:t>月</w:t>
      </w:r>
      <w:r w:rsidR="0088571C" w:rsidRPr="004D7D99">
        <w:rPr>
          <w:rFonts w:ascii="Times New Roman" w:hAnsi="Times New Roman" w:cs="Times New Roman"/>
          <w:color w:val="000000" w:themeColor="text1"/>
          <w:szCs w:val="22"/>
          <w:u w:val="single"/>
        </w:rPr>
        <w:t>6</w:t>
      </w:r>
      <w:r w:rsidRPr="004D7D99">
        <w:rPr>
          <w:rFonts w:ascii="Times New Roman" w:hAnsi="Times New Roman" w:cs="Times New Roman" w:hint="eastAsia"/>
          <w:color w:val="000000" w:themeColor="text1"/>
          <w:szCs w:val="22"/>
        </w:rPr>
        <w:t>日</w:t>
      </w:r>
      <w:r w:rsidR="0088571C" w:rsidRPr="004D7D99">
        <w:rPr>
          <w:rFonts w:ascii="Times New Roman" w:hAnsi="Times New Roman" w:cs="Times New Roman"/>
          <w:color w:val="000000" w:themeColor="text1"/>
          <w:szCs w:val="22"/>
          <w:u w:val="single"/>
        </w:rPr>
        <w:t>14</w:t>
      </w:r>
      <w:r w:rsidRPr="004D7D99">
        <w:rPr>
          <w:rFonts w:ascii="Times New Roman" w:hAnsi="Times New Roman" w:cs="Times New Roman" w:hint="eastAsia"/>
          <w:color w:val="000000" w:themeColor="text1"/>
          <w:szCs w:val="22"/>
        </w:rPr>
        <w:t>时</w:t>
      </w:r>
      <w:r w:rsidR="0088571C" w:rsidRPr="004D7D99">
        <w:rPr>
          <w:rFonts w:ascii="Times New Roman" w:hAnsi="Times New Roman" w:cs="Times New Roman"/>
          <w:color w:val="000000" w:themeColor="text1"/>
          <w:szCs w:val="22"/>
          <w:u w:val="single"/>
        </w:rPr>
        <w:t>30</w:t>
      </w:r>
      <w:r w:rsidRPr="004D7D99">
        <w:rPr>
          <w:rFonts w:ascii="Times New Roman" w:hAnsi="Times New Roman" w:cs="Times New Roman" w:hint="eastAsia"/>
          <w:color w:val="000000" w:themeColor="text1"/>
          <w:szCs w:val="22"/>
        </w:rPr>
        <w:t>分，供应商的法定代表人或其授权代理人应于</w:t>
      </w:r>
      <w:r w:rsidR="0088571C" w:rsidRPr="004D7D99">
        <w:rPr>
          <w:rFonts w:ascii="Times New Roman" w:hAnsi="Times New Roman" w:cs="Times New Roman"/>
          <w:color w:val="000000" w:themeColor="text1"/>
          <w:szCs w:val="22"/>
          <w:u w:val="single"/>
        </w:rPr>
        <w:t>2021</w:t>
      </w:r>
      <w:r w:rsidRPr="004D7D99">
        <w:rPr>
          <w:rFonts w:ascii="Times New Roman" w:hAnsi="Times New Roman" w:cs="Times New Roman" w:hint="eastAsia"/>
          <w:color w:val="000000" w:themeColor="text1"/>
          <w:szCs w:val="22"/>
        </w:rPr>
        <w:t>年</w:t>
      </w:r>
      <w:r w:rsidR="0088571C" w:rsidRPr="004D7D99">
        <w:rPr>
          <w:rFonts w:ascii="Times New Roman" w:hAnsi="Times New Roman" w:cs="Times New Roman"/>
          <w:color w:val="000000" w:themeColor="text1"/>
          <w:szCs w:val="22"/>
          <w:u w:val="single"/>
        </w:rPr>
        <w:t>4</w:t>
      </w:r>
      <w:r w:rsidRPr="004D7D99">
        <w:rPr>
          <w:rFonts w:ascii="Times New Roman" w:hAnsi="Times New Roman" w:cs="Times New Roman" w:hint="eastAsia"/>
          <w:color w:val="000000" w:themeColor="text1"/>
          <w:szCs w:val="22"/>
        </w:rPr>
        <w:t>月</w:t>
      </w:r>
      <w:r w:rsidR="0088571C" w:rsidRPr="004D7D99">
        <w:rPr>
          <w:rFonts w:ascii="Times New Roman" w:hAnsi="Times New Roman" w:cs="Times New Roman"/>
          <w:color w:val="000000" w:themeColor="text1"/>
          <w:szCs w:val="22"/>
          <w:u w:val="single"/>
        </w:rPr>
        <w:t>6</w:t>
      </w:r>
      <w:r w:rsidRPr="004D7D99">
        <w:rPr>
          <w:rFonts w:ascii="Times New Roman" w:hAnsi="Times New Roman" w:cs="Times New Roman" w:hint="eastAsia"/>
          <w:color w:val="000000" w:themeColor="text1"/>
          <w:szCs w:val="22"/>
        </w:rPr>
        <w:t>日</w:t>
      </w:r>
      <w:r w:rsidR="0088571C" w:rsidRPr="004D7D99">
        <w:rPr>
          <w:rFonts w:ascii="Times New Roman" w:hAnsi="Times New Roman" w:cs="Times New Roman"/>
          <w:color w:val="000000" w:themeColor="text1"/>
          <w:szCs w:val="22"/>
          <w:u w:val="single"/>
        </w:rPr>
        <w:t>14</w:t>
      </w:r>
      <w:r w:rsidRPr="004D7D99">
        <w:rPr>
          <w:rFonts w:ascii="Times New Roman" w:hAnsi="Times New Roman" w:cs="Times New Roman" w:hint="eastAsia"/>
          <w:color w:val="000000" w:themeColor="text1"/>
          <w:szCs w:val="22"/>
        </w:rPr>
        <w:t>时</w:t>
      </w:r>
      <w:r w:rsidR="0088571C" w:rsidRPr="004D7D99">
        <w:rPr>
          <w:rFonts w:ascii="Times New Roman" w:hAnsi="Times New Roman" w:cs="Times New Roman"/>
          <w:color w:val="000000" w:themeColor="text1"/>
          <w:szCs w:val="22"/>
          <w:u w:val="single"/>
        </w:rPr>
        <w:t>00</w:t>
      </w:r>
      <w:r w:rsidRPr="004D7D99">
        <w:rPr>
          <w:rFonts w:ascii="Times New Roman" w:hAnsi="Times New Roman" w:cs="Times New Roman" w:hint="eastAsia"/>
          <w:color w:val="000000" w:themeColor="text1"/>
          <w:szCs w:val="22"/>
        </w:rPr>
        <w:t>分至递交的截止时间前将响应文件递交至</w:t>
      </w:r>
      <w:r w:rsidR="007B34B5" w:rsidRPr="004D7D99">
        <w:rPr>
          <w:rFonts w:hint="eastAsia"/>
          <w:color w:val="000000" w:themeColor="text1"/>
          <w:szCs w:val="21"/>
        </w:rPr>
        <w:t>安徽省合肥市徽州大道</w:t>
      </w:r>
      <w:r w:rsidR="007B34B5" w:rsidRPr="004D7D99">
        <w:rPr>
          <w:color w:val="000000" w:themeColor="text1"/>
          <w:szCs w:val="21"/>
        </w:rPr>
        <w:t>6669</w:t>
      </w:r>
      <w:r w:rsidR="007B34B5" w:rsidRPr="004D7D99">
        <w:rPr>
          <w:rFonts w:hint="eastAsia"/>
          <w:color w:val="000000" w:themeColor="text1"/>
          <w:szCs w:val="21"/>
        </w:rPr>
        <w:t>号高速时代广场</w:t>
      </w:r>
      <w:r w:rsidR="007B34B5" w:rsidRPr="004D7D99">
        <w:rPr>
          <w:color w:val="000000" w:themeColor="text1"/>
          <w:szCs w:val="21"/>
        </w:rPr>
        <w:t>C8</w:t>
      </w:r>
      <w:r w:rsidR="007B34B5" w:rsidRPr="004D7D99">
        <w:rPr>
          <w:rFonts w:hint="eastAsia"/>
          <w:color w:val="000000" w:themeColor="text1"/>
          <w:szCs w:val="21"/>
        </w:rPr>
        <w:t>座</w:t>
      </w:r>
      <w:r w:rsidR="007B34B5" w:rsidRPr="004D7D99">
        <w:rPr>
          <w:color w:val="000000" w:themeColor="text1"/>
          <w:szCs w:val="21"/>
        </w:rPr>
        <w:t>5</w:t>
      </w:r>
      <w:r w:rsidR="007B34B5" w:rsidRPr="004D7D99">
        <w:rPr>
          <w:rFonts w:hint="eastAsia"/>
          <w:color w:val="000000" w:themeColor="text1"/>
          <w:szCs w:val="21"/>
        </w:rPr>
        <w:t>楼</w:t>
      </w:r>
      <w:r w:rsidRPr="004D7D99">
        <w:rPr>
          <w:rFonts w:ascii="Times New Roman" w:hAnsi="Times New Roman" w:cs="Times New Roman" w:hint="eastAsia"/>
          <w:color w:val="000000" w:themeColor="text1"/>
          <w:szCs w:val="22"/>
        </w:rPr>
        <w:t>。</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36" w:name="_Toc525632591"/>
      <w:bookmarkStart w:id="37" w:name="_Toc22719"/>
      <w:r>
        <w:rPr>
          <w:rFonts w:ascii="Times New Roman" w:eastAsia="黑体" w:hAnsi="Times New Roman" w:cs="Times New Roman"/>
          <w:b w:val="0"/>
          <w:sz w:val="22"/>
          <w:szCs w:val="15"/>
        </w:rPr>
        <w:t>响应文件启封</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响应文件的递交截止时间到后，采购人将于</w:t>
      </w:r>
      <w:r w:rsidR="007B34B5" w:rsidRPr="00421234">
        <w:rPr>
          <w:rFonts w:ascii="Times New Roman" w:hAnsi="Times New Roman" w:cs="Times New Roman" w:hint="eastAsia"/>
          <w:szCs w:val="22"/>
        </w:rPr>
        <w:t>安徽省合肥市徽州大道</w:t>
      </w:r>
      <w:r w:rsidR="007B34B5" w:rsidRPr="00421234">
        <w:rPr>
          <w:rFonts w:ascii="Times New Roman" w:hAnsi="Times New Roman" w:cs="Times New Roman"/>
          <w:szCs w:val="22"/>
        </w:rPr>
        <w:t>6669</w:t>
      </w:r>
      <w:r w:rsidR="007B34B5" w:rsidRPr="00421234">
        <w:rPr>
          <w:rFonts w:ascii="Times New Roman" w:hAnsi="Times New Roman" w:cs="Times New Roman" w:hint="eastAsia"/>
          <w:szCs w:val="22"/>
        </w:rPr>
        <w:t>号高速时代广场</w:t>
      </w:r>
      <w:r w:rsidR="007B34B5" w:rsidRPr="00421234">
        <w:rPr>
          <w:rFonts w:ascii="Times New Roman" w:hAnsi="Times New Roman" w:cs="Times New Roman"/>
          <w:szCs w:val="22"/>
        </w:rPr>
        <w:t>C8</w:t>
      </w:r>
      <w:r w:rsidR="007B34B5" w:rsidRPr="00421234">
        <w:rPr>
          <w:rFonts w:ascii="Times New Roman" w:hAnsi="Times New Roman" w:cs="Times New Roman" w:hint="eastAsia"/>
          <w:szCs w:val="22"/>
        </w:rPr>
        <w:t>座</w:t>
      </w:r>
      <w:r w:rsidR="007B34B5" w:rsidRPr="00421234">
        <w:rPr>
          <w:rFonts w:ascii="Times New Roman" w:hAnsi="Times New Roman" w:cs="Times New Roman"/>
          <w:szCs w:val="22"/>
        </w:rPr>
        <w:t>5</w:t>
      </w:r>
      <w:r w:rsidR="007B34B5" w:rsidRPr="00421234">
        <w:rPr>
          <w:rFonts w:ascii="Times New Roman" w:hAnsi="Times New Roman" w:cs="Times New Roman" w:hint="eastAsia"/>
          <w:szCs w:val="22"/>
        </w:rPr>
        <w:t>楼第一会议室</w:t>
      </w:r>
      <w:r>
        <w:rPr>
          <w:rFonts w:ascii="Times New Roman" w:hAnsi="Times New Roman" w:cs="Times New Roman"/>
          <w:szCs w:val="22"/>
        </w:rPr>
        <w:t>组织进行响应文件的启封。供应商的法定代表人或授权代理人应携带本人身份证</w:t>
      </w:r>
      <w:r>
        <w:rPr>
          <w:rFonts w:ascii="Times New Roman" w:hAnsi="Times New Roman" w:cs="Times New Roman" w:hint="eastAsia"/>
          <w:szCs w:val="22"/>
        </w:rPr>
        <w:t>、授权代理人应携带授权委托书</w:t>
      </w:r>
      <w:r>
        <w:rPr>
          <w:rFonts w:ascii="Times New Roman" w:hAnsi="Times New Roman" w:cs="Times New Roman"/>
          <w:szCs w:val="22"/>
        </w:rPr>
        <w:t>准时参加启封会议。</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r>
        <w:rPr>
          <w:rFonts w:ascii="Times New Roman" w:eastAsia="黑体" w:hAnsi="Times New Roman" w:cs="Times New Roman" w:hint="eastAsia"/>
          <w:b w:val="0"/>
          <w:sz w:val="22"/>
          <w:szCs w:val="15"/>
        </w:rPr>
        <w:t>响应保证金</w:t>
      </w:r>
    </w:p>
    <w:p w:rsidR="00D36A5F" w:rsidRDefault="00B10973">
      <w:pPr>
        <w:snapToGrid w:val="0"/>
        <w:spacing w:line="440" w:lineRule="exact"/>
        <w:ind w:firstLineChars="200" w:firstLine="420"/>
        <w:rPr>
          <w:rFonts w:ascii="Times New Roman" w:hAnsi="Times New Roman"/>
        </w:rPr>
      </w:pPr>
      <w:r>
        <w:rPr>
          <w:rFonts w:ascii="Times New Roman" w:hAnsi="Times New Roman" w:hint="eastAsia"/>
        </w:rPr>
        <w:t>响应保证金的金额：</w:t>
      </w:r>
      <w:r w:rsidR="007B34B5">
        <w:rPr>
          <w:rFonts w:ascii="Times New Roman" w:hAnsi="Times New Roman" w:cs="Times New Roman" w:hint="eastAsia"/>
          <w:szCs w:val="22"/>
        </w:rPr>
        <w:t>陆万</w:t>
      </w:r>
      <w:r w:rsidR="007B34B5">
        <w:rPr>
          <w:rFonts w:ascii="Times New Roman" w:hAnsi="Times New Roman" w:cs="Times New Roman"/>
          <w:szCs w:val="22"/>
        </w:rPr>
        <w:t>元整</w:t>
      </w:r>
    </w:p>
    <w:p w:rsidR="00D36A5F" w:rsidRDefault="00B10973">
      <w:pPr>
        <w:snapToGrid w:val="0"/>
        <w:spacing w:line="440" w:lineRule="exact"/>
        <w:ind w:firstLineChars="200" w:firstLine="420"/>
        <w:rPr>
          <w:rFonts w:ascii="Times New Roman" w:hAnsi="Times New Roman"/>
        </w:rPr>
      </w:pPr>
      <w:r>
        <w:rPr>
          <w:rFonts w:ascii="Times New Roman" w:hAnsi="Times New Roman" w:hint="eastAsia"/>
        </w:rPr>
        <w:t>响应保证金的递交形式：银行转账</w:t>
      </w:r>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hint="eastAsia"/>
        </w:rPr>
        <w:t>递交账号：</w:t>
      </w:r>
    </w:p>
    <w:p w:rsidR="00AA4484" w:rsidRDefault="00AA4484" w:rsidP="00421234">
      <w:pPr>
        <w:ind w:firstLineChars="650" w:firstLine="1365"/>
        <w:rPr>
          <w:szCs w:val="21"/>
        </w:rPr>
      </w:pPr>
      <w:r>
        <w:rPr>
          <w:rFonts w:hint="eastAsia"/>
          <w:szCs w:val="21"/>
        </w:rPr>
        <w:t>单位名称</w:t>
      </w:r>
      <w:r>
        <w:rPr>
          <w:szCs w:val="21"/>
        </w:rPr>
        <w:t>:</w:t>
      </w:r>
      <w:r>
        <w:rPr>
          <w:rFonts w:hint="eastAsia"/>
          <w:szCs w:val="21"/>
        </w:rPr>
        <w:t>安徽高速传媒有限公司</w:t>
      </w:r>
    </w:p>
    <w:p w:rsidR="00AA4484" w:rsidRDefault="00AA4484" w:rsidP="00421234">
      <w:pPr>
        <w:ind w:firstLineChars="650" w:firstLine="1365"/>
        <w:rPr>
          <w:szCs w:val="21"/>
        </w:rPr>
      </w:pPr>
      <w:r>
        <w:rPr>
          <w:rFonts w:hint="eastAsia"/>
          <w:szCs w:val="21"/>
        </w:rPr>
        <w:t>开户行</w:t>
      </w:r>
      <w:r>
        <w:rPr>
          <w:szCs w:val="21"/>
        </w:rPr>
        <w:t xml:space="preserve">: </w:t>
      </w:r>
      <w:r>
        <w:rPr>
          <w:rFonts w:hint="eastAsia"/>
          <w:szCs w:val="21"/>
        </w:rPr>
        <w:t>招商银行合肥分行营业部</w:t>
      </w:r>
    </w:p>
    <w:p w:rsidR="00AA4484" w:rsidRDefault="00AA4484" w:rsidP="00421234">
      <w:pPr>
        <w:ind w:firstLineChars="650" w:firstLine="1365"/>
        <w:rPr>
          <w:szCs w:val="21"/>
        </w:rPr>
      </w:pPr>
      <w:r>
        <w:rPr>
          <w:rFonts w:hint="eastAsia"/>
          <w:szCs w:val="21"/>
        </w:rPr>
        <w:t>帐</w:t>
      </w:r>
      <w:r>
        <w:rPr>
          <w:szCs w:val="21"/>
        </w:rPr>
        <w:t xml:space="preserve">  </w:t>
      </w:r>
      <w:r>
        <w:rPr>
          <w:rFonts w:hint="eastAsia"/>
          <w:szCs w:val="21"/>
        </w:rPr>
        <w:t>号</w:t>
      </w:r>
      <w:r>
        <w:rPr>
          <w:szCs w:val="21"/>
        </w:rPr>
        <w:t>: 5519  0231  9210  102</w:t>
      </w:r>
    </w:p>
    <w:p w:rsidR="00D36A5F" w:rsidRPr="004D7D99" w:rsidRDefault="00B10973" w:rsidP="004D7D99">
      <w:pPr>
        <w:ind w:firstLineChars="50" w:firstLine="105"/>
        <w:rPr>
          <w:szCs w:val="21"/>
        </w:rPr>
      </w:pPr>
      <w:r w:rsidRPr="004D7D99">
        <w:rPr>
          <w:rFonts w:hint="eastAsia"/>
          <w:szCs w:val="21"/>
        </w:rPr>
        <w:t>递交截止时间：</w:t>
      </w:r>
      <w:r w:rsidR="0088571C" w:rsidRPr="004D7D99">
        <w:rPr>
          <w:szCs w:val="21"/>
        </w:rPr>
        <w:t>2021</w:t>
      </w:r>
      <w:r w:rsidR="0088571C" w:rsidRPr="004D7D99">
        <w:rPr>
          <w:rFonts w:hint="eastAsia"/>
          <w:szCs w:val="21"/>
        </w:rPr>
        <w:t>年</w:t>
      </w:r>
      <w:r w:rsidR="0088571C" w:rsidRPr="004D7D99">
        <w:rPr>
          <w:szCs w:val="21"/>
        </w:rPr>
        <w:t>4</w:t>
      </w:r>
      <w:r w:rsidR="0088571C" w:rsidRPr="004D7D99">
        <w:rPr>
          <w:rFonts w:hint="eastAsia"/>
          <w:szCs w:val="21"/>
        </w:rPr>
        <w:t>月</w:t>
      </w:r>
      <w:r w:rsidR="0088571C" w:rsidRPr="004D7D99">
        <w:rPr>
          <w:szCs w:val="21"/>
        </w:rPr>
        <w:t>6</w:t>
      </w:r>
      <w:r w:rsidR="0088571C" w:rsidRPr="004D7D99">
        <w:rPr>
          <w:rFonts w:hint="eastAsia"/>
          <w:szCs w:val="21"/>
        </w:rPr>
        <w:t>日</w:t>
      </w:r>
      <w:r w:rsidR="0088571C" w:rsidRPr="004D7D99">
        <w:rPr>
          <w:szCs w:val="21"/>
        </w:rPr>
        <w:t>12</w:t>
      </w:r>
      <w:r w:rsidR="0088571C" w:rsidRPr="004D7D99">
        <w:rPr>
          <w:rFonts w:hint="eastAsia"/>
          <w:szCs w:val="21"/>
        </w:rPr>
        <w:t>时</w:t>
      </w:r>
      <w:r w:rsidR="0088571C" w:rsidRPr="004D7D99">
        <w:rPr>
          <w:szCs w:val="21"/>
        </w:rPr>
        <w:t>00</w:t>
      </w:r>
      <w:r w:rsidR="0088571C" w:rsidRPr="004D7D99">
        <w:rPr>
          <w:rFonts w:hint="eastAsia"/>
          <w:szCs w:val="21"/>
        </w:rPr>
        <w:t>分，以采购人银行到账时间为准。</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r>
        <w:rPr>
          <w:rFonts w:ascii="Times New Roman" w:eastAsia="黑体" w:hAnsi="Times New Roman" w:cs="Times New Roman"/>
          <w:b w:val="0"/>
          <w:sz w:val="22"/>
          <w:szCs w:val="15"/>
        </w:rPr>
        <w:t>发布公告的媒介</w:t>
      </w:r>
      <w:bookmarkEnd w:id="36"/>
      <w:bookmarkEnd w:id="37"/>
    </w:p>
    <w:p w:rsidR="00D36A5F" w:rsidRDefault="00B10973">
      <w:pPr>
        <w:snapToGrid w:val="0"/>
        <w:spacing w:line="440" w:lineRule="exact"/>
        <w:ind w:firstLineChars="200" w:firstLine="420"/>
        <w:rPr>
          <w:rFonts w:ascii="Times New Roman" w:hAnsi="Times New Roman" w:cs="Times New Roman"/>
          <w:szCs w:val="22"/>
        </w:rPr>
      </w:pPr>
      <w:r>
        <w:rPr>
          <w:rFonts w:ascii="Times New Roman" w:hAnsi="Times New Roman" w:cs="Times New Roman"/>
          <w:szCs w:val="22"/>
        </w:rPr>
        <w:t>本次采购公告在</w:t>
      </w:r>
      <w:r w:rsidR="00AA4484">
        <w:rPr>
          <w:rFonts w:ascii="Times New Roman" w:hAnsi="Times New Roman" w:cs="Times New Roman" w:hint="eastAsia"/>
          <w:szCs w:val="22"/>
        </w:rPr>
        <w:t>安徽</w:t>
      </w:r>
      <w:r w:rsidR="00AA4484">
        <w:rPr>
          <w:rFonts w:ascii="Times New Roman" w:hAnsi="Times New Roman" w:cs="Times New Roman"/>
          <w:szCs w:val="22"/>
        </w:rPr>
        <w:t>高</w:t>
      </w:r>
      <w:r w:rsidR="00AA4484">
        <w:rPr>
          <w:rFonts w:ascii="Times New Roman" w:hAnsi="Times New Roman" w:cs="Times New Roman" w:hint="eastAsia"/>
          <w:szCs w:val="22"/>
        </w:rPr>
        <w:t>速</w:t>
      </w:r>
      <w:r w:rsidR="00AA4484">
        <w:rPr>
          <w:rFonts w:ascii="Times New Roman" w:hAnsi="Times New Roman" w:cs="Times New Roman"/>
          <w:szCs w:val="22"/>
        </w:rPr>
        <w:t>传媒有限公司</w:t>
      </w:r>
      <w:r w:rsidR="00AA4484" w:rsidRPr="00421234">
        <w:rPr>
          <w:rFonts w:ascii="Times New Roman" w:hAnsi="Times New Roman" w:cs="Times New Roman"/>
          <w:szCs w:val="22"/>
        </w:rPr>
        <w:t>http://www.ahewad.com/</w:t>
      </w:r>
      <w:r>
        <w:rPr>
          <w:rFonts w:ascii="Times New Roman" w:hAnsi="Times New Roman" w:cs="Times New Roman"/>
          <w:szCs w:val="22"/>
        </w:rPr>
        <w:t>上发布。</w:t>
      </w:r>
    </w:p>
    <w:p w:rsidR="00D36A5F" w:rsidRDefault="00B10973">
      <w:pPr>
        <w:pStyle w:val="2"/>
        <w:snapToGrid w:val="0"/>
        <w:spacing w:before="120" w:after="120" w:line="240" w:lineRule="auto"/>
        <w:ind w:firstLine="403"/>
        <w:rPr>
          <w:rFonts w:ascii="Times New Roman" w:eastAsia="黑体" w:hAnsi="Times New Roman" w:cs="Times New Roman"/>
          <w:b w:val="0"/>
          <w:sz w:val="22"/>
          <w:szCs w:val="15"/>
        </w:rPr>
      </w:pPr>
      <w:bookmarkStart w:id="38" w:name="_Toc14943_WPSOffice_Level2"/>
      <w:bookmarkStart w:id="39" w:name="_Toc8501"/>
      <w:bookmarkStart w:id="40" w:name="_Toc26829"/>
      <w:bookmarkStart w:id="41" w:name="_Toc321_WPSOffice_Level2"/>
      <w:bookmarkStart w:id="42" w:name="_Toc20572_WPSOffice_Level2"/>
      <w:bookmarkStart w:id="43" w:name="_Toc525632592"/>
      <w:bookmarkStart w:id="44" w:name="_Toc28571_WPSOffice_Level2"/>
      <w:r>
        <w:rPr>
          <w:rFonts w:ascii="Times New Roman" w:eastAsia="黑体" w:hAnsi="Times New Roman" w:cs="Times New Roman"/>
          <w:b w:val="0"/>
          <w:sz w:val="22"/>
          <w:szCs w:val="15"/>
        </w:rPr>
        <w:t>采购人联系方式</w:t>
      </w:r>
      <w:bookmarkEnd w:id="38"/>
      <w:bookmarkEnd w:id="39"/>
      <w:bookmarkEnd w:id="40"/>
      <w:bookmarkEnd w:id="41"/>
      <w:bookmarkEnd w:id="42"/>
      <w:bookmarkEnd w:id="43"/>
      <w:bookmarkEnd w:id="44"/>
    </w:p>
    <w:p w:rsidR="00D36A5F" w:rsidRDefault="00B10973">
      <w:pPr>
        <w:spacing w:line="440" w:lineRule="exact"/>
        <w:ind w:firstLineChars="200" w:firstLine="420"/>
        <w:rPr>
          <w:rFonts w:ascii="Times New Roman" w:hAnsi="Times New Roman" w:cs="Times New Roman"/>
          <w:szCs w:val="22"/>
        </w:rPr>
      </w:pPr>
      <w:r>
        <w:rPr>
          <w:rFonts w:ascii="Times New Roman" w:hAnsi="Times New Roman" w:cs="Times New Roman"/>
          <w:szCs w:val="22"/>
        </w:rPr>
        <w:t>采</w:t>
      </w:r>
      <w:r>
        <w:rPr>
          <w:rFonts w:ascii="Times New Roman" w:hAnsi="Times New Roman" w:cs="Times New Roman"/>
          <w:szCs w:val="22"/>
        </w:rPr>
        <w:t xml:space="preserve"> </w:t>
      </w:r>
      <w:r>
        <w:rPr>
          <w:rFonts w:ascii="Times New Roman" w:hAnsi="Times New Roman" w:cs="Times New Roman"/>
          <w:szCs w:val="22"/>
        </w:rPr>
        <w:t>购</w:t>
      </w:r>
      <w:r>
        <w:rPr>
          <w:rFonts w:ascii="Times New Roman" w:hAnsi="Times New Roman" w:cs="Times New Roman"/>
          <w:szCs w:val="22"/>
        </w:rPr>
        <w:t xml:space="preserve"> </w:t>
      </w:r>
      <w:r>
        <w:rPr>
          <w:rFonts w:ascii="Times New Roman" w:hAnsi="Times New Roman" w:cs="Times New Roman"/>
          <w:szCs w:val="22"/>
        </w:rPr>
        <w:t>人：</w:t>
      </w:r>
      <w:r w:rsidR="004624C0">
        <w:rPr>
          <w:rFonts w:ascii="Times New Roman" w:hAnsi="Times New Roman" w:cs="Times New Roman" w:hint="eastAsia"/>
          <w:szCs w:val="22"/>
        </w:rPr>
        <w:t>安徽</w:t>
      </w:r>
      <w:r w:rsidR="004624C0">
        <w:rPr>
          <w:rFonts w:ascii="Times New Roman" w:hAnsi="Times New Roman" w:cs="Times New Roman"/>
          <w:szCs w:val="22"/>
        </w:rPr>
        <w:t>高</w:t>
      </w:r>
      <w:r w:rsidR="004624C0">
        <w:rPr>
          <w:rFonts w:ascii="Times New Roman" w:hAnsi="Times New Roman" w:cs="Times New Roman" w:hint="eastAsia"/>
          <w:szCs w:val="22"/>
        </w:rPr>
        <w:t>速</w:t>
      </w:r>
      <w:r w:rsidR="004624C0">
        <w:rPr>
          <w:rFonts w:ascii="Times New Roman" w:hAnsi="Times New Roman" w:cs="Times New Roman"/>
          <w:szCs w:val="22"/>
        </w:rPr>
        <w:t>传媒有限公司</w:t>
      </w:r>
    </w:p>
    <w:p w:rsidR="00D36A5F" w:rsidRPr="009652B8" w:rsidRDefault="00B10973">
      <w:pPr>
        <w:spacing w:line="440" w:lineRule="exact"/>
        <w:ind w:firstLineChars="200" w:firstLine="420"/>
        <w:rPr>
          <w:rFonts w:ascii="Times New Roman" w:hAnsi="Times New Roman" w:cs="Times New Roman"/>
          <w:color w:val="000000" w:themeColor="text1"/>
          <w:szCs w:val="22"/>
        </w:rPr>
      </w:pPr>
      <w:r w:rsidRPr="009652B8">
        <w:rPr>
          <w:rFonts w:ascii="Times New Roman" w:hAnsi="Times New Roman" w:cs="Times New Roman"/>
          <w:color w:val="000000" w:themeColor="text1"/>
          <w:szCs w:val="22"/>
        </w:rPr>
        <w:t>地</w:t>
      </w:r>
      <w:r w:rsidRPr="009652B8">
        <w:rPr>
          <w:rFonts w:ascii="Times New Roman" w:hAnsi="Times New Roman" w:cs="Times New Roman"/>
          <w:color w:val="000000" w:themeColor="text1"/>
          <w:szCs w:val="22"/>
        </w:rPr>
        <w:t xml:space="preserve">    </w:t>
      </w:r>
      <w:r w:rsidRPr="009652B8">
        <w:rPr>
          <w:rFonts w:ascii="Times New Roman" w:hAnsi="Times New Roman" w:cs="Times New Roman"/>
          <w:color w:val="000000" w:themeColor="text1"/>
          <w:szCs w:val="22"/>
        </w:rPr>
        <w:t>址：</w:t>
      </w:r>
      <w:r w:rsidR="004624C0" w:rsidRPr="009652B8">
        <w:rPr>
          <w:rFonts w:hint="eastAsia"/>
          <w:color w:val="000000" w:themeColor="text1"/>
          <w:szCs w:val="21"/>
        </w:rPr>
        <w:t>安徽省合肥市徽州大道</w:t>
      </w:r>
      <w:r w:rsidR="004624C0" w:rsidRPr="009652B8">
        <w:rPr>
          <w:rFonts w:hint="eastAsia"/>
          <w:color w:val="000000" w:themeColor="text1"/>
          <w:szCs w:val="21"/>
        </w:rPr>
        <w:t>6669</w:t>
      </w:r>
      <w:r w:rsidR="004624C0" w:rsidRPr="009652B8">
        <w:rPr>
          <w:rFonts w:hint="eastAsia"/>
          <w:color w:val="000000" w:themeColor="text1"/>
          <w:szCs w:val="21"/>
        </w:rPr>
        <w:t>号高速时代广场</w:t>
      </w:r>
      <w:r w:rsidR="004624C0" w:rsidRPr="009652B8">
        <w:rPr>
          <w:rFonts w:hint="eastAsia"/>
          <w:color w:val="000000" w:themeColor="text1"/>
          <w:szCs w:val="21"/>
        </w:rPr>
        <w:t>C8</w:t>
      </w:r>
      <w:r w:rsidR="004624C0" w:rsidRPr="009652B8">
        <w:rPr>
          <w:rFonts w:hint="eastAsia"/>
          <w:color w:val="000000" w:themeColor="text1"/>
          <w:szCs w:val="21"/>
        </w:rPr>
        <w:t>座</w:t>
      </w:r>
      <w:r w:rsidR="004624C0" w:rsidRPr="009652B8">
        <w:rPr>
          <w:rFonts w:hint="eastAsia"/>
          <w:color w:val="000000" w:themeColor="text1"/>
          <w:szCs w:val="21"/>
        </w:rPr>
        <w:t>5</w:t>
      </w:r>
      <w:r w:rsidR="004624C0" w:rsidRPr="009652B8">
        <w:rPr>
          <w:rFonts w:hint="eastAsia"/>
          <w:color w:val="000000" w:themeColor="text1"/>
          <w:szCs w:val="21"/>
        </w:rPr>
        <w:t>楼</w:t>
      </w:r>
    </w:p>
    <w:p w:rsidR="00D36A5F" w:rsidRDefault="00B10973">
      <w:pPr>
        <w:spacing w:line="440" w:lineRule="exact"/>
        <w:ind w:firstLineChars="200" w:firstLine="420"/>
        <w:rPr>
          <w:rFonts w:ascii="Times New Roman" w:hAnsi="Times New Roman" w:cs="Times New Roman"/>
          <w:szCs w:val="22"/>
        </w:rPr>
      </w:pPr>
      <w:r>
        <w:rPr>
          <w:rFonts w:ascii="Times New Roman" w:hAnsi="Times New Roman" w:cs="Times New Roman"/>
          <w:szCs w:val="22"/>
        </w:rPr>
        <w:t>联</w:t>
      </w:r>
      <w:r>
        <w:rPr>
          <w:rFonts w:ascii="Times New Roman" w:hAnsi="Times New Roman" w:cs="Times New Roman"/>
          <w:szCs w:val="22"/>
        </w:rPr>
        <w:t xml:space="preserve"> </w:t>
      </w:r>
      <w:r>
        <w:rPr>
          <w:rFonts w:ascii="Times New Roman" w:hAnsi="Times New Roman" w:cs="Times New Roman"/>
          <w:szCs w:val="22"/>
        </w:rPr>
        <w:t>系</w:t>
      </w:r>
      <w:r>
        <w:rPr>
          <w:rFonts w:ascii="Times New Roman" w:hAnsi="Times New Roman" w:cs="Times New Roman"/>
          <w:szCs w:val="22"/>
        </w:rPr>
        <w:t xml:space="preserve"> </w:t>
      </w:r>
      <w:r>
        <w:rPr>
          <w:rFonts w:ascii="Times New Roman" w:hAnsi="Times New Roman" w:cs="Times New Roman"/>
          <w:szCs w:val="22"/>
        </w:rPr>
        <w:t>人</w:t>
      </w:r>
      <w:r w:rsidR="004624C0">
        <w:rPr>
          <w:rFonts w:ascii="Times New Roman" w:hAnsi="Times New Roman" w:cs="Times New Roman"/>
          <w:szCs w:val="22"/>
        </w:rPr>
        <w:t>：</w:t>
      </w:r>
      <w:r w:rsidR="004624C0" w:rsidRPr="00421234">
        <w:rPr>
          <w:rFonts w:ascii="Times New Roman" w:hAnsi="Times New Roman" w:cs="Times New Roman"/>
          <w:szCs w:val="22"/>
        </w:rPr>
        <w:t xml:space="preserve"> </w:t>
      </w:r>
      <w:r w:rsidR="004624C0" w:rsidRPr="00421234">
        <w:rPr>
          <w:rFonts w:ascii="Times New Roman" w:hAnsi="Times New Roman" w:cs="Times New Roman" w:hint="eastAsia"/>
          <w:szCs w:val="22"/>
        </w:rPr>
        <w:t>华</w:t>
      </w:r>
      <w:r w:rsidR="004624C0" w:rsidRPr="00421234">
        <w:rPr>
          <w:rFonts w:ascii="Times New Roman" w:hAnsi="Times New Roman" w:cs="Times New Roman"/>
          <w:szCs w:val="22"/>
        </w:rPr>
        <w:t xml:space="preserve">   </w:t>
      </w:r>
      <w:r w:rsidR="004624C0" w:rsidRPr="00421234">
        <w:rPr>
          <w:rFonts w:ascii="Times New Roman" w:hAnsi="Times New Roman" w:cs="Times New Roman" w:hint="eastAsia"/>
          <w:szCs w:val="22"/>
        </w:rPr>
        <w:t>工</w:t>
      </w:r>
      <w:r w:rsidR="004624C0" w:rsidRPr="00421234">
        <w:rPr>
          <w:rFonts w:ascii="Times New Roman" w:hAnsi="Times New Roman" w:cs="Times New Roman"/>
          <w:szCs w:val="22"/>
        </w:rPr>
        <w:t xml:space="preserve">            </w:t>
      </w:r>
      <w:r w:rsidR="004624C0">
        <w:rPr>
          <w:rFonts w:ascii="Times New Roman" w:hAnsi="Times New Roman" w:cs="Times New Roman"/>
          <w:szCs w:val="22"/>
        </w:rPr>
        <w:t xml:space="preserve">  </w:t>
      </w:r>
    </w:p>
    <w:p w:rsidR="00D36A5F" w:rsidRPr="00421234" w:rsidRDefault="00B10973">
      <w:pPr>
        <w:spacing w:line="440" w:lineRule="exact"/>
        <w:ind w:firstLineChars="200" w:firstLine="420"/>
        <w:rPr>
          <w:rFonts w:ascii="Times New Roman" w:hAnsi="Times New Roman" w:cs="Times New Roman"/>
          <w:szCs w:val="22"/>
        </w:rPr>
      </w:pPr>
      <w:r>
        <w:rPr>
          <w:rFonts w:ascii="Times New Roman" w:hAnsi="Times New Roman" w:cs="Times New Roman"/>
          <w:szCs w:val="22"/>
        </w:rPr>
        <w:lastRenderedPageBreak/>
        <w:t>电</w:t>
      </w:r>
      <w:r>
        <w:rPr>
          <w:rFonts w:ascii="Times New Roman" w:hAnsi="Times New Roman" w:cs="Times New Roman"/>
          <w:szCs w:val="22"/>
        </w:rPr>
        <w:t xml:space="preserve">   </w:t>
      </w:r>
      <w:r w:rsidRPr="004624C0">
        <w:rPr>
          <w:rFonts w:ascii="Times New Roman" w:hAnsi="Times New Roman" w:cs="Times New Roman"/>
          <w:szCs w:val="22"/>
        </w:rPr>
        <w:t xml:space="preserve"> </w:t>
      </w:r>
      <w:r w:rsidRPr="004624C0">
        <w:rPr>
          <w:rFonts w:ascii="Times New Roman" w:hAnsi="Times New Roman" w:cs="Times New Roman" w:hint="eastAsia"/>
          <w:szCs w:val="22"/>
        </w:rPr>
        <w:t>话：</w:t>
      </w:r>
      <w:r w:rsidRPr="00421234">
        <w:rPr>
          <w:rFonts w:ascii="Times New Roman" w:hAnsi="Times New Roman" w:cs="Times New Roman"/>
          <w:szCs w:val="22"/>
        </w:rPr>
        <w:t xml:space="preserve"> </w:t>
      </w:r>
      <w:r w:rsidR="004624C0" w:rsidRPr="00421234">
        <w:rPr>
          <w:rFonts w:ascii="Times New Roman" w:hAnsi="Times New Roman" w:cs="Times New Roman"/>
          <w:szCs w:val="22"/>
        </w:rPr>
        <w:t>0551-</w:t>
      </w:r>
      <w:r w:rsidR="00851232" w:rsidRPr="00421234">
        <w:rPr>
          <w:rFonts w:ascii="Times New Roman" w:hAnsi="Times New Roman" w:cs="Times New Roman"/>
          <w:szCs w:val="22"/>
        </w:rPr>
        <w:t>6537189</w:t>
      </w:r>
      <w:r w:rsidR="00851232">
        <w:rPr>
          <w:rFonts w:ascii="Times New Roman" w:hAnsi="Times New Roman" w:cs="Times New Roman"/>
          <w:szCs w:val="22"/>
        </w:rPr>
        <w:t>1</w:t>
      </w:r>
      <w:r w:rsidR="00851232" w:rsidRPr="00421234">
        <w:rPr>
          <w:rFonts w:ascii="Times New Roman" w:hAnsi="Times New Roman" w:cs="Times New Roman"/>
          <w:szCs w:val="22"/>
        </w:rPr>
        <w:t xml:space="preserve">      </w:t>
      </w:r>
    </w:p>
    <w:p w:rsidR="00D36A5F" w:rsidRDefault="00D36A5F">
      <w:pPr>
        <w:spacing w:line="440" w:lineRule="exact"/>
        <w:ind w:firstLineChars="200" w:firstLine="420"/>
        <w:rPr>
          <w:rFonts w:ascii="Times New Roman" w:hAnsi="Times New Roman" w:cs="Times New Roman"/>
          <w:szCs w:val="22"/>
        </w:rPr>
      </w:pPr>
    </w:p>
    <w:p w:rsidR="00D36A5F" w:rsidRDefault="00B10973">
      <w:pPr>
        <w:pStyle w:val="Default"/>
        <w:jc w:val="center"/>
        <w:rPr>
          <w:rFonts w:ascii="Times New Roman" w:hAnsi="Times New Roman" w:hint="default"/>
          <w:color w:val="auto"/>
          <w:sz w:val="21"/>
          <w:szCs w:val="22"/>
        </w:rPr>
      </w:pPr>
      <w:r>
        <w:rPr>
          <w:rFonts w:ascii="Times New Roman" w:hAnsi="Times New Roman" w:hint="default"/>
          <w:color w:val="auto"/>
          <w:sz w:val="21"/>
          <w:szCs w:val="22"/>
        </w:rPr>
        <w:t xml:space="preserve">                                          </w:t>
      </w:r>
    </w:p>
    <w:p w:rsidR="00D36A5F" w:rsidRDefault="00D36A5F">
      <w:pPr>
        <w:pStyle w:val="Default"/>
        <w:jc w:val="right"/>
        <w:rPr>
          <w:rFonts w:ascii="Times New Roman" w:hAnsi="Times New Roman" w:hint="default"/>
          <w:color w:val="auto"/>
          <w:sz w:val="21"/>
          <w:szCs w:val="22"/>
        </w:rPr>
      </w:pPr>
    </w:p>
    <w:p w:rsidR="00D36A5F" w:rsidRPr="004D7D99" w:rsidRDefault="0088571C">
      <w:pPr>
        <w:pStyle w:val="Default"/>
        <w:jc w:val="right"/>
        <w:rPr>
          <w:rFonts w:ascii="Times New Roman" w:hAnsi="Times New Roman" w:hint="default"/>
          <w:color w:val="000000" w:themeColor="text1"/>
          <w:szCs w:val="28"/>
        </w:rPr>
      </w:pPr>
      <w:r w:rsidRPr="004D7D99">
        <w:rPr>
          <w:rFonts w:ascii="Times New Roman" w:hAnsi="Times New Roman" w:hint="default"/>
          <w:color w:val="000000" w:themeColor="text1"/>
          <w:sz w:val="21"/>
          <w:szCs w:val="22"/>
        </w:rPr>
        <w:t>2021</w:t>
      </w:r>
      <w:r w:rsidR="00B10973" w:rsidRPr="004D7D99">
        <w:rPr>
          <w:rFonts w:ascii="Times New Roman" w:hAnsi="Times New Roman"/>
          <w:color w:val="000000" w:themeColor="text1"/>
          <w:sz w:val="21"/>
          <w:szCs w:val="22"/>
        </w:rPr>
        <w:t>年</w:t>
      </w:r>
      <w:r w:rsidRPr="004D7D99">
        <w:rPr>
          <w:rFonts w:ascii="Times New Roman" w:hAnsi="Times New Roman" w:hint="default"/>
          <w:color w:val="000000" w:themeColor="text1"/>
          <w:sz w:val="21"/>
          <w:szCs w:val="22"/>
        </w:rPr>
        <w:t>3</w:t>
      </w:r>
      <w:r w:rsidR="00B10973" w:rsidRPr="004D7D99">
        <w:rPr>
          <w:rFonts w:ascii="Times New Roman" w:hAnsi="Times New Roman"/>
          <w:color w:val="000000" w:themeColor="text1"/>
          <w:sz w:val="21"/>
          <w:szCs w:val="22"/>
        </w:rPr>
        <w:t>月</w:t>
      </w:r>
      <w:r w:rsidRPr="004D7D99">
        <w:rPr>
          <w:rFonts w:ascii="Times New Roman" w:hAnsi="Times New Roman" w:hint="default"/>
          <w:color w:val="000000" w:themeColor="text1"/>
          <w:sz w:val="21"/>
          <w:szCs w:val="22"/>
        </w:rPr>
        <w:t>30</w:t>
      </w:r>
      <w:r w:rsidR="00B10973" w:rsidRPr="004D7D99">
        <w:rPr>
          <w:rFonts w:ascii="Times New Roman" w:hAnsi="Times New Roman"/>
          <w:color w:val="000000" w:themeColor="text1"/>
          <w:sz w:val="21"/>
          <w:szCs w:val="22"/>
        </w:rPr>
        <w:t>日</w:t>
      </w:r>
    </w:p>
    <w:p w:rsidR="00D36A5F" w:rsidRDefault="00B10973">
      <w:pPr>
        <w:rPr>
          <w:rFonts w:ascii="Times New Roman" w:hAnsi="Times New Roman" w:cs="Times New Roman"/>
          <w:sz w:val="24"/>
          <w:szCs w:val="28"/>
        </w:rPr>
      </w:pPr>
      <w:r>
        <w:rPr>
          <w:rFonts w:ascii="Times New Roman" w:hAnsi="Times New Roman" w:cs="Times New Roman"/>
          <w:sz w:val="24"/>
          <w:szCs w:val="28"/>
        </w:rPr>
        <w:br w:type="page"/>
      </w:r>
    </w:p>
    <w:p w:rsidR="00D36A5F" w:rsidRDefault="006047BD" w:rsidP="004E1B46">
      <w:pPr>
        <w:pStyle w:val="1"/>
        <w:numPr>
          <w:ilvl w:val="0"/>
          <w:numId w:val="0"/>
        </w:numPr>
        <w:spacing w:before="312" w:after="312"/>
        <w:ind w:firstLineChars="50" w:firstLine="181"/>
        <w:rPr>
          <w:rFonts w:ascii="Times New Roman" w:eastAsia="宋体" w:hAnsi="Times New Roman" w:cs="Times New Roman"/>
        </w:rPr>
      </w:pPr>
      <w:bookmarkStart w:id="45" w:name="_Toc5039_WPSOffice_Level1"/>
      <w:r>
        <w:rPr>
          <w:rFonts w:ascii="Times New Roman" w:eastAsia="宋体" w:hAnsi="Times New Roman" w:cs="Times New Roman" w:hint="eastAsia"/>
        </w:rPr>
        <w:lastRenderedPageBreak/>
        <w:t>第</w:t>
      </w:r>
      <w:r>
        <w:rPr>
          <w:rFonts w:ascii="Times New Roman" w:eastAsia="宋体" w:hAnsi="Times New Roman" w:cs="Times New Roman"/>
        </w:rPr>
        <w:t>二章</w:t>
      </w:r>
      <w:r>
        <w:rPr>
          <w:rFonts w:ascii="Times New Roman" w:eastAsia="宋体" w:hAnsi="Times New Roman" w:cs="Times New Roman" w:hint="eastAsia"/>
        </w:rPr>
        <w:t xml:space="preserve">  </w:t>
      </w:r>
      <w:r w:rsidR="00B10973">
        <w:rPr>
          <w:rFonts w:ascii="Times New Roman" w:eastAsia="宋体" w:hAnsi="Times New Roman" w:cs="Times New Roman"/>
        </w:rPr>
        <w:t>供应商须知</w:t>
      </w:r>
      <w:bookmarkEnd w:id="45"/>
    </w:p>
    <w:p w:rsidR="00D36A5F" w:rsidRDefault="00B10973">
      <w:pPr>
        <w:keepNext/>
        <w:keepLines/>
        <w:spacing w:beforeLines="50" w:before="156" w:afterLines="50" w:after="156" w:line="360" w:lineRule="auto"/>
        <w:outlineLvl w:val="1"/>
        <w:rPr>
          <w:rFonts w:ascii="Times New Roman" w:eastAsia="黑体" w:hAnsi="Times New Roman" w:cs="Times New Roman"/>
          <w:bCs/>
          <w:sz w:val="24"/>
          <w:szCs w:val="32"/>
        </w:rPr>
      </w:pPr>
      <w:bookmarkStart w:id="46" w:name="_Toc9067720"/>
      <w:bookmarkStart w:id="47" w:name="_Toc26656938"/>
      <w:bookmarkStart w:id="48" w:name="_Toc14201207"/>
      <w:r>
        <w:rPr>
          <w:rFonts w:ascii="Times New Roman" w:eastAsia="黑体" w:hAnsi="Times New Roman" w:cs="Times New Roman"/>
          <w:bCs/>
          <w:sz w:val="24"/>
          <w:szCs w:val="32"/>
        </w:rPr>
        <w:t xml:space="preserve">1. </w:t>
      </w:r>
      <w:r>
        <w:rPr>
          <w:rFonts w:ascii="Times New Roman" w:eastAsia="黑体" w:hAnsi="Times New Roman" w:cs="Times New Roman"/>
          <w:bCs/>
          <w:sz w:val="24"/>
          <w:szCs w:val="32"/>
        </w:rPr>
        <w:t>总则</w:t>
      </w:r>
      <w:bookmarkEnd w:id="46"/>
      <w:bookmarkEnd w:id="47"/>
      <w:bookmarkEnd w:id="48"/>
    </w:p>
    <w:p w:rsidR="00D36A5F" w:rsidRDefault="00B10973">
      <w:pPr>
        <w:keepNext/>
        <w:keepLines/>
        <w:spacing w:before="120" w:after="120"/>
        <w:outlineLvl w:val="2"/>
        <w:rPr>
          <w:rFonts w:ascii="Times New Roman" w:eastAsia="黑体" w:hAnsi="Times New Roman" w:cs="Times New Roman"/>
          <w:bCs/>
          <w:sz w:val="24"/>
          <w:szCs w:val="32"/>
        </w:rPr>
      </w:pPr>
      <w:bookmarkStart w:id="49" w:name="_Toc14201208"/>
      <w:bookmarkStart w:id="50" w:name="_Toc26656939"/>
      <w:r>
        <w:rPr>
          <w:rFonts w:ascii="Times New Roman" w:eastAsia="黑体" w:hAnsi="Times New Roman" w:cs="Times New Roman"/>
          <w:bCs/>
          <w:sz w:val="24"/>
          <w:szCs w:val="32"/>
        </w:rPr>
        <w:t xml:space="preserve">1.1 </w:t>
      </w:r>
      <w:bookmarkStart w:id="51" w:name="_Toc26656941"/>
      <w:bookmarkStart w:id="52" w:name="_Toc14201210"/>
      <w:bookmarkEnd w:id="49"/>
      <w:bookmarkEnd w:id="50"/>
      <w:r>
        <w:rPr>
          <w:rFonts w:ascii="Times New Roman" w:eastAsia="黑体" w:hAnsi="Times New Roman" w:cs="Times New Roman"/>
          <w:bCs/>
          <w:sz w:val="24"/>
          <w:szCs w:val="32"/>
        </w:rPr>
        <w:t>质量要求和安全</w:t>
      </w:r>
      <w:bookmarkEnd w:id="51"/>
      <w:bookmarkEnd w:id="52"/>
      <w:r>
        <w:rPr>
          <w:rFonts w:ascii="Times New Roman" w:eastAsia="黑体" w:hAnsi="Times New Roman" w:cs="Times New Roman" w:hint="eastAsia"/>
          <w:bCs/>
          <w:sz w:val="24"/>
          <w:szCs w:val="32"/>
        </w:rPr>
        <w:t>目标</w:t>
      </w:r>
    </w:p>
    <w:p w:rsidR="00D36A5F" w:rsidRDefault="00B10973">
      <w:pPr>
        <w:spacing w:line="440" w:lineRule="exact"/>
        <w:ind w:firstLine="42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hint="eastAsia"/>
          <w:szCs w:val="21"/>
        </w:rPr>
        <w:t>1</w:t>
      </w:r>
      <w:r>
        <w:rPr>
          <w:rFonts w:ascii="Times New Roman" w:hAnsi="Times New Roman" w:cs="Times New Roman"/>
          <w:szCs w:val="21"/>
        </w:rPr>
        <w:t>.</w:t>
      </w:r>
      <w:r>
        <w:rPr>
          <w:rFonts w:ascii="Times New Roman" w:hAnsi="Times New Roman" w:cs="Times New Roman" w:hint="eastAsia"/>
          <w:szCs w:val="21"/>
        </w:rPr>
        <w:t>1</w:t>
      </w:r>
      <w:r>
        <w:rPr>
          <w:rFonts w:ascii="Times New Roman" w:hAnsi="Times New Roman" w:cs="Times New Roman"/>
          <w:szCs w:val="21"/>
        </w:rPr>
        <w:t xml:space="preserve"> </w:t>
      </w:r>
      <w:r>
        <w:rPr>
          <w:rFonts w:ascii="Times New Roman" w:hAnsi="Times New Roman" w:cs="Times New Roman"/>
          <w:szCs w:val="21"/>
        </w:rPr>
        <w:t>本合同包的质量要求：</w:t>
      </w:r>
      <w:r w:rsidR="0003589D">
        <w:rPr>
          <w:rFonts w:ascii="Times New Roman" w:hAnsi="Times New Roman" w:cs="Times New Roman" w:hint="eastAsia"/>
          <w:szCs w:val="21"/>
        </w:rPr>
        <w:t>合格</w:t>
      </w:r>
      <w:r>
        <w:rPr>
          <w:rFonts w:ascii="Times New Roman" w:hAnsi="Times New Roman" w:cs="Times New Roman" w:hint="eastAsia"/>
          <w:szCs w:val="21"/>
        </w:rPr>
        <w:t>。</w:t>
      </w:r>
    </w:p>
    <w:p w:rsidR="00D36A5F" w:rsidRDefault="00B10973">
      <w:pPr>
        <w:spacing w:line="440" w:lineRule="exact"/>
        <w:ind w:firstLine="42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hint="eastAsia"/>
          <w:szCs w:val="21"/>
        </w:rPr>
        <w:t>1</w:t>
      </w:r>
      <w:r>
        <w:rPr>
          <w:rFonts w:ascii="Times New Roman" w:hAnsi="Times New Roman" w:cs="Times New Roman"/>
          <w:szCs w:val="21"/>
        </w:rPr>
        <w:t>.</w:t>
      </w:r>
      <w:r>
        <w:rPr>
          <w:rFonts w:ascii="Times New Roman" w:hAnsi="Times New Roman" w:cs="Times New Roman" w:hint="eastAsia"/>
          <w:szCs w:val="21"/>
        </w:rPr>
        <w:t>2</w:t>
      </w:r>
      <w:r>
        <w:rPr>
          <w:rFonts w:ascii="Times New Roman" w:hAnsi="Times New Roman" w:cs="Times New Roman"/>
          <w:szCs w:val="21"/>
        </w:rPr>
        <w:t xml:space="preserve"> </w:t>
      </w:r>
      <w:r>
        <w:rPr>
          <w:rFonts w:ascii="Times New Roman" w:hAnsi="Times New Roman" w:cs="Times New Roman"/>
          <w:szCs w:val="21"/>
        </w:rPr>
        <w:t>本合同包的安全目标：</w:t>
      </w:r>
      <w:r w:rsidR="00B5120B" w:rsidRPr="00421234">
        <w:rPr>
          <w:rFonts w:ascii="Times New Roman" w:hAnsi="Times New Roman" w:cs="Times New Roman" w:hint="eastAsia"/>
          <w:szCs w:val="21"/>
        </w:rPr>
        <w:t>无安全责任事故</w:t>
      </w:r>
      <w:r>
        <w:rPr>
          <w:rFonts w:ascii="Times New Roman" w:hAnsi="Times New Roman" w:cs="Times New Roman" w:hint="eastAsia"/>
          <w:szCs w:val="21"/>
        </w:rPr>
        <w:t>。</w:t>
      </w:r>
    </w:p>
    <w:p w:rsidR="00D36A5F" w:rsidRDefault="00B10973">
      <w:pPr>
        <w:keepNext/>
        <w:keepLines/>
        <w:spacing w:before="120" w:after="120"/>
        <w:outlineLvl w:val="2"/>
        <w:rPr>
          <w:rFonts w:ascii="Times New Roman" w:eastAsia="黑体" w:hAnsi="Times New Roman" w:cs="Times New Roman"/>
          <w:bCs/>
          <w:sz w:val="24"/>
          <w:szCs w:val="32"/>
        </w:rPr>
      </w:pPr>
      <w:bookmarkStart w:id="53" w:name="_Toc14201211"/>
      <w:bookmarkStart w:id="54" w:name="_Toc26656942"/>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2</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供应商资格要求</w:t>
      </w:r>
      <w:bookmarkEnd w:id="53"/>
      <w:bookmarkEnd w:id="54"/>
    </w:p>
    <w:p w:rsidR="00D36A5F" w:rsidRDefault="00B10973">
      <w:pPr>
        <w:spacing w:line="440" w:lineRule="exact"/>
        <w:ind w:firstLine="42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hint="eastAsia"/>
          <w:szCs w:val="21"/>
        </w:rPr>
        <w:t>2</w:t>
      </w:r>
      <w:r>
        <w:rPr>
          <w:rFonts w:ascii="Times New Roman" w:hAnsi="Times New Roman" w:cs="Times New Roman"/>
          <w:szCs w:val="21"/>
        </w:rPr>
        <w:t>.1</w:t>
      </w:r>
      <w:r>
        <w:rPr>
          <w:rFonts w:ascii="Times New Roman" w:hAnsi="Times New Roman" w:cs="Times New Roman"/>
          <w:szCs w:val="21"/>
        </w:rPr>
        <w:t>供应商应具备承担本合同包</w:t>
      </w:r>
      <w:r w:rsidR="000A0D4E">
        <w:rPr>
          <w:rFonts w:ascii="Times New Roman" w:hAnsi="Times New Roman" w:cs="Times New Roman" w:hint="eastAsia"/>
          <w:szCs w:val="21"/>
        </w:rPr>
        <w:t>项目</w:t>
      </w:r>
      <w:r>
        <w:rPr>
          <w:rFonts w:ascii="Times New Roman" w:hAnsi="Times New Roman" w:cs="Times New Roman"/>
          <w:szCs w:val="21"/>
        </w:rPr>
        <w:t>的资质条件、能力和信誉：见第一章</w:t>
      </w:r>
      <w:r>
        <w:rPr>
          <w:rFonts w:ascii="Times New Roman" w:hAnsi="Times New Roman" w:cs="Times New Roman"/>
          <w:szCs w:val="21"/>
        </w:rPr>
        <w:t xml:space="preserve"> </w:t>
      </w:r>
      <w:r>
        <w:rPr>
          <w:rFonts w:ascii="Times New Roman" w:hAnsi="Times New Roman" w:cs="Times New Roman" w:hint="eastAsia"/>
          <w:szCs w:val="21"/>
        </w:rPr>
        <w:t>采购公告</w:t>
      </w:r>
      <w:r>
        <w:rPr>
          <w:rFonts w:ascii="Times New Roman" w:hAnsi="Times New Roman" w:cs="Times New Roman"/>
          <w:szCs w:val="21"/>
        </w:rPr>
        <w:t>/</w:t>
      </w:r>
      <w:r>
        <w:rPr>
          <w:rFonts w:ascii="Times New Roman" w:hAnsi="Times New Roman" w:cs="Times New Roman" w:hint="eastAsia"/>
          <w:szCs w:val="21"/>
        </w:rPr>
        <w:t>第</w:t>
      </w:r>
      <w:r>
        <w:rPr>
          <w:rFonts w:ascii="Times New Roman" w:hAnsi="Times New Roman" w:cs="Times New Roman" w:hint="eastAsia"/>
          <w:szCs w:val="21"/>
        </w:rPr>
        <w:t>3.1</w:t>
      </w:r>
      <w:r>
        <w:rPr>
          <w:rFonts w:ascii="Times New Roman" w:hAnsi="Times New Roman" w:cs="Times New Roman" w:hint="eastAsia"/>
          <w:szCs w:val="21"/>
        </w:rPr>
        <w:t>款要求</w:t>
      </w:r>
      <w:r>
        <w:rPr>
          <w:rFonts w:ascii="Times New Roman" w:hAnsi="Times New Roman" w:cs="Times New Roman"/>
          <w:szCs w:val="21"/>
        </w:rPr>
        <w:t>。</w:t>
      </w:r>
    </w:p>
    <w:p w:rsidR="00D36A5F" w:rsidRDefault="00B10973">
      <w:pPr>
        <w:spacing w:line="440" w:lineRule="exact"/>
        <w:ind w:firstLine="42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hint="eastAsia"/>
          <w:szCs w:val="21"/>
        </w:rPr>
        <w:t>2</w:t>
      </w:r>
      <w:r>
        <w:rPr>
          <w:rFonts w:ascii="Times New Roman" w:hAnsi="Times New Roman" w:cs="Times New Roman"/>
          <w:szCs w:val="21"/>
        </w:rPr>
        <w:t>.</w:t>
      </w:r>
      <w:r>
        <w:rPr>
          <w:rFonts w:ascii="Times New Roman" w:hAnsi="Times New Roman" w:cs="Times New Roman" w:hint="eastAsia"/>
          <w:szCs w:val="21"/>
        </w:rPr>
        <w:t>2</w:t>
      </w:r>
      <w:r>
        <w:rPr>
          <w:rFonts w:ascii="Times New Roman" w:hAnsi="Times New Roman" w:cs="Times New Roman"/>
          <w:szCs w:val="21"/>
        </w:rPr>
        <w:t xml:space="preserve"> </w:t>
      </w:r>
      <w:r>
        <w:rPr>
          <w:rFonts w:ascii="Times New Roman" w:hAnsi="Times New Roman" w:cs="Times New Roman"/>
          <w:szCs w:val="21"/>
        </w:rPr>
        <w:t>其他</w:t>
      </w:r>
      <w:r>
        <w:rPr>
          <w:rFonts w:ascii="Times New Roman" w:hAnsi="Times New Roman" w:cs="Times New Roman" w:hint="eastAsia"/>
          <w:szCs w:val="21"/>
        </w:rPr>
        <w:t>要求：</w:t>
      </w:r>
      <w:r w:rsidR="00440C3E">
        <w:rPr>
          <w:rFonts w:ascii="Times New Roman" w:hAnsi="Times New Roman" w:cs="Times New Roman" w:hint="eastAsia"/>
          <w:szCs w:val="21"/>
        </w:rPr>
        <w:t>无</w:t>
      </w:r>
      <w:r>
        <w:rPr>
          <w:rFonts w:ascii="Times New Roman" w:hAnsi="Times New Roman" w:cs="Times New Roman"/>
          <w:szCs w:val="21"/>
        </w:rPr>
        <w:t>。</w:t>
      </w:r>
    </w:p>
    <w:p w:rsidR="00D36A5F" w:rsidRDefault="00B10973">
      <w:pPr>
        <w:keepNext/>
        <w:keepLines/>
        <w:spacing w:before="120" w:after="120"/>
        <w:outlineLvl w:val="2"/>
        <w:rPr>
          <w:rFonts w:ascii="Times New Roman" w:eastAsia="黑体" w:hAnsi="Times New Roman" w:cs="Times New Roman"/>
          <w:bCs/>
          <w:sz w:val="24"/>
          <w:szCs w:val="32"/>
        </w:rPr>
      </w:pPr>
      <w:bookmarkStart w:id="55" w:name="_Toc26656943"/>
      <w:bookmarkStart w:id="56" w:name="_Toc14201212"/>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3</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费用承担</w:t>
      </w:r>
      <w:bookmarkEnd w:id="55"/>
      <w:bookmarkEnd w:id="56"/>
    </w:p>
    <w:p w:rsidR="00D36A5F" w:rsidRDefault="00B10973">
      <w:pPr>
        <w:spacing w:line="440" w:lineRule="exact"/>
        <w:ind w:firstLine="420"/>
        <w:rPr>
          <w:rFonts w:ascii="Times New Roman" w:hAnsi="Times New Roman" w:cs="Times New Roman"/>
        </w:rPr>
      </w:pPr>
      <w:r>
        <w:rPr>
          <w:rFonts w:ascii="Times New Roman" w:hAnsi="Times New Roman" w:cs="Times New Roman"/>
          <w:szCs w:val="21"/>
        </w:rPr>
        <w:t>供应商</w:t>
      </w:r>
      <w:r>
        <w:rPr>
          <w:rFonts w:ascii="Times New Roman" w:hAnsi="Times New Roman" w:cs="Times New Roman"/>
        </w:rPr>
        <w:t>准备和参加询比活动发生的费用自理。</w:t>
      </w:r>
    </w:p>
    <w:p w:rsidR="00D36A5F" w:rsidRDefault="00B10973">
      <w:pPr>
        <w:keepNext/>
        <w:keepLines/>
        <w:spacing w:before="120" w:after="120"/>
        <w:outlineLvl w:val="2"/>
        <w:rPr>
          <w:rFonts w:ascii="Times New Roman" w:eastAsia="黑体" w:hAnsi="Times New Roman" w:cs="Times New Roman"/>
          <w:bCs/>
          <w:sz w:val="24"/>
          <w:szCs w:val="32"/>
        </w:rPr>
      </w:pPr>
      <w:bookmarkStart w:id="57" w:name="_Toc26656944"/>
      <w:bookmarkStart w:id="58" w:name="_Toc14201213"/>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4</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保密</w:t>
      </w:r>
      <w:bookmarkEnd w:id="57"/>
      <w:bookmarkEnd w:id="58"/>
    </w:p>
    <w:p w:rsidR="00D36A5F" w:rsidRDefault="00B10973">
      <w:pPr>
        <w:spacing w:line="440" w:lineRule="exact"/>
        <w:ind w:firstLine="420"/>
        <w:rPr>
          <w:rFonts w:ascii="Times New Roman" w:hAnsi="Times New Roman" w:cs="Times New Roman"/>
        </w:rPr>
      </w:pPr>
      <w:r>
        <w:rPr>
          <w:rFonts w:ascii="Times New Roman" w:hAnsi="Times New Roman" w:cs="Times New Roman"/>
        </w:rPr>
        <w:t>参与询比活动的各方应对询比文件和响应文件中的商业和技术等秘密保密，否则应承担相应的法律责任。</w:t>
      </w:r>
    </w:p>
    <w:p w:rsidR="00D36A5F" w:rsidRDefault="00B10973">
      <w:pPr>
        <w:keepNext/>
        <w:keepLines/>
        <w:spacing w:before="120" w:after="120"/>
        <w:outlineLvl w:val="2"/>
        <w:rPr>
          <w:rFonts w:ascii="Times New Roman" w:eastAsia="黑体" w:hAnsi="Times New Roman" w:cs="Times New Roman"/>
          <w:bCs/>
          <w:sz w:val="24"/>
          <w:szCs w:val="32"/>
        </w:rPr>
      </w:pPr>
      <w:bookmarkStart w:id="59" w:name="_Toc26656946"/>
      <w:bookmarkStart w:id="60" w:name="_Toc14201215"/>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5</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计量单位</w:t>
      </w:r>
      <w:bookmarkEnd w:id="59"/>
      <w:bookmarkEnd w:id="60"/>
    </w:p>
    <w:p w:rsidR="00D36A5F" w:rsidRDefault="00B10973">
      <w:pPr>
        <w:spacing w:line="440" w:lineRule="exact"/>
        <w:ind w:firstLine="420"/>
        <w:rPr>
          <w:rFonts w:ascii="Times New Roman" w:hAnsi="Times New Roman" w:cs="Times New Roman"/>
        </w:rPr>
      </w:pPr>
      <w:r>
        <w:rPr>
          <w:rFonts w:ascii="Times New Roman" w:hAnsi="Times New Roman" w:cs="Times New Roman"/>
        </w:rPr>
        <w:t>所有计量均采用中华人民共和国法定计量单位。</w:t>
      </w:r>
    </w:p>
    <w:p w:rsidR="00D36A5F" w:rsidRDefault="00B10973">
      <w:pPr>
        <w:keepNext/>
        <w:keepLines/>
        <w:spacing w:before="120" w:after="120"/>
        <w:outlineLvl w:val="2"/>
        <w:rPr>
          <w:rFonts w:ascii="Times New Roman" w:eastAsia="黑体" w:hAnsi="Times New Roman" w:cs="Times New Roman"/>
          <w:bCs/>
          <w:sz w:val="24"/>
          <w:szCs w:val="32"/>
        </w:rPr>
      </w:pPr>
      <w:bookmarkStart w:id="61" w:name="_Toc14201216"/>
      <w:bookmarkStart w:id="62" w:name="_Toc26656947"/>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6</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踏勘现场</w:t>
      </w:r>
      <w:bookmarkEnd w:id="61"/>
      <w:bookmarkEnd w:id="62"/>
    </w:p>
    <w:p w:rsidR="00D36A5F" w:rsidRDefault="00B10973">
      <w:pPr>
        <w:spacing w:line="440" w:lineRule="exact"/>
        <w:ind w:firstLine="420"/>
        <w:rPr>
          <w:rFonts w:ascii="Times New Roman" w:hAnsi="Times New Roman" w:cs="Times New Roman"/>
        </w:rPr>
      </w:pPr>
      <w:r>
        <w:rPr>
          <w:rFonts w:ascii="Times New Roman" w:hAnsi="Times New Roman" w:cs="Times New Roman"/>
        </w:rPr>
        <w:t>供应商</w:t>
      </w:r>
      <w:r>
        <w:rPr>
          <w:rFonts w:ascii="Times New Roman" w:hAnsi="Times New Roman" w:cs="Times New Roman" w:hint="eastAsia"/>
        </w:rPr>
        <w:t>自行</w:t>
      </w:r>
      <w:r>
        <w:rPr>
          <w:rFonts w:ascii="Times New Roman" w:hAnsi="Times New Roman" w:cs="Times New Roman"/>
        </w:rPr>
        <w:t>踏勘现场</w:t>
      </w:r>
      <w:r>
        <w:rPr>
          <w:rFonts w:ascii="Times New Roman" w:hAnsi="Times New Roman" w:cs="Times New Roman" w:hint="eastAsia"/>
        </w:rPr>
        <w:t>且</w:t>
      </w:r>
      <w:r>
        <w:rPr>
          <w:rFonts w:ascii="Times New Roman" w:hAnsi="Times New Roman" w:cs="Times New Roman"/>
        </w:rPr>
        <w:t>费用自理。</w:t>
      </w:r>
    </w:p>
    <w:p w:rsidR="00D36A5F" w:rsidRDefault="00B10973">
      <w:pPr>
        <w:keepNext/>
        <w:keepLines/>
        <w:spacing w:before="120" w:after="120"/>
        <w:outlineLvl w:val="2"/>
        <w:rPr>
          <w:rFonts w:ascii="Times New Roman" w:eastAsia="黑体" w:hAnsi="Times New Roman" w:cs="Times New Roman"/>
          <w:bCs/>
          <w:sz w:val="24"/>
          <w:szCs w:val="32"/>
        </w:rPr>
      </w:pPr>
      <w:bookmarkStart w:id="63" w:name="_Toc26656949"/>
      <w:bookmarkStart w:id="64" w:name="_Toc14201218"/>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7</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分包</w:t>
      </w:r>
      <w:bookmarkEnd w:id="63"/>
      <w:bookmarkEnd w:id="64"/>
    </w:p>
    <w:p w:rsidR="00D36A5F" w:rsidRDefault="00B10973">
      <w:pPr>
        <w:spacing w:line="440" w:lineRule="exact"/>
        <w:ind w:firstLine="420"/>
        <w:rPr>
          <w:rFonts w:ascii="Times New Roman" w:hAnsi="Times New Roman" w:cs="Times New Roman"/>
        </w:rPr>
      </w:pPr>
      <w:r>
        <w:rPr>
          <w:rFonts w:ascii="Times New Roman" w:hAnsi="Times New Roman" w:cs="Times New Roman" w:hint="eastAsia"/>
        </w:rPr>
        <w:t>不允许分包。</w:t>
      </w:r>
      <w:r>
        <w:rPr>
          <w:rFonts w:ascii="Times New Roman" w:hAnsi="Times New Roman" w:cs="Times New Roman" w:hint="eastAsia"/>
        </w:rPr>
        <w:t xml:space="preserve">        </w:t>
      </w:r>
    </w:p>
    <w:p w:rsidR="00D36A5F" w:rsidRDefault="00B10973">
      <w:pPr>
        <w:keepNext/>
        <w:keepLines/>
        <w:spacing w:before="120" w:after="120"/>
        <w:outlineLvl w:val="2"/>
        <w:rPr>
          <w:rFonts w:ascii="Times New Roman" w:eastAsia="黑体" w:hAnsi="Times New Roman" w:cs="Times New Roman"/>
          <w:bCs/>
          <w:sz w:val="24"/>
          <w:szCs w:val="32"/>
        </w:rPr>
      </w:pPr>
      <w:bookmarkStart w:id="65" w:name="_Toc14201219"/>
      <w:bookmarkStart w:id="66" w:name="_Toc26656950"/>
      <w:r>
        <w:rPr>
          <w:rFonts w:ascii="Times New Roman" w:eastAsia="黑体" w:hAnsi="Times New Roman" w:cs="Times New Roman"/>
          <w:bCs/>
          <w:sz w:val="24"/>
          <w:szCs w:val="32"/>
        </w:rPr>
        <w:t>1.</w:t>
      </w:r>
      <w:r>
        <w:rPr>
          <w:rFonts w:ascii="Times New Roman" w:eastAsia="黑体" w:hAnsi="Times New Roman" w:cs="Times New Roman" w:hint="eastAsia"/>
          <w:bCs/>
          <w:sz w:val="24"/>
          <w:szCs w:val="32"/>
        </w:rPr>
        <w:t>8</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偏</w:t>
      </w:r>
      <w:bookmarkEnd w:id="65"/>
      <w:bookmarkEnd w:id="66"/>
      <w:r>
        <w:rPr>
          <w:rFonts w:ascii="Times New Roman" w:eastAsia="黑体" w:hAnsi="Times New Roman" w:cs="Times New Roman" w:hint="eastAsia"/>
          <w:bCs/>
          <w:sz w:val="24"/>
          <w:szCs w:val="32"/>
        </w:rPr>
        <w:t>差</w:t>
      </w:r>
    </w:p>
    <w:p w:rsidR="00D36A5F" w:rsidRDefault="00B10973">
      <w:pPr>
        <w:spacing w:line="440" w:lineRule="exact"/>
        <w:ind w:firstLine="420"/>
        <w:rPr>
          <w:rFonts w:ascii="Times New Roman" w:hAnsi="Times New Roman" w:cs="Times New Roman"/>
        </w:rPr>
      </w:pPr>
      <w:r>
        <w:rPr>
          <w:rFonts w:ascii="Times New Roman" w:hAnsi="Times New Roman" w:cs="Times New Roman"/>
        </w:rPr>
        <w:t>1.</w:t>
      </w:r>
      <w:r>
        <w:rPr>
          <w:rFonts w:ascii="Times New Roman" w:hAnsi="Times New Roman" w:cs="Times New Roman" w:hint="eastAsia"/>
        </w:rPr>
        <w:t>8</w:t>
      </w:r>
      <w:r>
        <w:rPr>
          <w:rFonts w:ascii="Times New Roman" w:hAnsi="Times New Roman" w:cs="Times New Roman"/>
        </w:rPr>
        <w:t>.1</w:t>
      </w:r>
      <w:r>
        <w:rPr>
          <w:rFonts w:ascii="Times New Roman" w:hAnsi="Times New Roman" w:cs="Times New Roman" w:hint="eastAsia"/>
        </w:rPr>
        <w:t xml:space="preserve"> </w:t>
      </w:r>
      <w:r>
        <w:rPr>
          <w:rFonts w:ascii="Times New Roman" w:hAnsi="Times New Roman" w:cs="Times New Roman"/>
        </w:rPr>
        <w:t>偏差包括重大偏差和细微偏差。</w:t>
      </w:r>
    </w:p>
    <w:p w:rsidR="00D36A5F" w:rsidRDefault="00B10973">
      <w:pPr>
        <w:spacing w:line="440" w:lineRule="exact"/>
        <w:ind w:firstLine="420"/>
        <w:rPr>
          <w:rFonts w:ascii="Times New Roman" w:hAnsi="Times New Roman" w:cs="Times New Roman"/>
        </w:rPr>
      </w:pPr>
      <w:r>
        <w:rPr>
          <w:rFonts w:ascii="Times New Roman" w:hAnsi="Times New Roman" w:cs="Times New Roman"/>
        </w:rPr>
        <w:t>1.</w:t>
      </w:r>
      <w:r>
        <w:rPr>
          <w:rFonts w:ascii="Times New Roman" w:hAnsi="Times New Roman" w:cs="Times New Roman" w:hint="eastAsia"/>
        </w:rPr>
        <w:t>8</w:t>
      </w:r>
      <w:r>
        <w:rPr>
          <w:rFonts w:ascii="Times New Roman" w:hAnsi="Times New Roman" w:cs="Times New Roman"/>
        </w:rPr>
        <w:t xml:space="preserve">.2 </w:t>
      </w:r>
      <w:r>
        <w:rPr>
          <w:rFonts w:ascii="Times New Roman" w:hAnsi="Times New Roman" w:cs="Times New Roman"/>
        </w:rPr>
        <w:t>响应文件存在第三章</w:t>
      </w:r>
      <w:r>
        <w:rPr>
          <w:rFonts w:ascii="Times New Roman" w:hAnsi="Times New Roman" w:cs="Times New Roman"/>
        </w:rPr>
        <w:t>“</w:t>
      </w:r>
      <w:r>
        <w:rPr>
          <w:rFonts w:ascii="Times New Roman" w:hAnsi="Times New Roman" w:cs="Times New Roman"/>
        </w:rPr>
        <w:t>评审办法</w:t>
      </w:r>
      <w:r>
        <w:rPr>
          <w:rFonts w:ascii="Times New Roman" w:hAnsi="Times New Roman" w:cs="Times New Roman"/>
        </w:rPr>
        <w:t>”</w:t>
      </w:r>
      <w:r>
        <w:rPr>
          <w:rFonts w:ascii="Times New Roman" w:hAnsi="Times New Roman" w:cs="Times New Roman"/>
        </w:rPr>
        <w:t>中所列任一否决</w:t>
      </w:r>
      <w:r>
        <w:rPr>
          <w:rFonts w:ascii="Times New Roman" w:hAnsi="Times New Roman" w:cs="Times New Roman" w:hint="eastAsia"/>
        </w:rPr>
        <w:t>响应文件</w:t>
      </w:r>
      <w:r>
        <w:rPr>
          <w:rFonts w:ascii="Times New Roman" w:hAnsi="Times New Roman" w:cs="Times New Roman"/>
        </w:rPr>
        <w:t>情形的，均属于存在重大偏差</w:t>
      </w:r>
      <w:r>
        <w:rPr>
          <w:rFonts w:ascii="Times New Roman" w:hAnsi="Times New Roman" w:cs="Times New Roman" w:hint="eastAsia"/>
        </w:rPr>
        <w:t>，响应文件将被否决</w:t>
      </w:r>
      <w:r>
        <w:rPr>
          <w:rFonts w:ascii="Times New Roman" w:hAnsi="Times New Roman" w:cs="Times New Roman"/>
        </w:rPr>
        <w:t>。</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67" w:name="_Toc9067721"/>
      <w:bookmarkStart w:id="68" w:name="_Toc26656951"/>
      <w:bookmarkStart w:id="69" w:name="_Toc14201220"/>
      <w:r>
        <w:rPr>
          <w:rFonts w:ascii="Times New Roman" w:eastAsia="黑体" w:hAnsi="Times New Roman" w:cs="Times New Roman"/>
          <w:bCs/>
          <w:sz w:val="24"/>
          <w:szCs w:val="32"/>
        </w:rPr>
        <w:t xml:space="preserve">2. </w:t>
      </w:r>
      <w:bookmarkEnd w:id="67"/>
      <w:bookmarkEnd w:id="68"/>
      <w:bookmarkEnd w:id="69"/>
      <w:r>
        <w:rPr>
          <w:rFonts w:ascii="Times New Roman" w:eastAsia="黑体" w:hAnsi="Times New Roman" w:cs="Times New Roman"/>
          <w:bCs/>
          <w:sz w:val="24"/>
          <w:szCs w:val="32"/>
        </w:rPr>
        <w:t>询比文件</w:t>
      </w:r>
    </w:p>
    <w:p w:rsidR="00D36A5F" w:rsidRDefault="00B10973">
      <w:pPr>
        <w:keepNext/>
        <w:keepLines/>
        <w:spacing w:before="120" w:after="120"/>
        <w:outlineLvl w:val="2"/>
        <w:rPr>
          <w:rFonts w:ascii="Times New Roman" w:eastAsia="黑体" w:hAnsi="Times New Roman" w:cs="Times New Roman"/>
          <w:bCs/>
          <w:sz w:val="24"/>
          <w:szCs w:val="32"/>
        </w:rPr>
      </w:pPr>
      <w:bookmarkStart w:id="70" w:name="_Toc14201221"/>
      <w:bookmarkStart w:id="71" w:name="_Toc26656952"/>
      <w:r>
        <w:rPr>
          <w:rFonts w:ascii="Times New Roman" w:eastAsia="黑体" w:hAnsi="Times New Roman" w:cs="Times New Roman"/>
          <w:bCs/>
          <w:sz w:val="24"/>
          <w:szCs w:val="32"/>
        </w:rPr>
        <w:t xml:space="preserve">2.1 </w:t>
      </w:r>
      <w:r>
        <w:rPr>
          <w:rFonts w:ascii="Times New Roman" w:eastAsia="黑体" w:hAnsi="Times New Roman" w:cs="Times New Roman"/>
          <w:bCs/>
          <w:sz w:val="24"/>
          <w:szCs w:val="32"/>
        </w:rPr>
        <w:t>询比文件的组成</w:t>
      </w:r>
      <w:bookmarkEnd w:id="70"/>
      <w:bookmarkEnd w:id="71"/>
    </w:p>
    <w:p w:rsidR="00D36A5F" w:rsidRDefault="00B10973">
      <w:pPr>
        <w:spacing w:line="440" w:lineRule="exact"/>
        <w:ind w:firstLine="420"/>
        <w:rPr>
          <w:rFonts w:ascii="Times New Roman" w:hAnsi="Times New Roman" w:cs="Times New Roman"/>
        </w:rPr>
      </w:pPr>
      <w:r>
        <w:rPr>
          <w:rFonts w:ascii="Times New Roman" w:hAnsi="Times New Roman" w:cs="Times New Roman"/>
        </w:rPr>
        <w:t>本询比文件包括：</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w:t>
      </w:r>
      <w:r>
        <w:rPr>
          <w:rFonts w:ascii="Times New Roman" w:hAnsi="Times New Roman" w:cs="Times New Roman" w:hint="eastAsia"/>
        </w:rPr>
        <w:t>采购公告</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lastRenderedPageBreak/>
        <w:t>（</w:t>
      </w:r>
      <w:r>
        <w:rPr>
          <w:rFonts w:ascii="Times New Roman" w:hAnsi="Times New Roman" w:cs="Times New Roman"/>
        </w:rPr>
        <w:t>2</w:t>
      </w:r>
      <w:r>
        <w:rPr>
          <w:rFonts w:ascii="Times New Roman" w:hAnsi="Times New Roman" w:cs="Times New Roman"/>
        </w:rPr>
        <w:t>）供应商须知；</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）评审办法；</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）合同条款及格式；</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5</w:t>
      </w:r>
      <w:r>
        <w:rPr>
          <w:rFonts w:ascii="Times New Roman" w:hAnsi="Times New Roman" w:cs="Times New Roman"/>
        </w:rPr>
        <w:t>）采购需求及清单；</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6</w:t>
      </w:r>
      <w:r>
        <w:rPr>
          <w:rFonts w:ascii="Times New Roman" w:hAnsi="Times New Roman" w:cs="Times New Roman"/>
        </w:rPr>
        <w:t>）响应文件格式</w:t>
      </w:r>
      <w:r>
        <w:rPr>
          <w:rFonts w:ascii="Times New Roman" w:hAnsi="Times New Roman" w:cs="Times New Roman" w:hint="eastAsia"/>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t>根据本章第</w:t>
      </w:r>
      <w:r>
        <w:rPr>
          <w:rFonts w:ascii="Times New Roman" w:hAnsi="Times New Roman" w:cs="Times New Roman"/>
        </w:rPr>
        <w:t>2.2</w:t>
      </w:r>
      <w:r>
        <w:rPr>
          <w:rFonts w:ascii="Times New Roman" w:hAnsi="Times New Roman" w:cs="Times New Roman"/>
        </w:rPr>
        <w:t>款对询比文件所作的澄清、修改，构成询比文件的组成部分。</w:t>
      </w:r>
    </w:p>
    <w:p w:rsidR="00D36A5F" w:rsidRDefault="00B10973">
      <w:pPr>
        <w:spacing w:line="440" w:lineRule="exact"/>
        <w:ind w:firstLine="420"/>
        <w:rPr>
          <w:rFonts w:ascii="Times New Roman" w:hAnsi="Times New Roman" w:cs="Times New Roman"/>
        </w:rPr>
      </w:pPr>
      <w:r>
        <w:rPr>
          <w:rFonts w:ascii="Times New Roman" w:hAnsi="Times New Roman" w:cs="Times New Roman"/>
        </w:rPr>
        <w:t>当询比文件、询比文件的澄清或修改等在同一内容的表述上不一致时，以最后发出的书面文件为准。</w:t>
      </w:r>
    </w:p>
    <w:p w:rsidR="00D36A5F" w:rsidRDefault="00B10973">
      <w:pPr>
        <w:keepNext/>
        <w:keepLines/>
        <w:spacing w:before="120" w:after="120"/>
        <w:outlineLvl w:val="2"/>
        <w:rPr>
          <w:rFonts w:ascii="Times New Roman" w:eastAsia="黑体" w:hAnsi="Times New Roman" w:cs="Times New Roman"/>
          <w:bCs/>
          <w:sz w:val="24"/>
          <w:szCs w:val="32"/>
        </w:rPr>
      </w:pPr>
      <w:bookmarkStart w:id="72" w:name="_Toc14201222"/>
      <w:bookmarkStart w:id="73" w:name="_Toc26656953"/>
      <w:r>
        <w:rPr>
          <w:rFonts w:ascii="Times New Roman" w:eastAsia="黑体" w:hAnsi="Times New Roman" w:cs="Times New Roman"/>
          <w:bCs/>
          <w:sz w:val="24"/>
          <w:szCs w:val="32"/>
        </w:rPr>
        <w:t xml:space="preserve">2.2 </w:t>
      </w:r>
      <w:r>
        <w:rPr>
          <w:rFonts w:ascii="Times New Roman" w:eastAsia="黑体" w:hAnsi="Times New Roman" w:cs="Times New Roman"/>
          <w:bCs/>
          <w:sz w:val="24"/>
          <w:szCs w:val="32"/>
        </w:rPr>
        <w:t>询比文件的澄清</w:t>
      </w:r>
      <w:bookmarkEnd w:id="72"/>
      <w:bookmarkEnd w:id="73"/>
      <w:r>
        <w:rPr>
          <w:rFonts w:ascii="Times New Roman" w:eastAsia="黑体" w:hAnsi="Times New Roman" w:cs="Times New Roman" w:hint="eastAsia"/>
          <w:bCs/>
          <w:sz w:val="24"/>
          <w:szCs w:val="32"/>
        </w:rPr>
        <w:t>与修改</w:t>
      </w:r>
    </w:p>
    <w:p w:rsidR="00D36A5F" w:rsidRDefault="00B10973">
      <w:pPr>
        <w:spacing w:line="440" w:lineRule="exact"/>
        <w:ind w:firstLine="420"/>
        <w:rPr>
          <w:rFonts w:ascii="Times New Roman" w:hAnsi="Times New Roman" w:cs="Times New Roman"/>
        </w:rPr>
      </w:pPr>
      <w:r>
        <w:rPr>
          <w:rFonts w:ascii="Times New Roman" w:hAnsi="Times New Roman" w:cs="Times New Roman"/>
        </w:rPr>
        <w:t>2.2.1</w:t>
      </w:r>
      <w:r>
        <w:rPr>
          <w:rFonts w:ascii="Times New Roman" w:hAnsi="Times New Roman" w:cs="Times New Roman"/>
        </w:rPr>
        <w:t>供应商如有疑问，应在递交</w:t>
      </w:r>
      <w:r>
        <w:rPr>
          <w:rFonts w:ascii="Times New Roman" w:hAnsi="Times New Roman" w:cs="Times New Roman" w:hint="eastAsia"/>
        </w:rPr>
        <w:t>响应</w:t>
      </w:r>
      <w:r>
        <w:rPr>
          <w:rFonts w:ascii="Times New Roman" w:hAnsi="Times New Roman" w:cs="Times New Roman"/>
        </w:rPr>
        <w:t>文件的截止时间</w:t>
      </w:r>
      <w:r>
        <w:rPr>
          <w:rFonts w:ascii="Times New Roman" w:hAnsi="Times New Roman" w:cs="Times New Roman" w:hint="eastAsia"/>
        </w:rPr>
        <w:t>前</w:t>
      </w:r>
      <w:r>
        <w:rPr>
          <w:rFonts w:ascii="Times New Roman" w:hAnsi="Times New Roman" w:cs="Times New Roman" w:hint="eastAsia"/>
        </w:rPr>
        <w:t>3</w:t>
      </w:r>
      <w:r>
        <w:rPr>
          <w:rFonts w:ascii="Times New Roman" w:hAnsi="Times New Roman" w:cs="Times New Roman" w:hint="eastAsia"/>
        </w:rPr>
        <w:t>日</w:t>
      </w:r>
      <w:r>
        <w:rPr>
          <w:rFonts w:ascii="Times New Roman" w:hAnsi="Times New Roman" w:cs="Times New Roman"/>
        </w:rPr>
        <w:t>前</w:t>
      </w:r>
      <w:r>
        <w:rPr>
          <w:rFonts w:ascii="Times New Roman" w:hAnsi="Times New Roman" w:cs="Times New Roman" w:hint="eastAsia"/>
        </w:rPr>
        <w:t>通过</w:t>
      </w:r>
      <w:r w:rsidR="009171C6">
        <w:rPr>
          <w:rFonts w:ascii="Times New Roman" w:hAnsi="Times New Roman" w:cs="Times New Roman" w:hint="eastAsia"/>
        </w:rPr>
        <w:t>采</w:t>
      </w:r>
      <w:r w:rsidR="009171C6">
        <w:rPr>
          <w:rFonts w:ascii="Times New Roman" w:hAnsi="Times New Roman" w:cs="Times New Roman"/>
        </w:rPr>
        <w:t>购联系人</w:t>
      </w:r>
      <w:r>
        <w:rPr>
          <w:rFonts w:ascii="Times New Roman" w:hAnsi="Times New Roman" w:cs="Times New Roman"/>
        </w:rPr>
        <w:t>要求采购人对询比文件予以澄清</w:t>
      </w:r>
      <w:r>
        <w:rPr>
          <w:rFonts w:ascii="Times New Roman" w:hAnsi="Times New Roman" w:cs="Times New Roman" w:hint="eastAsia"/>
        </w:rPr>
        <w:t>或修改</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t>2.2.</w:t>
      </w:r>
      <w:r>
        <w:rPr>
          <w:rFonts w:ascii="Times New Roman" w:hAnsi="Times New Roman" w:cs="Times New Roman" w:hint="eastAsia"/>
        </w:rPr>
        <w:t>2</w:t>
      </w:r>
      <w:r>
        <w:rPr>
          <w:rFonts w:ascii="Times New Roman" w:hAnsi="Times New Roman" w:cs="Times New Roman"/>
        </w:rPr>
        <w:t xml:space="preserve"> </w:t>
      </w:r>
      <w:r>
        <w:rPr>
          <w:rFonts w:ascii="Times New Roman" w:hAnsi="Times New Roman" w:cs="Times New Roman"/>
        </w:rPr>
        <w:t>除非采购人认为确有必要答复，否则，采购人有权拒绝回复供应商在本章第</w:t>
      </w:r>
      <w:r>
        <w:rPr>
          <w:rFonts w:ascii="Times New Roman" w:hAnsi="Times New Roman" w:cs="Times New Roman"/>
        </w:rPr>
        <w:t>2.2.1</w:t>
      </w:r>
      <w:r>
        <w:rPr>
          <w:rFonts w:ascii="Times New Roman" w:hAnsi="Times New Roman" w:cs="Times New Roman"/>
        </w:rPr>
        <w:t>项规定的时间后提出的任何澄清</w:t>
      </w:r>
      <w:r>
        <w:rPr>
          <w:rFonts w:ascii="Times New Roman" w:hAnsi="Times New Roman" w:cs="Times New Roman" w:hint="eastAsia"/>
        </w:rPr>
        <w:t>或修改</w:t>
      </w:r>
      <w:r>
        <w:rPr>
          <w:rFonts w:ascii="Times New Roman" w:hAnsi="Times New Roman" w:cs="Times New Roman"/>
        </w:rPr>
        <w:t>要求。</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74" w:name="_Toc9067722"/>
      <w:bookmarkStart w:id="75" w:name="_Toc26656956"/>
      <w:bookmarkStart w:id="76" w:name="_Toc14201225"/>
      <w:r>
        <w:rPr>
          <w:rFonts w:ascii="Times New Roman" w:eastAsia="黑体" w:hAnsi="Times New Roman" w:cs="Times New Roman"/>
          <w:bCs/>
          <w:sz w:val="24"/>
          <w:szCs w:val="32"/>
        </w:rPr>
        <w:t xml:space="preserve">3. </w:t>
      </w:r>
      <w:bookmarkEnd w:id="74"/>
      <w:bookmarkEnd w:id="75"/>
      <w:bookmarkEnd w:id="76"/>
      <w:r>
        <w:rPr>
          <w:rFonts w:ascii="Times New Roman" w:eastAsia="黑体" w:hAnsi="Times New Roman" w:cs="Times New Roman"/>
          <w:bCs/>
          <w:sz w:val="24"/>
          <w:szCs w:val="32"/>
        </w:rPr>
        <w:t>响应文件</w:t>
      </w:r>
    </w:p>
    <w:p w:rsidR="00D36A5F" w:rsidRDefault="00B10973">
      <w:pPr>
        <w:keepNext/>
        <w:keepLines/>
        <w:spacing w:before="120" w:after="120"/>
        <w:outlineLvl w:val="2"/>
        <w:rPr>
          <w:rFonts w:ascii="Times New Roman" w:eastAsia="黑体" w:hAnsi="Times New Roman" w:cs="Times New Roman"/>
          <w:bCs/>
          <w:sz w:val="24"/>
          <w:szCs w:val="32"/>
        </w:rPr>
      </w:pPr>
      <w:bookmarkStart w:id="77" w:name="_Toc26656957"/>
      <w:bookmarkStart w:id="78" w:name="_Toc14201226"/>
      <w:r>
        <w:rPr>
          <w:rFonts w:ascii="Times New Roman" w:eastAsia="黑体" w:hAnsi="Times New Roman" w:cs="Times New Roman"/>
          <w:bCs/>
          <w:sz w:val="24"/>
          <w:szCs w:val="32"/>
        </w:rPr>
        <w:t>3.1</w:t>
      </w:r>
      <w:r>
        <w:rPr>
          <w:rFonts w:ascii="Times New Roman" w:eastAsia="黑体" w:hAnsi="Times New Roman" w:cs="Times New Roman"/>
          <w:bCs/>
          <w:sz w:val="24"/>
          <w:szCs w:val="32"/>
        </w:rPr>
        <w:t>响应文件的组成</w:t>
      </w:r>
      <w:bookmarkEnd w:id="77"/>
      <w:bookmarkEnd w:id="78"/>
    </w:p>
    <w:p w:rsidR="000948BA" w:rsidRPr="00380B03" w:rsidRDefault="000948BA" w:rsidP="00380B03">
      <w:pPr>
        <w:pStyle w:val="a0"/>
        <w:ind w:firstLineChars="150" w:firstLine="315"/>
      </w:pPr>
      <w:r>
        <w:rPr>
          <w:rFonts w:hint="eastAsia"/>
        </w:rPr>
        <w:t>第</w:t>
      </w:r>
      <w:r>
        <w:t>一信</w:t>
      </w:r>
      <w:r>
        <w:rPr>
          <w:rFonts w:hint="eastAsia"/>
        </w:rPr>
        <w:t>封（</w:t>
      </w:r>
      <w:r w:rsidRPr="00380B03">
        <w:rPr>
          <w:rFonts w:hint="eastAsia"/>
        </w:rPr>
        <w:t>商务文件和技术文件</w:t>
      </w:r>
      <w:r>
        <w:rPr>
          <w:rFonts w:hint="eastAsia"/>
        </w:rPr>
        <w:t>）</w:t>
      </w:r>
    </w:p>
    <w:p w:rsidR="000948BA" w:rsidRPr="00380B03" w:rsidRDefault="000948BA" w:rsidP="00380B03">
      <w:pPr>
        <w:pStyle w:val="a0"/>
        <w:ind w:firstLineChars="150" w:firstLine="315"/>
      </w:pPr>
      <w:r w:rsidRPr="00380B03">
        <w:rPr>
          <w:rFonts w:hint="eastAsia"/>
        </w:rPr>
        <w:t>一、</w:t>
      </w:r>
      <w:r w:rsidR="0088571C">
        <w:rPr>
          <w:rFonts w:hint="eastAsia"/>
        </w:rPr>
        <w:t>响应</w:t>
      </w:r>
      <w:r w:rsidRPr="00380B03">
        <w:rPr>
          <w:rFonts w:hint="eastAsia"/>
        </w:rPr>
        <w:t>函及</w:t>
      </w:r>
      <w:r w:rsidR="0088571C">
        <w:rPr>
          <w:rFonts w:hint="eastAsia"/>
        </w:rPr>
        <w:t>响应</w:t>
      </w:r>
      <w:r w:rsidRPr="00380B03">
        <w:rPr>
          <w:rFonts w:hint="eastAsia"/>
        </w:rPr>
        <w:t>函附录</w:t>
      </w:r>
    </w:p>
    <w:p w:rsidR="000948BA" w:rsidRPr="00380B03" w:rsidRDefault="000948BA" w:rsidP="00380B03">
      <w:pPr>
        <w:pStyle w:val="a0"/>
        <w:ind w:firstLineChars="150" w:firstLine="315"/>
      </w:pPr>
      <w:r w:rsidRPr="00380B03">
        <w:rPr>
          <w:rFonts w:hint="eastAsia"/>
        </w:rPr>
        <w:t>（一）响应函</w:t>
      </w:r>
    </w:p>
    <w:p w:rsidR="000948BA" w:rsidRPr="00380B03" w:rsidRDefault="000948BA" w:rsidP="00380B03">
      <w:pPr>
        <w:pStyle w:val="a0"/>
        <w:ind w:firstLineChars="150" w:firstLine="315"/>
      </w:pPr>
      <w:r w:rsidRPr="00380B03">
        <w:rPr>
          <w:rFonts w:hint="eastAsia"/>
        </w:rPr>
        <w:t>（二）</w:t>
      </w:r>
      <w:r w:rsidR="0088571C">
        <w:rPr>
          <w:rFonts w:hint="eastAsia"/>
        </w:rPr>
        <w:t>响应</w:t>
      </w:r>
      <w:r w:rsidRPr="00380B03">
        <w:rPr>
          <w:rFonts w:hint="eastAsia"/>
        </w:rPr>
        <w:t>函附录</w:t>
      </w:r>
    </w:p>
    <w:p w:rsidR="000948BA" w:rsidRPr="00380B03" w:rsidRDefault="000948BA" w:rsidP="00380B03">
      <w:pPr>
        <w:pStyle w:val="a0"/>
        <w:ind w:firstLineChars="150" w:firstLine="315"/>
      </w:pPr>
      <w:r w:rsidRPr="00380B03">
        <w:rPr>
          <w:rFonts w:hint="eastAsia"/>
        </w:rPr>
        <w:t>二、授权委托书或法定代表人身份证明</w:t>
      </w:r>
    </w:p>
    <w:p w:rsidR="000948BA" w:rsidRPr="00380B03" w:rsidRDefault="000948BA" w:rsidP="00380B03">
      <w:pPr>
        <w:pStyle w:val="a0"/>
        <w:ind w:firstLineChars="150" w:firstLine="315"/>
      </w:pPr>
      <w:r w:rsidRPr="00380B03">
        <w:rPr>
          <w:rFonts w:hint="eastAsia"/>
        </w:rPr>
        <w:t>（一）</w:t>
      </w:r>
      <w:r w:rsidR="00724EDB" w:rsidRPr="00380B03">
        <w:rPr>
          <w:rFonts w:hint="eastAsia"/>
        </w:rPr>
        <w:t>授权委托书</w:t>
      </w:r>
    </w:p>
    <w:p w:rsidR="000948BA" w:rsidRPr="00380B03" w:rsidRDefault="000948BA" w:rsidP="00380B03">
      <w:pPr>
        <w:pStyle w:val="a0"/>
        <w:ind w:firstLineChars="150" w:firstLine="315"/>
      </w:pPr>
      <w:r w:rsidRPr="00380B03">
        <w:rPr>
          <w:rFonts w:hint="eastAsia"/>
        </w:rPr>
        <w:t>（二）</w:t>
      </w:r>
      <w:r w:rsidR="00724EDB" w:rsidRPr="00380B03">
        <w:rPr>
          <w:rFonts w:hint="eastAsia"/>
        </w:rPr>
        <w:t>法定代表人身份证明</w:t>
      </w:r>
    </w:p>
    <w:p w:rsidR="000948BA" w:rsidRPr="00380B03" w:rsidRDefault="000948BA" w:rsidP="00380B03">
      <w:pPr>
        <w:pStyle w:val="a0"/>
        <w:ind w:firstLineChars="150" w:firstLine="315"/>
      </w:pPr>
      <w:r w:rsidRPr="00380B03">
        <w:rPr>
          <w:rFonts w:hint="eastAsia"/>
        </w:rPr>
        <w:t>三、响应保证金</w:t>
      </w:r>
    </w:p>
    <w:p w:rsidR="000948BA" w:rsidRPr="00380B03" w:rsidRDefault="000948BA" w:rsidP="00380B03">
      <w:pPr>
        <w:pStyle w:val="a0"/>
        <w:ind w:firstLineChars="150" w:firstLine="315"/>
      </w:pPr>
      <w:r w:rsidRPr="00380B03">
        <w:rPr>
          <w:rFonts w:hint="eastAsia"/>
        </w:rPr>
        <w:t>四、施工组织设计</w:t>
      </w:r>
    </w:p>
    <w:p w:rsidR="000948BA" w:rsidRPr="00380B03" w:rsidRDefault="000948BA" w:rsidP="00380B03">
      <w:pPr>
        <w:pStyle w:val="a0"/>
        <w:ind w:firstLineChars="150" w:firstLine="315"/>
      </w:pPr>
      <w:r w:rsidRPr="00380B03">
        <w:rPr>
          <w:rFonts w:hint="eastAsia"/>
        </w:rPr>
        <w:t>五、项目管理机构</w:t>
      </w:r>
    </w:p>
    <w:p w:rsidR="000948BA" w:rsidRPr="00380B03" w:rsidRDefault="000948BA" w:rsidP="00380B03">
      <w:pPr>
        <w:pStyle w:val="a0"/>
        <w:ind w:firstLineChars="150" w:firstLine="315"/>
      </w:pPr>
      <w:r w:rsidRPr="00380B03">
        <w:rPr>
          <w:rFonts w:hint="eastAsia"/>
        </w:rPr>
        <w:t>六、资格审查资料</w:t>
      </w:r>
    </w:p>
    <w:p w:rsidR="000948BA" w:rsidRPr="00380B03" w:rsidRDefault="000948BA" w:rsidP="00380B03">
      <w:pPr>
        <w:pStyle w:val="a0"/>
        <w:ind w:firstLineChars="150" w:firstLine="315"/>
      </w:pPr>
      <w:r w:rsidRPr="00380B03">
        <w:t>（一）响应单位基本情况表</w:t>
      </w:r>
    </w:p>
    <w:p w:rsidR="000948BA" w:rsidRPr="00380B03" w:rsidRDefault="000948BA" w:rsidP="00380B03">
      <w:pPr>
        <w:pStyle w:val="a0"/>
        <w:ind w:firstLineChars="150" w:firstLine="315"/>
      </w:pPr>
      <w:r w:rsidRPr="00380B03">
        <w:rPr>
          <w:rFonts w:hint="eastAsia"/>
        </w:rPr>
        <w:t>（二）</w:t>
      </w:r>
      <w:r w:rsidR="008F67E0" w:rsidRPr="00DE0ACF">
        <w:rPr>
          <w:rFonts w:hint="eastAsia"/>
          <w:szCs w:val="21"/>
        </w:rPr>
        <w:t>高</w:t>
      </w:r>
      <w:r w:rsidR="008F67E0" w:rsidRPr="00DE0ACF">
        <w:rPr>
          <w:szCs w:val="21"/>
        </w:rPr>
        <w:t>处作业</w:t>
      </w:r>
      <w:r w:rsidR="008F67E0" w:rsidRPr="00DE0ACF">
        <w:rPr>
          <w:rFonts w:hint="eastAsia"/>
          <w:szCs w:val="21"/>
        </w:rPr>
        <w:t>特</w:t>
      </w:r>
      <w:r w:rsidR="008F67E0" w:rsidRPr="00DE0ACF">
        <w:rPr>
          <w:szCs w:val="21"/>
        </w:rPr>
        <w:t>种作业</w:t>
      </w:r>
      <w:r w:rsidR="008F67E0" w:rsidRPr="00DE0ACF">
        <w:rPr>
          <w:rFonts w:hint="eastAsia"/>
          <w:szCs w:val="21"/>
        </w:rPr>
        <w:t>操作</w:t>
      </w:r>
      <w:r w:rsidR="008F67E0" w:rsidRPr="00DE0ACF">
        <w:rPr>
          <w:szCs w:val="21"/>
        </w:rPr>
        <w:t>证</w:t>
      </w:r>
      <w:r w:rsidRPr="00380B03">
        <w:rPr>
          <w:rFonts w:hint="eastAsia"/>
        </w:rPr>
        <w:t>人员汇总表</w:t>
      </w:r>
    </w:p>
    <w:p w:rsidR="000948BA" w:rsidRPr="00380B03" w:rsidRDefault="000948BA" w:rsidP="00380B03">
      <w:pPr>
        <w:pStyle w:val="a0"/>
        <w:ind w:firstLineChars="150" w:firstLine="315"/>
      </w:pPr>
      <w:r w:rsidRPr="00380B03">
        <w:rPr>
          <w:rFonts w:hint="eastAsia"/>
        </w:rPr>
        <w:t>（三）近年完成的类似项目情况表</w:t>
      </w:r>
    </w:p>
    <w:p w:rsidR="000948BA" w:rsidRPr="00380B03" w:rsidRDefault="000948BA" w:rsidP="00380B03">
      <w:pPr>
        <w:pStyle w:val="a0"/>
        <w:ind w:firstLineChars="150" w:firstLine="315"/>
      </w:pPr>
      <w:r w:rsidRPr="00380B03">
        <w:rPr>
          <w:rFonts w:hint="eastAsia"/>
        </w:rPr>
        <w:t>（四）响应单位的信誉情况</w:t>
      </w:r>
    </w:p>
    <w:p w:rsidR="000948BA" w:rsidRPr="00380B03" w:rsidRDefault="000948BA" w:rsidP="00380B03">
      <w:pPr>
        <w:pStyle w:val="a0"/>
        <w:ind w:firstLineChars="150" w:firstLine="315"/>
      </w:pPr>
      <w:r w:rsidRPr="00380B03">
        <w:rPr>
          <w:rFonts w:hint="eastAsia"/>
        </w:rPr>
        <w:t>（五）承诺函</w:t>
      </w:r>
    </w:p>
    <w:p w:rsidR="000948BA" w:rsidRPr="00380B03" w:rsidRDefault="000948BA" w:rsidP="00380B03">
      <w:pPr>
        <w:pStyle w:val="a0"/>
        <w:ind w:firstLineChars="150" w:firstLine="315"/>
      </w:pPr>
      <w:r w:rsidRPr="00380B03">
        <w:rPr>
          <w:rFonts w:hint="eastAsia"/>
        </w:rPr>
        <w:lastRenderedPageBreak/>
        <w:t>七、响应承诺函</w:t>
      </w:r>
    </w:p>
    <w:p w:rsidR="000948BA" w:rsidRPr="00380B03" w:rsidRDefault="000948BA" w:rsidP="00380B03">
      <w:pPr>
        <w:pStyle w:val="a0"/>
        <w:ind w:firstLineChars="150" w:firstLine="315"/>
      </w:pPr>
      <w:r w:rsidRPr="00380B03">
        <w:rPr>
          <w:rFonts w:hint="eastAsia"/>
        </w:rPr>
        <w:t>八、公示信息表</w:t>
      </w:r>
    </w:p>
    <w:p w:rsidR="000948BA" w:rsidRDefault="000948BA" w:rsidP="00380B03">
      <w:pPr>
        <w:ind w:firstLineChars="150" w:firstLine="315"/>
      </w:pPr>
    </w:p>
    <w:p w:rsidR="00613E05" w:rsidRDefault="000948BA" w:rsidP="00380B03">
      <w:pPr>
        <w:ind w:firstLineChars="150" w:firstLine="315"/>
        <w:rPr>
          <w:rFonts w:ascii="黑体" w:eastAsia="黑体" w:hAnsi="黑体" w:cs="黑体"/>
          <w:sz w:val="28"/>
          <w:szCs w:val="36"/>
        </w:rPr>
      </w:pPr>
      <w:r>
        <w:rPr>
          <w:rFonts w:hint="eastAsia"/>
        </w:rPr>
        <w:t>第二</w:t>
      </w:r>
      <w:r>
        <w:t>信</w:t>
      </w:r>
      <w:r>
        <w:rPr>
          <w:rFonts w:hint="eastAsia"/>
        </w:rPr>
        <w:t>封（</w:t>
      </w:r>
      <w:r w:rsidRPr="00380B03">
        <w:rPr>
          <w:rFonts w:hint="eastAsia"/>
        </w:rPr>
        <w:t>报价文件</w:t>
      </w:r>
      <w:r>
        <w:rPr>
          <w:rFonts w:hint="eastAsia"/>
        </w:rPr>
        <w:t>）</w:t>
      </w:r>
    </w:p>
    <w:p w:rsidR="00613E05" w:rsidRPr="00380B03" w:rsidRDefault="00613E05" w:rsidP="00380B03">
      <w:pPr>
        <w:pStyle w:val="a0"/>
        <w:ind w:firstLineChars="150" w:firstLine="315"/>
      </w:pPr>
      <w:r>
        <w:rPr>
          <w:rFonts w:hint="eastAsia"/>
        </w:rPr>
        <w:t>一、</w:t>
      </w:r>
      <w:r w:rsidRPr="00380B03">
        <w:rPr>
          <w:rFonts w:hint="eastAsia"/>
        </w:rPr>
        <w:t>响应函</w:t>
      </w:r>
    </w:p>
    <w:p w:rsidR="000948BA" w:rsidRPr="000948BA" w:rsidRDefault="00613E05" w:rsidP="00643D93">
      <w:pPr>
        <w:pStyle w:val="a0"/>
        <w:ind w:firstLineChars="150" w:firstLine="315"/>
      </w:pPr>
      <w:r w:rsidRPr="00380B03">
        <w:rPr>
          <w:rFonts w:hint="eastAsia"/>
        </w:rPr>
        <w:t>二、已标价工程量清单</w:t>
      </w:r>
    </w:p>
    <w:p w:rsidR="000948BA" w:rsidRPr="00380B03" w:rsidRDefault="000948BA" w:rsidP="00380B03">
      <w:pPr>
        <w:pStyle w:val="a0"/>
      </w:pPr>
    </w:p>
    <w:p w:rsidR="00D36A5F" w:rsidRDefault="00B10973">
      <w:pPr>
        <w:keepNext/>
        <w:keepLines/>
        <w:spacing w:before="120" w:after="120"/>
        <w:outlineLvl w:val="2"/>
        <w:rPr>
          <w:rFonts w:ascii="Times New Roman" w:eastAsia="黑体" w:hAnsi="Times New Roman" w:cs="Times New Roman"/>
          <w:bCs/>
          <w:sz w:val="24"/>
          <w:szCs w:val="32"/>
        </w:rPr>
      </w:pPr>
      <w:bookmarkStart w:id="79" w:name="_Toc14201227"/>
      <w:bookmarkStart w:id="80" w:name="_Toc26656958"/>
      <w:r>
        <w:rPr>
          <w:rFonts w:ascii="Times New Roman" w:eastAsia="黑体" w:hAnsi="Times New Roman" w:cs="Times New Roman"/>
          <w:bCs/>
          <w:sz w:val="24"/>
          <w:szCs w:val="32"/>
        </w:rPr>
        <w:t xml:space="preserve">3.2 </w:t>
      </w:r>
      <w:r>
        <w:rPr>
          <w:rFonts w:ascii="Times New Roman" w:eastAsia="黑体" w:hAnsi="Times New Roman" w:cs="Times New Roman"/>
          <w:bCs/>
          <w:sz w:val="24"/>
          <w:szCs w:val="32"/>
        </w:rPr>
        <w:t>报价</w:t>
      </w:r>
      <w:bookmarkEnd w:id="79"/>
      <w:bookmarkEnd w:id="80"/>
      <w:r>
        <w:rPr>
          <w:rFonts w:ascii="Times New Roman" w:eastAsia="黑体" w:hAnsi="Times New Roman" w:cs="Times New Roman"/>
          <w:bCs/>
          <w:sz w:val="24"/>
          <w:szCs w:val="32"/>
        </w:rPr>
        <w:t>要求</w:t>
      </w:r>
      <w:r>
        <w:rPr>
          <w:rFonts w:ascii="Times New Roman" w:eastAsia="黑体" w:hAnsi="Times New Roman" w:cs="Times New Roman"/>
          <w:bCs/>
          <w:sz w:val="24"/>
          <w:szCs w:val="32"/>
        </w:rPr>
        <w:t xml:space="preserve"> </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3.2.1 </w:t>
      </w:r>
      <w:r>
        <w:rPr>
          <w:rFonts w:ascii="Times New Roman" w:hAnsi="Times New Roman" w:cs="Times New Roman"/>
        </w:rPr>
        <w:t>报价应包括国家规定的增值税税金</w:t>
      </w:r>
      <w:r>
        <w:rPr>
          <w:rFonts w:ascii="Times New Roman" w:hAnsi="Times New Roman" w:cs="Times New Roman" w:hint="eastAsia"/>
        </w:rPr>
        <w:t>，供应商应提供增值税</w:t>
      </w:r>
      <w:r w:rsidRPr="00421234">
        <w:rPr>
          <w:rFonts w:ascii="Times New Roman" w:hAnsi="Times New Roman" w:cs="Times New Roman" w:hint="eastAsia"/>
        </w:rPr>
        <w:t>专用</w:t>
      </w:r>
      <w:r>
        <w:rPr>
          <w:rFonts w:ascii="Times New Roman" w:hAnsi="Times New Roman" w:cs="Times New Roman" w:hint="eastAsia"/>
        </w:rPr>
        <w:t>发票</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hint="eastAsia"/>
        </w:rPr>
        <w:t xml:space="preserve">3.2.2 </w:t>
      </w:r>
      <w:r>
        <w:rPr>
          <w:rFonts w:ascii="Times New Roman" w:hAnsi="Times New Roman" w:cs="Times New Roman"/>
        </w:rPr>
        <w:t>供应商应按第六章</w:t>
      </w:r>
      <w:r>
        <w:rPr>
          <w:rFonts w:ascii="Times New Roman" w:hAnsi="Times New Roman" w:cs="Times New Roman"/>
        </w:rPr>
        <w:t>“</w:t>
      </w:r>
      <w:r>
        <w:rPr>
          <w:rFonts w:ascii="Times New Roman" w:hAnsi="Times New Roman" w:cs="Times New Roman"/>
        </w:rPr>
        <w:t>响应文件格式</w:t>
      </w:r>
      <w:r>
        <w:rPr>
          <w:rFonts w:ascii="Times New Roman" w:hAnsi="Times New Roman" w:cs="Times New Roman"/>
        </w:rPr>
        <w:t>”</w:t>
      </w:r>
      <w:r>
        <w:rPr>
          <w:rFonts w:ascii="Times New Roman" w:hAnsi="Times New Roman" w:cs="Times New Roman"/>
        </w:rPr>
        <w:t>的要求在报价</w:t>
      </w:r>
      <w:r w:rsidR="0088571C">
        <w:rPr>
          <w:rFonts w:ascii="Times New Roman" w:hAnsi="Times New Roman" w:cs="Times New Roman" w:hint="eastAsia"/>
        </w:rPr>
        <w:t>文件</w:t>
      </w:r>
      <w:r>
        <w:rPr>
          <w:rFonts w:ascii="Times New Roman" w:hAnsi="Times New Roman" w:cs="Times New Roman"/>
        </w:rPr>
        <w:t>中进行报价并填写工程量清单相应表格。</w:t>
      </w:r>
    </w:p>
    <w:p w:rsidR="00D36A5F" w:rsidRDefault="00B10973">
      <w:pPr>
        <w:spacing w:line="440" w:lineRule="exact"/>
        <w:ind w:firstLine="420"/>
        <w:rPr>
          <w:rFonts w:ascii="Times New Roman" w:hAnsi="Times New Roman" w:cs="Times New Roman"/>
        </w:rPr>
      </w:pPr>
      <w:r>
        <w:rPr>
          <w:rFonts w:ascii="Times New Roman" w:hAnsi="Times New Roman" w:cs="Times New Roman"/>
        </w:rPr>
        <w:t>3.2.</w:t>
      </w:r>
      <w:r>
        <w:rPr>
          <w:rFonts w:ascii="Times New Roman" w:hAnsi="Times New Roman" w:cs="Times New Roman" w:hint="eastAsia"/>
        </w:rPr>
        <w:t>3</w:t>
      </w:r>
      <w:r>
        <w:rPr>
          <w:rFonts w:ascii="Times New Roman" w:hAnsi="Times New Roman" w:cs="Times New Roman"/>
        </w:rPr>
        <w:t xml:space="preserve"> </w:t>
      </w:r>
      <w:r>
        <w:rPr>
          <w:rFonts w:ascii="Times New Roman" w:hAnsi="Times New Roman" w:cs="Times New Roman"/>
        </w:rPr>
        <w:t>采购人设有最高限价的，供应商的报价不得超过最高限价，</w:t>
      </w:r>
      <w:r>
        <w:rPr>
          <w:rFonts w:ascii="Times New Roman" w:hAnsi="Times New Roman" w:cs="Times New Roman" w:hint="eastAsia"/>
        </w:rPr>
        <w:t>否则其报价将被否决，</w:t>
      </w:r>
      <w:r>
        <w:rPr>
          <w:rFonts w:ascii="Times New Roman" w:hAnsi="Times New Roman" w:cs="Times New Roman"/>
        </w:rPr>
        <w:t>最高限价</w:t>
      </w:r>
      <w:r>
        <w:rPr>
          <w:rFonts w:ascii="Times New Roman" w:hAnsi="Times New Roman" w:cs="Times New Roman" w:hint="eastAsia"/>
        </w:rPr>
        <w:t>见第一章</w:t>
      </w:r>
      <w:r>
        <w:rPr>
          <w:rFonts w:ascii="Times New Roman" w:hAnsi="Times New Roman" w:cs="Times New Roman"/>
        </w:rPr>
        <w:t>“</w:t>
      </w:r>
      <w:r>
        <w:rPr>
          <w:rFonts w:ascii="Times New Roman" w:hAnsi="Times New Roman" w:cs="Times New Roman" w:hint="eastAsia"/>
          <w:szCs w:val="21"/>
        </w:rPr>
        <w:t>采购公告</w:t>
      </w:r>
      <w:r>
        <w:rPr>
          <w:rFonts w:ascii="Times New Roman" w:hAnsi="Times New Roman" w:cs="Times New Roman"/>
        </w:rPr>
        <w:t>”</w:t>
      </w:r>
      <w:r>
        <w:rPr>
          <w:rFonts w:ascii="Times New Roman" w:hAnsi="Times New Roman" w:cs="Times New Roman" w:hint="eastAsia"/>
        </w:rPr>
        <w:t>第</w:t>
      </w:r>
      <w:r>
        <w:rPr>
          <w:rFonts w:ascii="Times New Roman" w:hAnsi="Times New Roman" w:cs="Times New Roman" w:hint="eastAsia"/>
        </w:rPr>
        <w:t>2.5</w:t>
      </w:r>
      <w:r>
        <w:rPr>
          <w:rFonts w:ascii="Times New Roman" w:hAnsi="Times New Roman" w:cs="Times New Roman" w:hint="eastAsia"/>
        </w:rPr>
        <w:t>款</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hint="eastAsia"/>
        </w:rPr>
        <w:t>3.2.4</w:t>
      </w:r>
      <w:r>
        <w:rPr>
          <w:rFonts w:ascii="Times New Roman" w:hAnsi="Times New Roman" w:cs="Times New Roman"/>
        </w:rPr>
        <w:t>本项目的报价方式</w:t>
      </w:r>
      <w:r>
        <w:rPr>
          <w:rFonts w:ascii="Times New Roman" w:hAnsi="Times New Roman" w:cs="Times New Roman" w:hint="eastAsia"/>
        </w:rPr>
        <w:t>为</w:t>
      </w:r>
      <w:r w:rsidRPr="00421234">
        <w:rPr>
          <w:rFonts w:ascii="Times New Roman" w:hAnsi="Times New Roman" w:cs="Times New Roman" w:hint="eastAsia"/>
        </w:rPr>
        <w:t>总价</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t>3.2.</w:t>
      </w:r>
      <w:r>
        <w:rPr>
          <w:rFonts w:ascii="Times New Roman" w:hAnsi="Times New Roman" w:cs="Times New Roman" w:hint="eastAsia"/>
        </w:rPr>
        <w:t>5</w:t>
      </w:r>
      <w:r>
        <w:rPr>
          <w:rFonts w:ascii="Times New Roman" w:hAnsi="Times New Roman" w:cs="Times New Roman"/>
        </w:rPr>
        <w:t xml:space="preserve"> </w:t>
      </w:r>
      <w:r>
        <w:rPr>
          <w:rFonts w:ascii="Times New Roman" w:hAnsi="Times New Roman" w:cs="Times New Roman"/>
        </w:rPr>
        <w:t>报价的其他要求</w:t>
      </w:r>
      <w:r>
        <w:rPr>
          <w:rFonts w:ascii="Times New Roman" w:hAnsi="Times New Roman" w:cs="Times New Roman" w:hint="eastAsia"/>
        </w:rPr>
        <w:t>：</w:t>
      </w:r>
      <w:r w:rsidR="00BC6B6E">
        <w:rPr>
          <w:rFonts w:ascii="Times New Roman" w:hAnsi="Times New Roman" w:cs="Times New Roman" w:hint="eastAsia"/>
          <w:szCs w:val="21"/>
        </w:rPr>
        <w:t>无</w:t>
      </w:r>
      <w:r>
        <w:rPr>
          <w:rFonts w:ascii="Times New Roman" w:hAnsi="Times New Roman" w:cs="Times New Roman"/>
        </w:rPr>
        <w:t>。</w:t>
      </w:r>
    </w:p>
    <w:p w:rsidR="00D36A5F" w:rsidRDefault="00B10973">
      <w:pPr>
        <w:keepNext/>
        <w:keepLines/>
        <w:spacing w:before="120" w:after="120"/>
        <w:outlineLvl w:val="2"/>
        <w:rPr>
          <w:rFonts w:ascii="Times New Roman" w:eastAsia="黑体" w:hAnsi="Times New Roman" w:cs="Times New Roman"/>
          <w:bCs/>
          <w:sz w:val="24"/>
          <w:szCs w:val="32"/>
        </w:rPr>
      </w:pPr>
      <w:bookmarkStart w:id="81" w:name="_Toc26656959"/>
      <w:bookmarkStart w:id="82" w:name="_Toc14201228"/>
      <w:r>
        <w:rPr>
          <w:rFonts w:ascii="Times New Roman" w:eastAsia="黑体" w:hAnsi="Times New Roman" w:cs="Times New Roman"/>
          <w:bCs/>
          <w:sz w:val="24"/>
          <w:szCs w:val="32"/>
        </w:rPr>
        <w:t>3.3</w:t>
      </w:r>
      <w:bookmarkEnd w:id="81"/>
      <w:bookmarkEnd w:id="82"/>
      <w:r>
        <w:rPr>
          <w:rFonts w:ascii="Times New Roman" w:eastAsia="黑体" w:hAnsi="Times New Roman" w:cs="Times New Roman"/>
          <w:bCs/>
          <w:sz w:val="24"/>
          <w:szCs w:val="32"/>
        </w:rPr>
        <w:t>响应有效期</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3.3.1 </w:t>
      </w:r>
      <w:r>
        <w:rPr>
          <w:rFonts w:ascii="Times New Roman" w:hAnsi="Times New Roman" w:cs="Times New Roman"/>
        </w:rPr>
        <w:t>响应有效期为</w:t>
      </w:r>
      <w:r>
        <w:rPr>
          <w:rFonts w:ascii="Times New Roman" w:eastAsia="宋体" w:hAnsi="Times New Roman" w:cs="Times New Roman"/>
          <w:szCs w:val="21"/>
        </w:rPr>
        <w:t>自供应商递交响应文件截止之日起计算</w:t>
      </w:r>
      <w:r>
        <w:rPr>
          <w:rFonts w:ascii="Times New Roman" w:eastAsia="宋体" w:hAnsi="Times New Roman" w:cs="Times New Roman" w:hint="eastAsia"/>
          <w:szCs w:val="21"/>
        </w:rPr>
        <w:t>9</w:t>
      </w:r>
      <w:r>
        <w:rPr>
          <w:rFonts w:ascii="Times New Roman" w:eastAsia="宋体" w:hAnsi="Times New Roman" w:cs="Times New Roman"/>
          <w:szCs w:val="21"/>
        </w:rPr>
        <w:t>0</w:t>
      </w:r>
      <w:r>
        <w:rPr>
          <w:rFonts w:ascii="Times New Roman" w:hAnsi="Times New Roman" w:cs="Times New Roman"/>
        </w:rPr>
        <w:t>日。</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3.3.2 </w:t>
      </w:r>
      <w:r>
        <w:rPr>
          <w:rFonts w:ascii="Times New Roman" w:hAnsi="Times New Roman" w:cs="Times New Roman"/>
        </w:rPr>
        <w:t>在响应有效期内，供应商撤销响应文件的，应承担询比文件和法律规定的责任。</w:t>
      </w:r>
    </w:p>
    <w:p w:rsidR="00D36A5F" w:rsidRDefault="00B10973">
      <w:pPr>
        <w:keepNext/>
        <w:keepLines/>
        <w:spacing w:before="120" w:after="120" w:line="415" w:lineRule="auto"/>
        <w:outlineLvl w:val="2"/>
        <w:rPr>
          <w:rFonts w:ascii="Times New Roman" w:eastAsia="黑体" w:hAnsi="Times New Roman" w:cs="Times New Roman"/>
          <w:bCs/>
          <w:sz w:val="24"/>
          <w:szCs w:val="32"/>
        </w:rPr>
      </w:pPr>
      <w:bookmarkStart w:id="83" w:name="_Toc26656960"/>
      <w:bookmarkStart w:id="84" w:name="_Toc14201229"/>
      <w:r>
        <w:rPr>
          <w:rFonts w:ascii="Times New Roman" w:eastAsia="黑体" w:hAnsi="Times New Roman" w:cs="Times New Roman"/>
          <w:bCs/>
          <w:sz w:val="24"/>
          <w:szCs w:val="32"/>
        </w:rPr>
        <w:t>3.4</w:t>
      </w:r>
      <w:bookmarkEnd w:id="83"/>
      <w:bookmarkEnd w:id="84"/>
      <w:r>
        <w:rPr>
          <w:rFonts w:ascii="Times New Roman" w:eastAsia="黑体" w:hAnsi="Times New Roman" w:cs="Times New Roman"/>
          <w:bCs/>
          <w:sz w:val="24"/>
          <w:szCs w:val="32"/>
        </w:rPr>
        <w:t>响应保证金</w:t>
      </w:r>
    </w:p>
    <w:p w:rsidR="00D36A5F" w:rsidRDefault="00B10973">
      <w:pPr>
        <w:spacing w:line="440" w:lineRule="exact"/>
        <w:ind w:firstLine="420"/>
        <w:rPr>
          <w:rFonts w:ascii="Times New Roman" w:hAnsi="Times New Roman"/>
        </w:rPr>
      </w:pPr>
      <w:r>
        <w:rPr>
          <w:rFonts w:ascii="Times New Roman" w:hAnsi="Times New Roman" w:cs="Times New Roman"/>
        </w:rPr>
        <w:t xml:space="preserve">3.4.1 </w:t>
      </w:r>
      <w:r>
        <w:rPr>
          <w:rFonts w:ascii="Times New Roman" w:hAnsi="Times New Roman" w:cs="Times New Roman"/>
        </w:rPr>
        <w:t>供应商在递交响应文件的同时，应按</w:t>
      </w:r>
      <w:r>
        <w:rPr>
          <w:rFonts w:ascii="Times New Roman" w:hAnsi="Times New Roman" w:cs="Times New Roman" w:hint="eastAsia"/>
        </w:rPr>
        <w:t>第一章</w:t>
      </w:r>
      <w:r>
        <w:rPr>
          <w:rFonts w:ascii="Times New Roman" w:hAnsi="Times New Roman" w:cs="Times New Roman"/>
        </w:rPr>
        <w:t>“</w:t>
      </w:r>
      <w:r>
        <w:rPr>
          <w:rFonts w:ascii="Times New Roman" w:hAnsi="Times New Roman" w:cs="Times New Roman" w:hint="eastAsia"/>
          <w:szCs w:val="21"/>
        </w:rPr>
        <w:t>采购公告</w:t>
      </w:r>
      <w:r>
        <w:rPr>
          <w:rFonts w:ascii="Times New Roman" w:hAnsi="Times New Roman" w:cs="Times New Roman"/>
        </w:rPr>
        <w:t>”</w:t>
      </w:r>
      <w:r>
        <w:rPr>
          <w:rFonts w:ascii="Times New Roman" w:hAnsi="Times New Roman" w:cs="Times New Roman" w:hint="eastAsia"/>
        </w:rPr>
        <w:t>第</w:t>
      </w:r>
      <w:r>
        <w:rPr>
          <w:rFonts w:ascii="Times New Roman" w:hAnsi="Times New Roman" w:cs="Times New Roman" w:hint="eastAsia"/>
        </w:rPr>
        <w:t>7</w:t>
      </w:r>
      <w:r>
        <w:rPr>
          <w:rFonts w:ascii="Times New Roman" w:hAnsi="Times New Roman" w:cs="Times New Roman" w:hint="eastAsia"/>
        </w:rPr>
        <w:t>条的要求</w:t>
      </w:r>
      <w:r>
        <w:rPr>
          <w:rFonts w:ascii="Times New Roman" w:hAnsi="Times New Roman" w:cs="Times New Roman"/>
        </w:rPr>
        <w:t>递交响应保证金，并作为其响应文件的组成部分。</w:t>
      </w:r>
    </w:p>
    <w:p w:rsidR="00D36A5F" w:rsidRDefault="00B10973">
      <w:pPr>
        <w:spacing w:line="440" w:lineRule="exact"/>
        <w:ind w:firstLine="420"/>
        <w:rPr>
          <w:rFonts w:ascii="Times New Roman" w:hAnsi="Times New Roman" w:cs="Times New Roman"/>
        </w:rPr>
      </w:pPr>
      <w:r>
        <w:rPr>
          <w:rFonts w:ascii="Times New Roman" w:hAnsi="Times New Roman" w:cs="Times New Roman"/>
        </w:rPr>
        <w:t>无论采取何种形式的响应保证金，响应保证金有效期均应与响应有效期一致。</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3.4.2 </w:t>
      </w:r>
      <w:r>
        <w:rPr>
          <w:rFonts w:ascii="Times New Roman" w:hAnsi="Times New Roman" w:cs="Times New Roman"/>
        </w:rPr>
        <w:t>供应商不按本章第</w:t>
      </w:r>
      <w:r>
        <w:rPr>
          <w:rFonts w:ascii="Times New Roman" w:hAnsi="Times New Roman" w:cs="Times New Roman"/>
        </w:rPr>
        <w:t>3.4.1</w:t>
      </w:r>
      <w:r>
        <w:rPr>
          <w:rFonts w:ascii="Times New Roman" w:hAnsi="Times New Roman" w:cs="Times New Roman"/>
        </w:rPr>
        <w:t>项要求提交响应保证金的，</w:t>
      </w:r>
      <w:r>
        <w:rPr>
          <w:rFonts w:ascii="Times New Roman" w:hAnsi="Times New Roman" w:cs="Times New Roman" w:hint="eastAsia"/>
        </w:rPr>
        <w:t>评审小组</w:t>
      </w:r>
      <w:r>
        <w:rPr>
          <w:rFonts w:ascii="Times New Roman" w:hAnsi="Times New Roman" w:cs="Times New Roman"/>
        </w:rPr>
        <w:t>将否决其</w:t>
      </w:r>
      <w:r>
        <w:rPr>
          <w:rFonts w:ascii="Times New Roman" w:hAnsi="Times New Roman" w:cs="Times New Roman" w:hint="eastAsia"/>
        </w:rPr>
        <w:t>响应文件</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3.4.3 </w:t>
      </w:r>
      <w:r>
        <w:rPr>
          <w:rFonts w:ascii="Times New Roman" w:hAnsi="Times New Roman" w:cs="Times New Roman"/>
        </w:rPr>
        <w:t>采购人在与成交人签订合同后</w:t>
      </w:r>
      <w:r>
        <w:rPr>
          <w:rFonts w:ascii="Times New Roman" w:hAnsi="Times New Roman" w:cs="Times New Roman"/>
        </w:rPr>
        <w:t>5</w:t>
      </w:r>
      <w:r>
        <w:rPr>
          <w:rFonts w:ascii="Times New Roman" w:hAnsi="Times New Roman" w:cs="Times New Roman"/>
        </w:rPr>
        <w:t>日内办理</w:t>
      </w:r>
      <w:r w:rsidR="00CA3A69">
        <w:rPr>
          <w:rFonts w:ascii="Times New Roman" w:hAnsi="Times New Roman" w:cs="Times New Roman" w:hint="eastAsia"/>
        </w:rPr>
        <w:t>无</w:t>
      </w:r>
      <w:r w:rsidR="00CA3A69">
        <w:rPr>
          <w:rFonts w:ascii="Times New Roman" w:hAnsi="Times New Roman" w:cs="Times New Roman"/>
        </w:rPr>
        <w:t>息</w:t>
      </w:r>
      <w:r>
        <w:rPr>
          <w:rFonts w:ascii="Times New Roman" w:hAnsi="Times New Roman" w:cs="Times New Roman"/>
        </w:rPr>
        <w:t>退还响应保证金手续。</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3.4.4 </w:t>
      </w:r>
      <w:r>
        <w:rPr>
          <w:rFonts w:ascii="Times New Roman" w:hAnsi="Times New Roman" w:cs="Times New Roman"/>
        </w:rPr>
        <w:t>有下列情形之一的，响应保证金将不予退还：</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）供应商在规定的响应有效期内撤销其响应文件；</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成交候选人无正当理由放弃成交资格的；或成交人无正当理由不与采购人签订合同的；或成交人在签订合同时向采购人提出附加条件或者更改合同实质性内容的；或者成交人不提交询比文件所要求的履约保证金的；</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sidR="0088571C" w:rsidRPr="004D7D99">
        <w:rPr>
          <w:rFonts w:ascii="Times New Roman" w:hAnsi="Times New Roman" w:cs="Times New Roman" w:hint="eastAsia"/>
        </w:rPr>
        <w:t>无</w:t>
      </w:r>
      <w:r>
        <w:rPr>
          <w:rFonts w:ascii="Times New Roman" w:hAnsi="Times New Roman" w:cs="Times New Roman" w:hint="eastAsia"/>
          <w:szCs w:val="21"/>
        </w:rPr>
        <w:t>（</w:t>
      </w:r>
      <w:r>
        <w:rPr>
          <w:rFonts w:ascii="Times New Roman" w:hAnsi="Times New Roman" w:cs="Times New Roman"/>
          <w:szCs w:val="21"/>
        </w:rPr>
        <w:t>其他情形</w:t>
      </w:r>
      <w:r>
        <w:rPr>
          <w:rFonts w:ascii="Times New Roman" w:hAnsi="Times New Roman" w:cs="Times New Roman" w:hint="eastAsia"/>
          <w:szCs w:val="21"/>
        </w:rPr>
        <w:t>）</w:t>
      </w:r>
      <w:r>
        <w:rPr>
          <w:rFonts w:ascii="Times New Roman" w:hAnsi="Times New Roman" w:cs="Times New Roman"/>
        </w:rPr>
        <w:t>。</w:t>
      </w:r>
    </w:p>
    <w:p w:rsidR="00D36A5F" w:rsidRDefault="00B10973">
      <w:pPr>
        <w:keepNext/>
        <w:keepLines/>
        <w:spacing w:before="120" w:after="120"/>
        <w:outlineLvl w:val="2"/>
        <w:rPr>
          <w:rFonts w:ascii="Times New Roman" w:eastAsia="黑体" w:hAnsi="Times New Roman" w:cs="Times New Roman"/>
          <w:bCs/>
          <w:sz w:val="24"/>
          <w:szCs w:val="32"/>
        </w:rPr>
      </w:pPr>
      <w:bookmarkStart w:id="85" w:name="_Toc26656961"/>
      <w:bookmarkStart w:id="86" w:name="_Toc14201230"/>
      <w:r>
        <w:rPr>
          <w:rFonts w:ascii="Times New Roman" w:eastAsia="黑体" w:hAnsi="Times New Roman" w:cs="Times New Roman"/>
          <w:bCs/>
          <w:sz w:val="24"/>
          <w:szCs w:val="32"/>
        </w:rPr>
        <w:lastRenderedPageBreak/>
        <w:t>3.5</w:t>
      </w:r>
      <w:r>
        <w:rPr>
          <w:rFonts w:ascii="Times New Roman" w:eastAsia="黑体" w:hAnsi="Times New Roman" w:cs="Times New Roman"/>
          <w:bCs/>
          <w:sz w:val="24"/>
          <w:szCs w:val="32"/>
        </w:rPr>
        <w:t>资格审查资料</w:t>
      </w:r>
      <w:bookmarkEnd w:id="85"/>
      <w:bookmarkEnd w:id="86"/>
    </w:p>
    <w:p w:rsidR="00D36A5F" w:rsidRDefault="00B10973">
      <w:pPr>
        <w:spacing w:line="440" w:lineRule="exact"/>
        <w:ind w:firstLine="420"/>
        <w:rPr>
          <w:rFonts w:ascii="Times New Roman" w:hAnsi="Times New Roman" w:cs="Times New Roman"/>
        </w:rPr>
      </w:pPr>
      <w:r>
        <w:rPr>
          <w:rFonts w:ascii="Times New Roman" w:hAnsi="Times New Roman" w:cs="Times New Roman"/>
        </w:rPr>
        <w:t>供应商应按第六章</w:t>
      </w:r>
      <w:r>
        <w:rPr>
          <w:rFonts w:ascii="Times New Roman" w:hAnsi="Times New Roman" w:cs="Times New Roman"/>
        </w:rPr>
        <w:t>“</w:t>
      </w:r>
      <w:r>
        <w:rPr>
          <w:rFonts w:ascii="Times New Roman" w:hAnsi="Times New Roman" w:cs="Times New Roman"/>
        </w:rPr>
        <w:t>响应文件格式</w:t>
      </w:r>
      <w:r>
        <w:rPr>
          <w:rFonts w:ascii="Times New Roman" w:hAnsi="Times New Roman" w:cs="Times New Roman"/>
        </w:rPr>
        <w:t>”</w:t>
      </w:r>
      <w:r>
        <w:rPr>
          <w:rFonts w:ascii="Times New Roman" w:hAnsi="Times New Roman" w:cs="Times New Roman" w:hint="eastAsia"/>
        </w:rPr>
        <w:t>的</w:t>
      </w:r>
      <w:r>
        <w:rPr>
          <w:rFonts w:ascii="Times New Roman" w:hAnsi="Times New Roman" w:cs="Times New Roman"/>
        </w:rPr>
        <w:t>规定提供资格审查资料，以证明其满足本章第</w:t>
      </w:r>
      <w:r>
        <w:rPr>
          <w:rFonts w:ascii="Times New Roman" w:hAnsi="Times New Roman" w:cs="Times New Roman"/>
        </w:rPr>
        <w:t>1.</w:t>
      </w:r>
      <w:r>
        <w:rPr>
          <w:rFonts w:ascii="Times New Roman" w:hAnsi="Times New Roman" w:cs="Times New Roman" w:hint="eastAsia"/>
        </w:rPr>
        <w:t>2</w:t>
      </w:r>
      <w:r>
        <w:rPr>
          <w:rFonts w:ascii="Times New Roman" w:hAnsi="Times New Roman" w:cs="Times New Roman"/>
        </w:rPr>
        <w:t>款规定的资质、业绩、信誉等要求。</w:t>
      </w:r>
    </w:p>
    <w:p w:rsidR="00D36A5F" w:rsidRDefault="00B10973">
      <w:pPr>
        <w:keepNext/>
        <w:keepLines/>
        <w:spacing w:before="120" w:after="120"/>
        <w:outlineLvl w:val="2"/>
        <w:rPr>
          <w:rFonts w:ascii="Times New Roman" w:eastAsia="黑体" w:hAnsi="Times New Roman" w:cs="Times New Roman"/>
          <w:bCs/>
          <w:sz w:val="24"/>
          <w:szCs w:val="32"/>
        </w:rPr>
      </w:pPr>
      <w:bookmarkStart w:id="87" w:name="_Toc26656963"/>
      <w:bookmarkStart w:id="88" w:name="_Toc14201232"/>
      <w:r>
        <w:rPr>
          <w:rFonts w:ascii="Times New Roman" w:eastAsia="黑体" w:hAnsi="Times New Roman" w:cs="Times New Roman"/>
          <w:bCs/>
          <w:sz w:val="24"/>
          <w:szCs w:val="32"/>
        </w:rPr>
        <w:t>3.</w:t>
      </w:r>
      <w:r>
        <w:rPr>
          <w:rFonts w:ascii="Times New Roman" w:eastAsia="黑体" w:hAnsi="Times New Roman" w:cs="Times New Roman" w:hint="eastAsia"/>
          <w:bCs/>
          <w:sz w:val="24"/>
          <w:szCs w:val="32"/>
        </w:rPr>
        <w:t>6</w:t>
      </w:r>
      <w:r>
        <w:rPr>
          <w:rFonts w:ascii="Times New Roman" w:eastAsia="黑体" w:hAnsi="Times New Roman" w:cs="Times New Roman"/>
          <w:bCs/>
          <w:sz w:val="24"/>
          <w:szCs w:val="32"/>
        </w:rPr>
        <w:t>响应文件的编制</w:t>
      </w:r>
      <w:bookmarkEnd w:id="87"/>
      <w:bookmarkEnd w:id="88"/>
    </w:p>
    <w:p w:rsidR="00D36A5F" w:rsidRDefault="00B10973">
      <w:pPr>
        <w:spacing w:line="440" w:lineRule="exact"/>
        <w:ind w:firstLine="420"/>
        <w:rPr>
          <w:rFonts w:ascii="Times New Roman" w:hAnsi="Times New Roman" w:cs="Times New Roman"/>
        </w:rPr>
      </w:pPr>
      <w:r>
        <w:rPr>
          <w:rFonts w:ascii="Times New Roman" w:hAnsi="Times New Roman" w:cs="Times New Roman"/>
        </w:rPr>
        <w:t>3.</w:t>
      </w:r>
      <w:r>
        <w:rPr>
          <w:rFonts w:ascii="Times New Roman" w:hAnsi="Times New Roman" w:cs="Times New Roman" w:hint="eastAsia"/>
        </w:rPr>
        <w:t>6</w:t>
      </w:r>
      <w:r>
        <w:rPr>
          <w:rFonts w:ascii="Times New Roman" w:hAnsi="Times New Roman" w:cs="Times New Roman"/>
        </w:rPr>
        <w:t>.1</w:t>
      </w:r>
      <w:r>
        <w:rPr>
          <w:rFonts w:ascii="Times New Roman" w:hAnsi="Times New Roman" w:cs="Times New Roman" w:hint="eastAsia"/>
        </w:rPr>
        <w:t xml:space="preserve"> </w:t>
      </w:r>
      <w:r>
        <w:rPr>
          <w:rFonts w:ascii="Times New Roman" w:hAnsi="Times New Roman" w:cs="Times New Roman"/>
        </w:rPr>
        <w:t>响应文件应按第六章</w:t>
      </w:r>
      <w:r>
        <w:rPr>
          <w:rFonts w:ascii="Times New Roman" w:hAnsi="Times New Roman" w:cs="Times New Roman"/>
        </w:rPr>
        <w:t>“</w:t>
      </w:r>
      <w:r>
        <w:rPr>
          <w:rFonts w:ascii="Times New Roman" w:hAnsi="Times New Roman" w:cs="Times New Roman"/>
        </w:rPr>
        <w:t>响应文件格式</w:t>
      </w:r>
      <w:r>
        <w:rPr>
          <w:rFonts w:ascii="Times New Roman" w:hAnsi="Times New Roman" w:cs="Times New Roman"/>
        </w:rPr>
        <w:t>”</w:t>
      </w:r>
      <w:r>
        <w:rPr>
          <w:rFonts w:ascii="Times New Roman" w:hAnsi="Times New Roman" w:cs="Times New Roman"/>
        </w:rPr>
        <w:t>进行编写，如有必要，可以增加附页，作为响应文件的组成部分。</w:t>
      </w:r>
    </w:p>
    <w:p w:rsidR="00D36A5F" w:rsidRDefault="00B10973">
      <w:pPr>
        <w:spacing w:line="440" w:lineRule="exact"/>
        <w:ind w:firstLine="420"/>
        <w:rPr>
          <w:rFonts w:ascii="Times New Roman" w:hAnsi="Times New Roman" w:cs="Times New Roman"/>
        </w:rPr>
      </w:pPr>
      <w:r>
        <w:rPr>
          <w:rFonts w:ascii="Times New Roman" w:hAnsi="Times New Roman" w:cs="Times New Roman"/>
        </w:rPr>
        <w:t>3.</w:t>
      </w:r>
      <w:r>
        <w:rPr>
          <w:rFonts w:ascii="Times New Roman" w:hAnsi="Times New Roman" w:cs="Times New Roman" w:hint="eastAsia"/>
        </w:rPr>
        <w:t>6</w:t>
      </w:r>
      <w:r>
        <w:rPr>
          <w:rFonts w:ascii="Times New Roman" w:hAnsi="Times New Roman" w:cs="Times New Roman"/>
        </w:rPr>
        <w:t xml:space="preserve">.2 </w:t>
      </w:r>
      <w:r>
        <w:rPr>
          <w:rFonts w:ascii="Times New Roman" w:hAnsi="Times New Roman" w:cs="Times New Roman"/>
        </w:rPr>
        <w:t>响应文件应当对询比文件有关工期、响应有效期、质量要求、安全目标、技术标准和要求、</w:t>
      </w:r>
      <w:r>
        <w:rPr>
          <w:rFonts w:ascii="Times New Roman" w:hAnsi="Times New Roman" w:cs="Times New Roman" w:hint="eastAsia"/>
        </w:rPr>
        <w:t>采购范围</w:t>
      </w:r>
      <w:r>
        <w:rPr>
          <w:rFonts w:ascii="Times New Roman" w:hAnsi="Times New Roman" w:cs="Times New Roman"/>
        </w:rPr>
        <w:t>等实质性内容作出响应。</w:t>
      </w:r>
    </w:p>
    <w:p w:rsidR="00D36A5F" w:rsidRDefault="00B10973">
      <w:pPr>
        <w:spacing w:line="440" w:lineRule="exact"/>
        <w:ind w:firstLine="420"/>
        <w:rPr>
          <w:rFonts w:ascii="Times New Roman" w:hAnsi="Times New Roman" w:cs="Times New Roman"/>
        </w:rPr>
      </w:pPr>
      <w:r>
        <w:rPr>
          <w:rFonts w:ascii="Times New Roman" w:hAnsi="Times New Roman" w:cs="Times New Roman"/>
        </w:rPr>
        <w:t>3.</w:t>
      </w:r>
      <w:r>
        <w:rPr>
          <w:rFonts w:ascii="Times New Roman" w:hAnsi="Times New Roman" w:cs="Times New Roman" w:hint="eastAsia"/>
        </w:rPr>
        <w:t>6</w:t>
      </w:r>
      <w:r>
        <w:rPr>
          <w:rFonts w:ascii="Times New Roman" w:hAnsi="Times New Roman" w:cs="Times New Roman"/>
        </w:rPr>
        <w:t>.3</w:t>
      </w:r>
      <w:r>
        <w:rPr>
          <w:rFonts w:ascii="Times New Roman" w:hAnsi="Times New Roman" w:cs="Times New Roman"/>
        </w:rPr>
        <w:t>响应文件的制作应满足以下规定：</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w:t>
      </w:r>
      <w:r>
        <w:rPr>
          <w:rFonts w:ascii="Times New Roman" w:hAnsi="Times New Roman" w:cs="Times New Roman" w:hint="eastAsia"/>
        </w:rPr>
        <w:t>响应</w:t>
      </w:r>
      <w:r>
        <w:rPr>
          <w:rFonts w:ascii="Times New Roman" w:hAnsi="Times New Roman" w:cs="Times New Roman"/>
        </w:rPr>
        <w:t>文件应用不褪色的材料书写或打印，并按第六章</w:t>
      </w:r>
      <w:r>
        <w:rPr>
          <w:rFonts w:ascii="Times New Roman" w:hAnsi="Times New Roman" w:cs="Times New Roman"/>
        </w:rPr>
        <w:t>“</w:t>
      </w:r>
      <w:r>
        <w:rPr>
          <w:rFonts w:ascii="Times New Roman" w:hAnsi="Times New Roman" w:cs="Times New Roman" w:hint="eastAsia"/>
        </w:rPr>
        <w:t>响应文件</w:t>
      </w:r>
      <w:r>
        <w:rPr>
          <w:rFonts w:ascii="Times New Roman" w:hAnsi="Times New Roman" w:cs="Times New Roman"/>
        </w:rPr>
        <w:t>格式</w:t>
      </w:r>
      <w:r>
        <w:rPr>
          <w:rFonts w:ascii="Times New Roman" w:hAnsi="Times New Roman" w:cs="Times New Roman"/>
        </w:rPr>
        <w:t>”</w:t>
      </w:r>
      <w:r>
        <w:rPr>
          <w:rFonts w:ascii="Times New Roman" w:hAnsi="Times New Roman" w:cs="Times New Roman"/>
        </w:rPr>
        <w:t>的要求进行</w:t>
      </w:r>
      <w:r>
        <w:rPr>
          <w:rFonts w:ascii="Times New Roman" w:hAnsi="Times New Roman" w:cs="Times New Roman" w:hint="eastAsia"/>
        </w:rPr>
        <w:t>签名</w:t>
      </w:r>
      <w:r>
        <w:rPr>
          <w:rFonts w:ascii="Times New Roman" w:hAnsi="Times New Roman" w:cs="Times New Roman"/>
        </w:rPr>
        <w:t>和（或）盖章。</w:t>
      </w:r>
      <w:r>
        <w:rPr>
          <w:rFonts w:ascii="Times New Roman" w:hAnsi="Times New Roman" w:cs="Times New Roman" w:hint="eastAsia"/>
        </w:rPr>
        <w:t>响应</w:t>
      </w:r>
      <w:r>
        <w:rPr>
          <w:rFonts w:ascii="Times New Roman" w:hAnsi="Times New Roman" w:cs="Times New Roman"/>
        </w:rPr>
        <w:t>文件应尽量避免涂改、行间插字或删除。如果出现上述情况，改动之处应由</w:t>
      </w:r>
      <w:r>
        <w:rPr>
          <w:rFonts w:ascii="Times New Roman" w:hAnsi="Times New Roman" w:cs="Times New Roman" w:hint="eastAsia"/>
        </w:rPr>
        <w:t>供应商</w:t>
      </w:r>
      <w:r>
        <w:rPr>
          <w:rFonts w:ascii="Times New Roman" w:hAnsi="Times New Roman" w:cs="Times New Roman"/>
        </w:rPr>
        <w:t>的法定代表人或其授权的代理人</w:t>
      </w:r>
      <w:r>
        <w:rPr>
          <w:rFonts w:ascii="Times New Roman" w:hAnsi="Times New Roman" w:cs="Times New Roman" w:hint="eastAsia"/>
        </w:rPr>
        <w:t>签名</w:t>
      </w:r>
      <w:r>
        <w:rPr>
          <w:rFonts w:ascii="Times New Roman" w:hAnsi="Times New Roman" w:cs="Times New Roman"/>
        </w:rPr>
        <w:t>或盖单位章。</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w:t>
      </w:r>
      <w:r>
        <w:rPr>
          <w:rFonts w:ascii="Times New Roman" w:hAnsi="Times New Roman" w:cs="Times New Roman" w:hint="eastAsia"/>
        </w:rPr>
        <w:t>响应文件</w:t>
      </w:r>
      <w:r>
        <w:rPr>
          <w:rFonts w:ascii="Times New Roman" w:hAnsi="Times New Roman" w:cs="Times New Roman"/>
        </w:rPr>
        <w:t>正本一份，副本</w:t>
      </w:r>
      <w:r w:rsidR="00A53D27">
        <w:rPr>
          <w:rFonts w:ascii="Times New Roman" w:hAnsi="Times New Roman" w:cs="Times New Roman" w:hint="eastAsia"/>
        </w:rPr>
        <w:t>一</w:t>
      </w:r>
      <w:r>
        <w:rPr>
          <w:rFonts w:ascii="Times New Roman" w:hAnsi="Times New Roman" w:cs="Times New Roman"/>
        </w:rPr>
        <w:t>份。正本和副本的封面右上角上应清楚地标记</w:t>
      </w:r>
      <w:r>
        <w:rPr>
          <w:rFonts w:ascii="Times New Roman" w:hAnsi="Times New Roman" w:cs="Times New Roman"/>
        </w:rPr>
        <w:t>“</w:t>
      </w:r>
      <w:r>
        <w:rPr>
          <w:rFonts w:ascii="Times New Roman" w:hAnsi="Times New Roman" w:cs="Times New Roman"/>
        </w:rPr>
        <w:t>正本</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副本</w:t>
      </w:r>
      <w:r>
        <w:rPr>
          <w:rFonts w:ascii="Times New Roman" w:hAnsi="Times New Roman" w:cs="Times New Roman"/>
        </w:rPr>
        <w:t>”</w:t>
      </w:r>
      <w:r>
        <w:rPr>
          <w:rFonts w:ascii="Times New Roman" w:hAnsi="Times New Roman" w:cs="Times New Roman"/>
        </w:rPr>
        <w:t>的字样。当副本和正本不一致时，以正本文件为准。</w:t>
      </w:r>
    </w:p>
    <w:p w:rsidR="00D36A5F" w:rsidRDefault="00B10973">
      <w:pPr>
        <w:spacing w:line="440" w:lineRule="exact"/>
        <w:ind w:firstLine="420"/>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Pr>
          <w:rFonts w:ascii="Times New Roman" w:hAnsi="Times New Roman" w:cs="Times New Roman" w:hint="eastAsia"/>
        </w:rPr>
        <w:t>响应文件</w:t>
      </w:r>
      <w:r>
        <w:rPr>
          <w:rFonts w:ascii="Times New Roman" w:hAnsi="Times New Roman" w:cs="Times New Roman"/>
        </w:rPr>
        <w:t>的正本与副本应分别装订。</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89" w:name="_Toc14201233"/>
      <w:bookmarkStart w:id="90" w:name="_Toc9067723"/>
      <w:bookmarkStart w:id="91" w:name="_Toc26656964"/>
      <w:r>
        <w:rPr>
          <w:rFonts w:ascii="Times New Roman" w:eastAsia="黑体" w:hAnsi="Times New Roman" w:cs="Times New Roman"/>
          <w:bCs/>
          <w:sz w:val="24"/>
          <w:szCs w:val="32"/>
        </w:rPr>
        <w:t xml:space="preserve">4. </w:t>
      </w:r>
      <w:bookmarkEnd w:id="89"/>
      <w:bookmarkEnd w:id="90"/>
      <w:bookmarkEnd w:id="91"/>
      <w:r>
        <w:rPr>
          <w:rFonts w:ascii="Times New Roman" w:eastAsia="黑体" w:hAnsi="Times New Roman" w:cs="Times New Roman"/>
          <w:bCs/>
          <w:sz w:val="24"/>
          <w:szCs w:val="32"/>
        </w:rPr>
        <w:t>响应文件的递交</w:t>
      </w:r>
    </w:p>
    <w:p w:rsidR="00D36A5F" w:rsidRDefault="00B10973">
      <w:pPr>
        <w:keepNext/>
        <w:keepLines/>
        <w:spacing w:before="120" w:after="120"/>
        <w:outlineLvl w:val="2"/>
        <w:rPr>
          <w:rFonts w:ascii="Times New Roman" w:eastAsia="黑体" w:hAnsi="Times New Roman" w:cs="Times New Roman"/>
          <w:bCs/>
          <w:sz w:val="24"/>
          <w:szCs w:val="32"/>
        </w:rPr>
      </w:pPr>
      <w:bookmarkStart w:id="92" w:name="_Toc26656965"/>
      <w:bookmarkStart w:id="93" w:name="_Toc14201234"/>
      <w:r>
        <w:rPr>
          <w:rFonts w:ascii="Times New Roman" w:eastAsia="黑体" w:hAnsi="Times New Roman" w:cs="Times New Roman"/>
          <w:bCs/>
          <w:sz w:val="24"/>
          <w:szCs w:val="32"/>
        </w:rPr>
        <w:t>4.1</w:t>
      </w:r>
      <w:r>
        <w:rPr>
          <w:rFonts w:ascii="Times New Roman" w:eastAsia="黑体" w:hAnsi="Times New Roman" w:cs="Times New Roman"/>
          <w:bCs/>
          <w:sz w:val="24"/>
          <w:szCs w:val="32"/>
        </w:rPr>
        <w:t>响应文件的密封和标记</w:t>
      </w:r>
      <w:bookmarkEnd w:id="92"/>
      <w:bookmarkEnd w:id="93"/>
    </w:p>
    <w:p w:rsidR="00C92962" w:rsidRDefault="00C92962" w:rsidP="00643D93">
      <w:pPr>
        <w:rPr>
          <w:rFonts w:ascii="宋体" w:hAnsi="宋体"/>
          <w:color w:val="000000"/>
          <w:szCs w:val="21"/>
        </w:rPr>
      </w:pPr>
      <w:r>
        <w:rPr>
          <w:rFonts w:ascii="宋体" w:hAnsi="宋体"/>
          <w:color w:val="000000"/>
          <w:szCs w:val="21"/>
        </w:rPr>
        <w:t>封套上应载明的信息</w:t>
      </w:r>
      <w:r>
        <w:rPr>
          <w:rFonts w:ascii="宋体" w:hAnsi="宋体" w:hint="eastAsia"/>
          <w:color w:val="000000"/>
          <w:szCs w:val="21"/>
        </w:rPr>
        <w:t>:</w:t>
      </w:r>
    </w:p>
    <w:p w:rsidR="00C92962" w:rsidRDefault="00C92962" w:rsidP="00C92962">
      <w:pPr>
        <w:rPr>
          <w:szCs w:val="21"/>
        </w:rPr>
      </w:pPr>
      <w:r>
        <w:rPr>
          <w:szCs w:val="21"/>
        </w:rPr>
        <w:t>响应文件第一个信封（商务及技术文件）封套：</w:t>
      </w:r>
    </w:p>
    <w:tbl>
      <w:tblPr>
        <w:tblW w:w="43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9"/>
      </w:tblGrid>
      <w:tr w:rsidR="00C92962" w:rsidTr="00387EE8">
        <w:trPr>
          <w:trHeight w:val="1495"/>
        </w:trPr>
        <w:tc>
          <w:tcPr>
            <w:tcW w:w="4399" w:type="dxa"/>
            <w:vAlign w:val="center"/>
          </w:tcPr>
          <w:p w:rsidR="00C92962" w:rsidRDefault="00C92962" w:rsidP="00387EE8">
            <w:pPr>
              <w:rPr>
                <w:szCs w:val="21"/>
                <w:u w:val="single"/>
              </w:rPr>
            </w:pPr>
            <w:r>
              <w:rPr>
                <w:szCs w:val="21"/>
              </w:rPr>
              <w:t>采购人名称：</w:t>
            </w:r>
            <w:r>
              <w:rPr>
                <w:szCs w:val="21"/>
                <w:u w:val="single"/>
              </w:rPr>
              <w:t xml:space="preserve">                        </w:t>
            </w:r>
          </w:p>
          <w:p w:rsidR="00C92962" w:rsidRDefault="00C92962" w:rsidP="00387EE8">
            <w:pPr>
              <w:rPr>
                <w:szCs w:val="21"/>
              </w:rPr>
            </w:pPr>
            <w:r>
              <w:rPr>
                <w:szCs w:val="21"/>
                <w:u w:val="single"/>
              </w:rPr>
              <w:t xml:space="preserve">        </w:t>
            </w:r>
            <w:r>
              <w:rPr>
                <w:szCs w:val="21"/>
              </w:rPr>
              <w:t>（项目名称）</w:t>
            </w:r>
            <w:r>
              <w:rPr>
                <w:rFonts w:hint="eastAsia"/>
                <w:szCs w:val="21"/>
              </w:rPr>
              <w:t>询比采购</w:t>
            </w:r>
            <w:r>
              <w:rPr>
                <w:szCs w:val="21"/>
              </w:rPr>
              <w:t>第一个信封（商务及技术文件）响应文件</w:t>
            </w:r>
          </w:p>
          <w:p w:rsidR="00C92962" w:rsidRDefault="00C92962" w:rsidP="00387EE8">
            <w:pPr>
              <w:rPr>
                <w:szCs w:val="21"/>
              </w:rPr>
            </w:pPr>
            <w:r>
              <w:rPr>
                <w:szCs w:val="21"/>
              </w:rPr>
              <w:t>在</w:t>
            </w:r>
            <w:r>
              <w:rPr>
                <w:szCs w:val="21"/>
                <w:u w:val="single"/>
              </w:rPr>
              <w:t xml:space="preserve">    </w:t>
            </w:r>
            <w:r>
              <w:rPr>
                <w:szCs w:val="21"/>
              </w:rPr>
              <w:t>年</w:t>
            </w:r>
            <w:r>
              <w:rPr>
                <w:szCs w:val="21"/>
                <w:u w:val="single"/>
              </w:rPr>
              <w:t xml:space="preserve">  </w:t>
            </w:r>
            <w:r>
              <w:rPr>
                <w:szCs w:val="21"/>
              </w:rPr>
              <w:t>月</w:t>
            </w:r>
            <w:r>
              <w:rPr>
                <w:szCs w:val="21"/>
                <w:u w:val="single"/>
              </w:rPr>
              <w:t xml:space="preserve">  </w:t>
            </w:r>
            <w:r>
              <w:rPr>
                <w:szCs w:val="21"/>
              </w:rPr>
              <w:t>日</w:t>
            </w:r>
            <w:r>
              <w:rPr>
                <w:szCs w:val="21"/>
                <w:u w:val="single"/>
              </w:rPr>
              <w:t xml:space="preserve">  </w:t>
            </w:r>
            <w:r>
              <w:rPr>
                <w:szCs w:val="21"/>
              </w:rPr>
              <w:t>时</w:t>
            </w:r>
            <w:r>
              <w:rPr>
                <w:szCs w:val="21"/>
                <w:u w:val="single"/>
              </w:rPr>
              <w:t xml:space="preserve">  </w:t>
            </w:r>
            <w:r>
              <w:rPr>
                <w:szCs w:val="21"/>
              </w:rPr>
              <w:t>分前不得开启</w:t>
            </w:r>
          </w:p>
          <w:p w:rsidR="00C92962" w:rsidRDefault="00C92962" w:rsidP="00387EE8">
            <w:pPr>
              <w:rPr>
                <w:szCs w:val="21"/>
              </w:rPr>
            </w:pPr>
            <w:r>
              <w:rPr>
                <w:szCs w:val="21"/>
              </w:rPr>
              <w:t>响应单位名称：</w:t>
            </w:r>
            <w:r>
              <w:rPr>
                <w:szCs w:val="21"/>
                <w:u w:val="single"/>
              </w:rPr>
              <w:t xml:space="preserve">                      </w:t>
            </w:r>
          </w:p>
        </w:tc>
      </w:tr>
    </w:tbl>
    <w:p w:rsidR="00C92962" w:rsidRDefault="00C92962" w:rsidP="00C92962">
      <w:pPr>
        <w:rPr>
          <w:szCs w:val="21"/>
        </w:rPr>
      </w:pPr>
    </w:p>
    <w:p w:rsidR="00C92962" w:rsidRDefault="00C92962" w:rsidP="00C92962">
      <w:pPr>
        <w:rPr>
          <w:szCs w:val="21"/>
        </w:rPr>
      </w:pPr>
      <w:r>
        <w:rPr>
          <w:szCs w:val="21"/>
        </w:rPr>
        <w:t>响应文件第二个信封（报价文件）封套：</w:t>
      </w:r>
    </w:p>
    <w:tbl>
      <w:tblPr>
        <w:tblW w:w="43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9"/>
      </w:tblGrid>
      <w:tr w:rsidR="00C92962" w:rsidTr="00387EE8">
        <w:trPr>
          <w:trHeight w:val="1495"/>
        </w:trPr>
        <w:tc>
          <w:tcPr>
            <w:tcW w:w="4399" w:type="dxa"/>
            <w:vAlign w:val="center"/>
          </w:tcPr>
          <w:p w:rsidR="00C92962" w:rsidRDefault="00C92962" w:rsidP="00387EE8">
            <w:pPr>
              <w:rPr>
                <w:szCs w:val="21"/>
                <w:u w:val="single"/>
              </w:rPr>
            </w:pPr>
            <w:r>
              <w:rPr>
                <w:szCs w:val="21"/>
              </w:rPr>
              <w:t>采购人名称：</w:t>
            </w:r>
            <w:r>
              <w:rPr>
                <w:szCs w:val="21"/>
                <w:u w:val="single"/>
              </w:rPr>
              <w:t xml:space="preserve">                        </w:t>
            </w:r>
          </w:p>
          <w:p w:rsidR="00C92962" w:rsidRDefault="00C92962" w:rsidP="00387EE8">
            <w:pPr>
              <w:rPr>
                <w:szCs w:val="21"/>
              </w:rPr>
            </w:pPr>
            <w:r>
              <w:rPr>
                <w:szCs w:val="21"/>
                <w:u w:val="single"/>
              </w:rPr>
              <w:t xml:space="preserve">        </w:t>
            </w:r>
            <w:r>
              <w:rPr>
                <w:szCs w:val="21"/>
              </w:rPr>
              <w:t>（项目名称）</w:t>
            </w:r>
            <w:r>
              <w:rPr>
                <w:rFonts w:hint="eastAsia"/>
                <w:szCs w:val="21"/>
              </w:rPr>
              <w:t>采</w:t>
            </w:r>
            <w:r>
              <w:rPr>
                <w:szCs w:val="21"/>
              </w:rPr>
              <w:t>购第二个信封（报价文件）响应文件</w:t>
            </w:r>
          </w:p>
          <w:p w:rsidR="00C92962" w:rsidRDefault="00C92962" w:rsidP="00387EE8">
            <w:pPr>
              <w:rPr>
                <w:szCs w:val="21"/>
              </w:rPr>
            </w:pPr>
            <w:r>
              <w:rPr>
                <w:szCs w:val="21"/>
              </w:rPr>
              <w:t>在响应文件第二个信封（报价文件）开标前不得开启</w:t>
            </w:r>
          </w:p>
          <w:p w:rsidR="00C92962" w:rsidRDefault="00C92962" w:rsidP="00387EE8">
            <w:pPr>
              <w:rPr>
                <w:szCs w:val="21"/>
              </w:rPr>
            </w:pPr>
            <w:r>
              <w:rPr>
                <w:szCs w:val="21"/>
              </w:rPr>
              <w:t>响应单位名称：</w:t>
            </w:r>
            <w:r>
              <w:rPr>
                <w:szCs w:val="21"/>
                <w:u w:val="single"/>
              </w:rPr>
              <w:t xml:space="preserve">                      </w:t>
            </w:r>
          </w:p>
        </w:tc>
      </w:tr>
    </w:tbl>
    <w:p w:rsidR="00C92962" w:rsidRDefault="00C92962" w:rsidP="00643D93">
      <w:pPr>
        <w:pStyle w:val="a0"/>
      </w:pPr>
      <w:r>
        <w:rPr>
          <w:szCs w:val="21"/>
        </w:rPr>
        <w:t>注：</w:t>
      </w:r>
      <w:r>
        <w:t>封套应加贴封条，并在封套的封口处加盖响应单位单位章或由响应单位的法定代表人或者委托代理人签字。</w:t>
      </w:r>
    </w:p>
    <w:p w:rsidR="00C92962" w:rsidRDefault="00C92962" w:rsidP="00643D93">
      <w:pPr>
        <w:pStyle w:val="a0"/>
      </w:pPr>
    </w:p>
    <w:p w:rsidR="00C92962" w:rsidRDefault="00C92962" w:rsidP="00643D93">
      <w:pPr>
        <w:pStyle w:val="a0"/>
      </w:pPr>
    </w:p>
    <w:p w:rsidR="00C92962" w:rsidRPr="00643D93" w:rsidRDefault="00C92962" w:rsidP="00643D93">
      <w:pPr>
        <w:pStyle w:val="a0"/>
      </w:pPr>
    </w:p>
    <w:p w:rsidR="00D36A5F" w:rsidRDefault="00B10973">
      <w:pPr>
        <w:keepNext/>
        <w:keepLines/>
        <w:spacing w:before="120" w:after="120"/>
        <w:outlineLvl w:val="2"/>
        <w:rPr>
          <w:rFonts w:ascii="Times New Roman" w:eastAsia="黑体" w:hAnsi="Times New Roman" w:cs="Times New Roman"/>
          <w:bCs/>
          <w:sz w:val="24"/>
          <w:szCs w:val="32"/>
        </w:rPr>
      </w:pPr>
      <w:bookmarkStart w:id="94" w:name="_Toc14201235"/>
      <w:bookmarkStart w:id="95" w:name="_Toc26656966"/>
      <w:r>
        <w:rPr>
          <w:rFonts w:ascii="Times New Roman" w:eastAsia="黑体" w:hAnsi="Times New Roman" w:cs="Times New Roman"/>
          <w:bCs/>
          <w:sz w:val="24"/>
          <w:szCs w:val="32"/>
        </w:rPr>
        <w:t xml:space="preserve">4.2 </w:t>
      </w:r>
      <w:r>
        <w:rPr>
          <w:rFonts w:ascii="Times New Roman" w:eastAsia="黑体" w:hAnsi="Times New Roman" w:cs="Times New Roman"/>
          <w:bCs/>
          <w:sz w:val="24"/>
          <w:szCs w:val="32"/>
        </w:rPr>
        <w:t>响应文件的递交</w:t>
      </w:r>
      <w:bookmarkEnd w:id="94"/>
      <w:bookmarkEnd w:id="95"/>
    </w:p>
    <w:p w:rsidR="00D36A5F" w:rsidRDefault="00B10973">
      <w:pPr>
        <w:spacing w:line="440" w:lineRule="exact"/>
        <w:ind w:firstLine="420"/>
        <w:rPr>
          <w:rFonts w:ascii="Times New Roman" w:hAnsi="Times New Roman" w:cs="Times New Roman"/>
        </w:rPr>
      </w:pPr>
      <w:r>
        <w:rPr>
          <w:rFonts w:ascii="Times New Roman" w:hAnsi="Times New Roman" w:cs="Times New Roman"/>
        </w:rPr>
        <w:t>4.2.1</w:t>
      </w:r>
      <w:r>
        <w:rPr>
          <w:rFonts w:ascii="Times New Roman" w:hAnsi="Times New Roman" w:cs="Times New Roman"/>
        </w:rPr>
        <w:t>供应商应当</w:t>
      </w:r>
      <w:r>
        <w:rPr>
          <w:rFonts w:ascii="Times New Roman" w:hAnsi="Times New Roman" w:cs="Times New Roman" w:hint="eastAsia"/>
        </w:rPr>
        <w:t>按照第一章</w:t>
      </w:r>
      <w:r>
        <w:rPr>
          <w:rFonts w:ascii="Times New Roman" w:hAnsi="Times New Roman" w:cs="Times New Roman"/>
        </w:rPr>
        <w:t>“</w:t>
      </w:r>
      <w:r>
        <w:rPr>
          <w:rFonts w:ascii="Times New Roman" w:hAnsi="Times New Roman" w:cs="Times New Roman" w:hint="eastAsia"/>
          <w:szCs w:val="21"/>
        </w:rPr>
        <w:t>采购公告</w:t>
      </w:r>
      <w:r>
        <w:rPr>
          <w:rFonts w:ascii="Times New Roman" w:hAnsi="Times New Roman" w:cs="Times New Roman"/>
        </w:rPr>
        <w:t>”</w:t>
      </w:r>
      <w:r>
        <w:rPr>
          <w:rFonts w:ascii="Times New Roman" w:hAnsi="Times New Roman" w:cs="Times New Roman" w:hint="eastAsia"/>
          <w:szCs w:val="21"/>
        </w:rPr>
        <w:t>第</w:t>
      </w:r>
      <w:r>
        <w:rPr>
          <w:rFonts w:ascii="Times New Roman" w:hAnsi="Times New Roman" w:cs="Times New Roman" w:hint="eastAsia"/>
          <w:szCs w:val="21"/>
        </w:rPr>
        <w:t>5</w:t>
      </w:r>
      <w:r>
        <w:rPr>
          <w:rFonts w:ascii="Times New Roman" w:hAnsi="Times New Roman" w:cs="Times New Roman" w:hint="eastAsia"/>
          <w:szCs w:val="21"/>
        </w:rPr>
        <w:t>条的规定递交响应文件</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t>4.2.</w:t>
      </w:r>
      <w:r>
        <w:rPr>
          <w:rFonts w:ascii="Times New Roman" w:hAnsi="Times New Roman" w:cs="Times New Roman" w:hint="eastAsia"/>
        </w:rPr>
        <w:t>2</w:t>
      </w:r>
      <w:r>
        <w:rPr>
          <w:rFonts w:ascii="Times New Roman" w:hAnsi="Times New Roman" w:cs="Times New Roman"/>
        </w:rPr>
        <w:t xml:space="preserve"> </w:t>
      </w:r>
      <w:r>
        <w:rPr>
          <w:rFonts w:ascii="Times New Roman" w:hAnsi="Times New Roman" w:cs="Times New Roman" w:hint="eastAsia"/>
        </w:rPr>
        <w:t>递交响应文件的供应商数量不足</w:t>
      </w:r>
      <w:r>
        <w:rPr>
          <w:rFonts w:ascii="Times New Roman" w:hAnsi="Times New Roman" w:cs="Times New Roman" w:hint="eastAsia"/>
        </w:rPr>
        <w:t>3</w:t>
      </w:r>
      <w:r>
        <w:rPr>
          <w:rFonts w:ascii="Times New Roman" w:hAnsi="Times New Roman" w:cs="Times New Roman" w:hint="eastAsia"/>
        </w:rPr>
        <w:t>家时，采购人将宣布本次采购失败，并退还已递交的响应文件。</w:t>
      </w:r>
    </w:p>
    <w:p w:rsidR="00D36A5F" w:rsidRDefault="00B10973">
      <w:pPr>
        <w:spacing w:line="440" w:lineRule="exact"/>
        <w:ind w:firstLine="420"/>
        <w:rPr>
          <w:rFonts w:ascii="Times New Roman" w:hAnsi="Times New Roman" w:cs="Times New Roman"/>
        </w:rPr>
      </w:pPr>
      <w:r>
        <w:rPr>
          <w:rFonts w:ascii="Times New Roman" w:hAnsi="Times New Roman" w:cs="Times New Roman" w:hint="eastAsia"/>
        </w:rPr>
        <w:t xml:space="preserve">4.2.3 </w:t>
      </w:r>
      <w:r w:rsidR="0088571C">
        <w:rPr>
          <w:rFonts w:ascii="Times New Roman" w:hAnsi="Times New Roman" w:cs="Times New Roman" w:hint="eastAsia"/>
        </w:rPr>
        <w:t>在</w:t>
      </w:r>
      <w:r w:rsidR="0088571C">
        <w:rPr>
          <w:rFonts w:ascii="Times New Roman" w:hAnsi="Times New Roman" w:cs="Times New Roman"/>
        </w:rPr>
        <w:t>响应文件开</w:t>
      </w:r>
      <w:r w:rsidR="0088571C">
        <w:rPr>
          <w:rFonts w:ascii="Times New Roman" w:hAnsi="Times New Roman" w:cs="Times New Roman" w:hint="eastAsia"/>
        </w:rPr>
        <w:t>启</w:t>
      </w:r>
      <w:r w:rsidR="0088571C">
        <w:rPr>
          <w:rFonts w:ascii="Times New Roman" w:hAnsi="Times New Roman" w:cs="Times New Roman"/>
        </w:rPr>
        <w:t>前</w:t>
      </w:r>
      <w:r>
        <w:rPr>
          <w:rFonts w:ascii="Times New Roman" w:hAnsi="Times New Roman" w:cs="Times New Roman" w:hint="eastAsia"/>
        </w:rPr>
        <w:t>除第</w:t>
      </w:r>
      <w:r>
        <w:rPr>
          <w:rFonts w:ascii="Times New Roman" w:hAnsi="Times New Roman" w:cs="Times New Roman" w:hint="eastAsia"/>
        </w:rPr>
        <w:t>4.2.2</w:t>
      </w:r>
      <w:r>
        <w:rPr>
          <w:rFonts w:ascii="Times New Roman" w:hAnsi="Times New Roman" w:cs="Times New Roman" w:hint="eastAsia"/>
        </w:rPr>
        <w:t>项规定外，</w:t>
      </w:r>
      <w:r>
        <w:rPr>
          <w:rFonts w:ascii="Times New Roman" w:hAnsi="Times New Roman" w:cs="Times New Roman"/>
        </w:rPr>
        <w:t>供应商所递交的响应文件不予退还。</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96" w:name="_Toc9067724"/>
      <w:bookmarkStart w:id="97" w:name="_Toc26656968"/>
      <w:bookmarkStart w:id="98" w:name="_Toc14201237"/>
      <w:r>
        <w:rPr>
          <w:rFonts w:ascii="Times New Roman" w:eastAsia="黑体" w:hAnsi="Times New Roman" w:cs="Times New Roman"/>
          <w:bCs/>
          <w:sz w:val="24"/>
          <w:szCs w:val="32"/>
        </w:rPr>
        <w:t xml:space="preserve">5. </w:t>
      </w:r>
      <w:bookmarkEnd w:id="96"/>
      <w:bookmarkEnd w:id="97"/>
      <w:bookmarkEnd w:id="98"/>
      <w:r>
        <w:rPr>
          <w:rFonts w:ascii="Times New Roman" w:eastAsia="黑体" w:hAnsi="Times New Roman" w:cs="Times New Roman"/>
          <w:bCs/>
          <w:sz w:val="24"/>
          <w:szCs w:val="32"/>
        </w:rPr>
        <w:t>启封</w:t>
      </w:r>
    </w:p>
    <w:p w:rsidR="00C92962" w:rsidRPr="00643D93" w:rsidRDefault="00387EE8" w:rsidP="00643D93">
      <w:pPr>
        <w:spacing w:line="440" w:lineRule="exact"/>
        <w:ind w:firstLine="420"/>
        <w:rPr>
          <w:rFonts w:ascii="Times New Roman" w:hAnsi="Times New Roman" w:cs="Times New Roman"/>
        </w:rPr>
      </w:pPr>
      <w:bookmarkStart w:id="99" w:name="_Toc14201238"/>
      <w:bookmarkStart w:id="100" w:name="_Toc26656969"/>
      <w:r w:rsidRPr="00643D93">
        <w:rPr>
          <w:rFonts w:ascii="Times New Roman" w:hAnsi="Times New Roman" w:cs="Times New Roman" w:hint="eastAsia"/>
        </w:rPr>
        <w:t>5.1</w:t>
      </w:r>
      <w:r w:rsidR="00C92962" w:rsidRPr="00643D93">
        <w:rPr>
          <w:rFonts w:ascii="Times New Roman" w:hAnsi="Times New Roman" w:cs="Times New Roman"/>
        </w:rPr>
        <w:t>开标时间和地点</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响应文件第一个信封（商务及技术文件）</w:t>
      </w:r>
      <w:r w:rsidRPr="00643D93">
        <w:rPr>
          <w:rFonts w:ascii="Times New Roman" w:hAnsi="Times New Roman" w:cs="Times New Roman" w:hint="eastAsia"/>
        </w:rPr>
        <w:t>开启</w:t>
      </w:r>
      <w:r w:rsidRPr="00643D93">
        <w:rPr>
          <w:rFonts w:ascii="Times New Roman" w:hAnsi="Times New Roman" w:cs="Times New Roman"/>
        </w:rPr>
        <w:t>时间：同</w:t>
      </w:r>
      <w:r w:rsidRPr="00643D93">
        <w:rPr>
          <w:rFonts w:ascii="Times New Roman" w:hAnsi="Times New Roman" w:cs="Times New Roman" w:hint="eastAsia"/>
        </w:rPr>
        <w:t>响应</w:t>
      </w:r>
      <w:r w:rsidRPr="00643D93">
        <w:rPr>
          <w:rFonts w:ascii="Times New Roman" w:hAnsi="Times New Roman" w:cs="Times New Roman"/>
        </w:rPr>
        <w:t>截止时间</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响应文件第一个信封（商务及技术文件）</w:t>
      </w:r>
      <w:r w:rsidRPr="00643D93">
        <w:rPr>
          <w:rFonts w:ascii="Times New Roman" w:hAnsi="Times New Roman" w:cs="Times New Roman" w:hint="eastAsia"/>
        </w:rPr>
        <w:t>开启</w:t>
      </w:r>
      <w:r w:rsidRPr="00643D93">
        <w:rPr>
          <w:rFonts w:ascii="Times New Roman" w:hAnsi="Times New Roman" w:cs="Times New Roman"/>
        </w:rPr>
        <w:t>地点：同递交响应文件地点</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响应文件第二个信封（报价文件）</w:t>
      </w:r>
      <w:r w:rsidRPr="00643D93">
        <w:rPr>
          <w:rFonts w:ascii="Times New Roman" w:hAnsi="Times New Roman" w:cs="Times New Roman" w:hint="eastAsia"/>
        </w:rPr>
        <w:t>开启</w:t>
      </w:r>
      <w:r w:rsidRPr="00643D93">
        <w:rPr>
          <w:rFonts w:ascii="Times New Roman" w:hAnsi="Times New Roman" w:cs="Times New Roman"/>
        </w:rPr>
        <w:t>时间：（具体时间另行通知）</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响应文件第二个信封（报价文件）</w:t>
      </w:r>
      <w:r w:rsidRPr="00643D93">
        <w:rPr>
          <w:rFonts w:ascii="Times New Roman" w:hAnsi="Times New Roman" w:cs="Times New Roman" w:hint="eastAsia"/>
        </w:rPr>
        <w:t>开启</w:t>
      </w:r>
      <w:r w:rsidRPr="00643D93">
        <w:rPr>
          <w:rFonts w:ascii="Times New Roman" w:hAnsi="Times New Roman" w:cs="Times New Roman"/>
        </w:rPr>
        <w:t>地点：</w:t>
      </w:r>
      <w:r w:rsidRPr="00643D93">
        <w:rPr>
          <w:rFonts w:ascii="Times New Roman" w:hAnsi="Times New Roman" w:cs="Times New Roman" w:hint="eastAsia"/>
        </w:rPr>
        <w:t>安徽高速传媒有限公司第一会议室</w:t>
      </w:r>
    </w:p>
    <w:p w:rsidR="00C92962"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响应单位应派法定代表人或委托代理人持身份证参加。</w:t>
      </w:r>
    </w:p>
    <w:p w:rsidR="00C92962"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5.2.1</w:t>
      </w:r>
      <w:r w:rsidRPr="00643D93">
        <w:rPr>
          <w:rFonts w:ascii="Times New Roman" w:hAnsi="Times New Roman" w:cs="Times New Roman"/>
        </w:rPr>
        <w:t>第一个信封（商务及技术文件）开标程序</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1</w:t>
      </w:r>
      <w:r w:rsidRPr="00643D93">
        <w:rPr>
          <w:rFonts w:ascii="Times New Roman" w:hAnsi="Times New Roman" w:cs="Times New Roman"/>
        </w:rPr>
        <w:t>）宣布开标纪律；</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2</w:t>
      </w:r>
      <w:r w:rsidRPr="00643D93">
        <w:rPr>
          <w:rFonts w:ascii="Times New Roman" w:hAnsi="Times New Roman" w:cs="Times New Roman"/>
        </w:rPr>
        <w:t>）公布在</w:t>
      </w:r>
      <w:r w:rsidR="001C7884">
        <w:rPr>
          <w:rFonts w:ascii="Times New Roman" w:hAnsi="Times New Roman" w:cs="Times New Roman" w:hint="eastAsia"/>
        </w:rPr>
        <w:t>响应</w:t>
      </w:r>
      <w:r w:rsidRPr="00643D93">
        <w:rPr>
          <w:rFonts w:ascii="Times New Roman" w:hAnsi="Times New Roman" w:cs="Times New Roman"/>
        </w:rPr>
        <w:t>截止时间前递交响应文件的响应单位名称；</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3</w:t>
      </w:r>
      <w:r w:rsidRPr="00643D93">
        <w:rPr>
          <w:rFonts w:ascii="Times New Roman" w:hAnsi="Times New Roman" w:cs="Times New Roman"/>
        </w:rPr>
        <w:t>）宣布</w:t>
      </w:r>
      <w:r w:rsidRPr="00643D93">
        <w:rPr>
          <w:rFonts w:ascii="Times New Roman" w:hAnsi="Times New Roman" w:cs="Times New Roman" w:hint="eastAsia"/>
        </w:rPr>
        <w:t>开启</w:t>
      </w:r>
      <w:r w:rsidRPr="00643D93">
        <w:rPr>
          <w:rFonts w:ascii="Times New Roman" w:hAnsi="Times New Roman" w:cs="Times New Roman"/>
        </w:rPr>
        <w:t>人、唱标人、记录人等有关人员姓名；</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4</w:t>
      </w:r>
      <w:r w:rsidRPr="00643D93">
        <w:rPr>
          <w:rFonts w:ascii="Times New Roman" w:hAnsi="Times New Roman" w:cs="Times New Roman"/>
        </w:rPr>
        <w:t>）</w:t>
      </w:r>
      <w:r w:rsidRPr="00643D93">
        <w:rPr>
          <w:rFonts w:ascii="Times New Roman" w:hAnsi="Times New Roman" w:cs="Times New Roman" w:hint="eastAsia"/>
        </w:rPr>
        <w:t>由响应单位代表</w:t>
      </w:r>
      <w:r w:rsidRPr="00643D93">
        <w:rPr>
          <w:rFonts w:ascii="Times New Roman" w:hAnsi="Times New Roman" w:cs="Times New Roman"/>
        </w:rPr>
        <w:t>检查响应文件的密封情况，按</w:t>
      </w:r>
      <w:r w:rsidRPr="00643D93">
        <w:rPr>
          <w:rFonts w:ascii="Times New Roman" w:hAnsi="Times New Roman" w:cs="Times New Roman" w:hint="eastAsia"/>
        </w:rPr>
        <w:t>标段顺序随机</w:t>
      </w:r>
      <w:r w:rsidRPr="00643D93">
        <w:rPr>
          <w:rFonts w:ascii="Times New Roman" w:hAnsi="Times New Roman" w:cs="Times New Roman"/>
        </w:rPr>
        <w:t>开标，公布</w:t>
      </w:r>
      <w:r w:rsidRPr="00643D93">
        <w:rPr>
          <w:rFonts w:ascii="Times New Roman" w:hAnsi="Times New Roman" w:cs="Times New Roman" w:hint="eastAsia"/>
        </w:rPr>
        <w:t>采购</w:t>
      </w:r>
      <w:r w:rsidRPr="00643D93">
        <w:rPr>
          <w:rFonts w:ascii="Times New Roman" w:hAnsi="Times New Roman" w:cs="Times New Roman"/>
        </w:rPr>
        <w:t>项目名称、响应单位名称、</w:t>
      </w:r>
      <w:r w:rsidRPr="00643D93">
        <w:rPr>
          <w:rFonts w:ascii="Times New Roman" w:hAnsi="Times New Roman" w:cs="Times New Roman" w:hint="eastAsia"/>
        </w:rPr>
        <w:t>响应</w:t>
      </w:r>
      <w:r w:rsidRPr="00643D93">
        <w:rPr>
          <w:rFonts w:ascii="Times New Roman" w:hAnsi="Times New Roman" w:cs="Times New Roman"/>
        </w:rPr>
        <w:t>保证金的递交情况</w:t>
      </w:r>
      <w:r w:rsidRPr="00643D93">
        <w:rPr>
          <w:rFonts w:ascii="Times New Roman" w:hAnsi="Times New Roman" w:cs="Times New Roman" w:hint="eastAsia"/>
        </w:rPr>
        <w:t>等</w:t>
      </w:r>
      <w:r w:rsidRPr="00643D93">
        <w:rPr>
          <w:rFonts w:ascii="Times New Roman" w:hAnsi="Times New Roman" w:cs="Times New Roman"/>
        </w:rPr>
        <w:t>内容，并记录在案；</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5</w:t>
      </w:r>
      <w:r w:rsidRPr="00643D93">
        <w:rPr>
          <w:rFonts w:ascii="Times New Roman" w:hAnsi="Times New Roman" w:cs="Times New Roman"/>
        </w:rPr>
        <w:t>）响应单位代表、记录人等有关人员在开标记录上签字确认；</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hint="eastAsia"/>
        </w:rPr>
        <w:t>（</w:t>
      </w:r>
      <w:r w:rsidRPr="00643D93">
        <w:rPr>
          <w:rFonts w:ascii="Times New Roman" w:hAnsi="Times New Roman" w:cs="Times New Roman" w:hint="eastAsia"/>
        </w:rPr>
        <w:t>6</w:t>
      </w:r>
      <w:r w:rsidRPr="00643D93">
        <w:rPr>
          <w:rFonts w:ascii="Times New Roman" w:hAnsi="Times New Roman" w:cs="Times New Roman" w:hint="eastAsia"/>
        </w:rPr>
        <w:t>）宣</w:t>
      </w:r>
      <w:r w:rsidRPr="00643D93">
        <w:rPr>
          <w:rFonts w:ascii="Times New Roman" w:hAnsi="Times New Roman" w:cs="Times New Roman"/>
        </w:rPr>
        <w:t>布第二个信封</w:t>
      </w:r>
      <w:r w:rsidRPr="00643D93">
        <w:rPr>
          <w:rFonts w:ascii="Times New Roman" w:hAnsi="Times New Roman" w:cs="Times New Roman" w:hint="eastAsia"/>
        </w:rPr>
        <w:t>开启</w:t>
      </w:r>
      <w:r w:rsidRPr="00643D93">
        <w:rPr>
          <w:rFonts w:ascii="Times New Roman" w:hAnsi="Times New Roman" w:cs="Times New Roman"/>
        </w:rPr>
        <w:t>时间、地点</w:t>
      </w:r>
      <w:r w:rsidRPr="00643D93">
        <w:rPr>
          <w:rFonts w:ascii="Times New Roman" w:hAnsi="Times New Roman" w:cs="Times New Roman" w:hint="eastAsia"/>
        </w:rPr>
        <w:t>，</w:t>
      </w:r>
      <w:r w:rsidRPr="00643D93">
        <w:rPr>
          <w:rFonts w:ascii="Times New Roman" w:hAnsi="Times New Roman" w:cs="Times New Roman"/>
        </w:rPr>
        <w:t>响应文件</w:t>
      </w:r>
      <w:r w:rsidRPr="00643D93">
        <w:rPr>
          <w:rFonts w:ascii="Times New Roman" w:hAnsi="Times New Roman" w:cs="Times New Roman" w:hint="eastAsia"/>
        </w:rPr>
        <w:t>第二个信封（商务标）</w:t>
      </w:r>
      <w:r w:rsidRPr="00643D93">
        <w:rPr>
          <w:rFonts w:ascii="Times New Roman" w:hAnsi="Times New Roman" w:cs="Times New Roman"/>
        </w:rPr>
        <w:t>不予开封，并交</w:t>
      </w:r>
      <w:r w:rsidRPr="00643D93">
        <w:rPr>
          <w:rFonts w:ascii="Times New Roman" w:hAnsi="Times New Roman" w:cs="Times New Roman" w:hint="eastAsia"/>
        </w:rPr>
        <w:t>采购人</w:t>
      </w:r>
      <w:r w:rsidRPr="00643D93">
        <w:rPr>
          <w:rFonts w:ascii="Times New Roman" w:hAnsi="Times New Roman" w:cs="Times New Roman"/>
        </w:rPr>
        <w:t>密封保存</w:t>
      </w:r>
      <w:r w:rsidRPr="00643D93">
        <w:rPr>
          <w:rFonts w:ascii="Times New Roman" w:hAnsi="Times New Roman" w:cs="Times New Roman" w:hint="eastAsia"/>
        </w:rPr>
        <w:t>；</w:t>
      </w:r>
    </w:p>
    <w:p w:rsidR="00C92962"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hint="eastAsia"/>
        </w:rPr>
        <w:t>7</w:t>
      </w:r>
      <w:r w:rsidRPr="00643D93">
        <w:rPr>
          <w:rFonts w:ascii="Times New Roman" w:hAnsi="Times New Roman" w:cs="Times New Roman"/>
        </w:rPr>
        <w:t>）开标结束。</w:t>
      </w:r>
    </w:p>
    <w:p w:rsidR="00C92962"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5.2.2</w:t>
      </w:r>
      <w:r w:rsidRPr="00643D93">
        <w:rPr>
          <w:rFonts w:ascii="Times New Roman" w:hAnsi="Times New Roman" w:cs="Times New Roman"/>
        </w:rPr>
        <w:t>第二个信封（报价文件）保存</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响应文件第二个信封（报价文件）不予开封，由</w:t>
      </w:r>
      <w:r w:rsidRPr="00643D93">
        <w:rPr>
          <w:rFonts w:ascii="Times New Roman" w:hAnsi="Times New Roman" w:cs="Times New Roman" w:hint="eastAsia"/>
        </w:rPr>
        <w:t>采购人</w:t>
      </w:r>
      <w:r w:rsidRPr="00643D93">
        <w:rPr>
          <w:rFonts w:ascii="Times New Roman" w:hAnsi="Times New Roman" w:cs="Times New Roman"/>
        </w:rPr>
        <w:t>保存。</w:t>
      </w:r>
    </w:p>
    <w:p w:rsidR="00C92962"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5.2.3</w:t>
      </w:r>
      <w:r w:rsidRPr="00643D93">
        <w:rPr>
          <w:rFonts w:ascii="Times New Roman" w:hAnsi="Times New Roman" w:cs="Times New Roman"/>
        </w:rPr>
        <w:t>第二个信封（报价文件）开标程序</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1</w:t>
      </w:r>
      <w:r w:rsidRPr="00643D93">
        <w:rPr>
          <w:rFonts w:ascii="Times New Roman" w:hAnsi="Times New Roman" w:cs="Times New Roman"/>
        </w:rPr>
        <w:t>）宣布开标纪律；</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2</w:t>
      </w:r>
      <w:r w:rsidRPr="00643D93">
        <w:rPr>
          <w:rFonts w:ascii="Times New Roman" w:hAnsi="Times New Roman" w:cs="Times New Roman"/>
        </w:rPr>
        <w:t>）宣布</w:t>
      </w:r>
      <w:r w:rsidRPr="00643D93">
        <w:rPr>
          <w:rFonts w:ascii="Times New Roman" w:hAnsi="Times New Roman" w:cs="Times New Roman" w:hint="eastAsia"/>
        </w:rPr>
        <w:t>开启</w:t>
      </w:r>
      <w:r w:rsidRPr="00643D93">
        <w:rPr>
          <w:rFonts w:ascii="Times New Roman" w:hAnsi="Times New Roman" w:cs="Times New Roman"/>
        </w:rPr>
        <w:t>人、唱标人、记录人等有关人员姓名；</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3</w:t>
      </w:r>
      <w:r w:rsidRPr="00643D93">
        <w:rPr>
          <w:rFonts w:ascii="Times New Roman" w:hAnsi="Times New Roman" w:cs="Times New Roman"/>
        </w:rPr>
        <w:t>）公布第一个信封评审结果；</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4</w:t>
      </w:r>
      <w:r w:rsidRPr="00643D93">
        <w:rPr>
          <w:rFonts w:ascii="Times New Roman" w:hAnsi="Times New Roman" w:cs="Times New Roman"/>
        </w:rPr>
        <w:t>）由响应单位代表检查响应文件的密封情况，按标段顺序随机开标，公布</w:t>
      </w:r>
      <w:r w:rsidRPr="00643D93">
        <w:rPr>
          <w:rFonts w:ascii="Times New Roman" w:hAnsi="Times New Roman" w:cs="Times New Roman" w:hint="eastAsia"/>
        </w:rPr>
        <w:t>采购</w:t>
      </w:r>
      <w:r w:rsidRPr="00643D93">
        <w:rPr>
          <w:rFonts w:ascii="Times New Roman" w:hAnsi="Times New Roman" w:cs="Times New Roman"/>
        </w:rPr>
        <w:t>项目名称、响应单位名称、</w:t>
      </w:r>
      <w:r w:rsidRPr="00643D93">
        <w:rPr>
          <w:rFonts w:ascii="Times New Roman" w:hAnsi="Times New Roman" w:cs="Times New Roman" w:hint="eastAsia"/>
        </w:rPr>
        <w:t>响应</w:t>
      </w:r>
      <w:r w:rsidRPr="00643D93">
        <w:rPr>
          <w:rFonts w:ascii="Times New Roman" w:hAnsi="Times New Roman" w:cs="Times New Roman"/>
        </w:rPr>
        <w:t>报价等内容</w:t>
      </w:r>
      <w:r w:rsidRPr="00643D93">
        <w:rPr>
          <w:rFonts w:ascii="Times New Roman" w:hAnsi="Times New Roman" w:cs="Times New Roman" w:hint="eastAsia"/>
        </w:rPr>
        <w:t>，</w:t>
      </w:r>
      <w:r w:rsidRPr="00643D93">
        <w:rPr>
          <w:rFonts w:ascii="Times New Roman" w:hAnsi="Times New Roman" w:cs="Times New Roman"/>
        </w:rPr>
        <w:t>记录在案；</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lastRenderedPageBreak/>
        <w:t>（</w:t>
      </w:r>
      <w:r w:rsidRPr="00643D93">
        <w:rPr>
          <w:rFonts w:ascii="Times New Roman" w:hAnsi="Times New Roman" w:cs="Times New Roman"/>
        </w:rPr>
        <w:t>5</w:t>
      </w:r>
      <w:r w:rsidRPr="00643D93">
        <w:rPr>
          <w:rFonts w:ascii="Times New Roman" w:hAnsi="Times New Roman" w:cs="Times New Roman"/>
        </w:rPr>
        <w:t>）响应单位代表、记录人等有关人员在开标记录上签字确认；</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6</w:t>
      </w:r>
      <w:r w:rsidRPr="00643D93">
        <w:rPr>
          <w:rFonts w:ascii="Times New Roman" w:hAnsi="Times New Roman" w:cs="Times New Roman"/>
        </w:rPr>
        <w:t>）将未通过响应文件第一个信封（技术标）评审的响应文件第二个信封（商务标）退还给响应单位；</w:t>
      </w:r>
    </w:p>
    <w:p w:rsidR="00387EE8" w:rsidRPr="00643D93"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w:t>
      </w:r>
      <w:r w:rsidRPr="00643D93">
        <w:rPr>
          <w:rFonts w:ascii="Times New Roman" w:hAnsi="Times New Roman" w:cs="Times New Roman"/>
        </w:rPr>
        <w:t>7</w:t>
      </w:r>
      <w:r w:rsidRPr="00643D93">
        <w:rPr>
          <w:rFonts w:ascii="Times New Roman" w:hAnsi="Times New Roman" w:cs="Times New Roman"/>
        </w:rPr>
        <w:t>）开标会议结束。</w:t>
      </w:r>
    </w:p>
    <w:p w:rsidR="00387EE8" w:rsidRDefault="00387EE8" w:rsidP="00643D93">
      <w:pPr>
        <w:spacing w:line="440" w:lineRule="exact"/>
        <w:ind w:firstLine="420"/>
        <w:rPr>
          <w:rFonts w:ascii="Times New Roman" w:hAnsi="Times New Roman" w:cs="Times New Roman"/>
        </w:rPr>
      </w:pPr>
      <w:r w:rsidRPr="00643D93">
        <w:rPr>
          <w:rFonts w:ascii="Times New Roman" w:hAnsi="Times New Roman" w:cs="Times New Roman"/>
        </w:rPr>
        <w:t>5.2.4</w:t>
      </w:r>
      <w:r w:rsidRPr="00643D93">
        <w:rPr>
          <w:rFonts w:ascii="Times New Roman" w:hAnsi="Times New Roman" w:cs="Times New Roman"/>
        </w:rPr>
        <w:t>第二个信封（报价文件）开标过程中，</w:t>
      </w:r>
      <w:r w:rsidRPr="00643D93">
        <w:rPr>
          <w:rFonts w:ascii="Times New Roman" w:hAnsi="Times New Roman" w:cs="Times New Roman" w:hint="eastAsia"/>
        </w:rPr>
        <w:t>响应</w:t>
      </w:r>
      <w:r w:rsidRPr="00643D93">
        <w:rPr>
          <w:rFonts w:ascii="Times New Roman" w:hAnsi="Times New Roman" w:cs="Times New Roman"/>
        </w:rPr>
        <w:t>报价不参加</w:t>
      </w:r>
      <w:r w:rsidR="00993DC8" w:rsidRPr="00643D93">
        <w:rPr>
          <w:rFonts w:ascii="Times New Roman" w:hAnsi="Times New Roman" w:cs="Times New Roman"/>
        </w:rPr>
        <w:t>评</w:t>
      </w:r>
      <w:r w:rsidR="00993DC8">
        <w:rPr>
          <w:rFonts w:ascii="Times New Roman" w:hAnsi="Times New Roman" w:cs="Times New Roman" w:hint="eastAsia"/>
        </w:rPr>
        <w:t>审</w:t>
      </w:r>
      <w:r w:rsidRPr="00643D93">
        <w:rPr>
          <w:rFonts w:ascii="Times New Roman" w:hAnsi="Times New Roman" w:cs="Times New Roman"/>
        </w:rPr>
        <w:t>基准价的计算的情况</w:t>
      </w:r>
      <w:r w:rsidR="00AF67B7">
        <w:rPr>
          <w:rFonts w:ascii="Times New Roman" w:hAnsi="Times New Roman" w:cs="Times New Roman" w:hint="eastAsia"/>
        </w:rPr>
        <w:t>：</w:t>
      </w:r>
    </w:p>
    <w:p w:rsidR="00AF67B7" w:rsidRPr="004D7D99" w:rsidRDefault="00AF67B7">
      <w:pPr>
        <w:spacing w:line="440" w:lineRule="exact"/>
        <w:ind w:firstLine="420"/>
        <w:rPr>
          <w:rFonts w:ascii="Times New Roman" w:hAnsi="Times New Roman" w:cs="Times New Roman"/>
        </w:rPr>
      </w:pPr>
      <w:r w:rsidRPr="004D7D99">
        <w:rPr>
          <w:rFonts w:ascii="Times New Roman" w:hAnsi="Times New Roman" w:cs="Times New Roman" w:hint="eastAsia"/>
        </w:rPr>
        <w:t>（一）</w:t>
      </w:r>
      <w:r w:rsidR="0065477E" w:rsidRPr="004D7D99">
        <w:rPr>
          <w:rFonts w:ascii="Times New Roman" w:hAnsi="Times New Roman" w:cs="Times New Roman" w:hint="eastAsia"/>
        </w:rPr>
        <w:t>报价超出采购人公布的最高限价。</w:t>
      </w:r>
    </w:p>
    <w:p w:rsidR="00AF67B7" w:rsidRPr="004D7D99" w:rsidRDefault="00AF67B7" w:rsidP="004D7D99">
      <w:pPr>
        <w:spacing w:line="440" w:lineRule="exact"/>
        <w:ind w:firstLine="420"/>
        <w:rPr>
          <w:rFonts w:ascii="Times New Roman" w:hAnsi="Times New Roman" w:cs="Times New Roman"/>
        </w:rPr>
      </w:pPr>
      <w:r w:rsidRPr="004D7D99">
        <w:rPr>
          <w:rFonts w:ascii="Times New Roman" w:hAnsi="Times New Roman" w:cs="Times New Roman" w:hint="eastAsia"/>
        </w:rPr>
        <w:t>（二）</w:t>
      </w:r>
      <w:r w:rsidR="0065477E" w:rsidRPr="004D7D99">
        <w:rPr>
          <w:rFonts w:ascii="Times New Roman" w:hAnsi="Times New Roman" w:cs="Times New Roman" w:hint="eastAsia"/>
        </w:rPr>
        <w:t>未在报价文件响应函上填写总价。</w:t>
      </w:r>
    </w:p>
    <w:p w:rsidR="00AF67B7" w:rsidRPr="004D7D99" w:rsidRDefault="00AF67B7" w:rsidP="004D7D99">
      <w:pPr>
        <w:spacing w:line="440" w:lineRule="exact"/>
        <w:ind w:firstLine="420"/>
        <w:rPr>
          <w:rFonts w:ascii="Times New Roman" w:hAnsi="Times New Roman" w:cs="Times New Roman"/>
        </w:rPr>
      </w:pPr>
      <w:r w:rsidRPr="004D7D99">
        <w:rPr>
          <w:rFonts w:ascii="Times New Roman" w:hAnsi="Times New Roman" w:cs="Times New Roman" w:hint="eastAsia"/>
        </w:rPr>
        <w:t>（三）</w:t>
      </w:r>
      <w:r>
        <w:rPr>
          <w:rFonts w:ascii="Times New Roman" w:hAnsi="Times New Roman" w:cs="Times New Roman" w:hint="eastAsia"/>
        </w:rPr>
        <w:t>报</w:t>
      </w:r>
      <w:r>
        <w:rPr>
          <w:rFonts w:ascii="Times New Roman" w:hAnsi="Times New Roman" w:cs="Times New Roman"/>
        </w:rPr>
        <w:t>价文件</w:t>
      </w:r>
      <w:r w:rsidRPr="00643D93">
        <w:rPr>
          <w:rFonts w:ascii="Times New Roman" w:hAnsi="Times New Roman" w:cs="Times New Roman" w:hint="eastAsia"/>
        </w:rPr>
        <w:t>响应</w:t>
      </w:r>
      <w:r w:rsidRPr="00643D93">
        <w:rPr>
          <w:rFonts w:ascii="Times New Roman" w:hAnsi="Times New Roman" w:cs="Times New Roman"/>
        </w:rPr>
        <w:t>函大写金额报价与工程量清单中的</w:t>
      </w:r>
      <w:r w:rsidRPr="00643D93">
        <w:rPr>
          <w:rFonts w:ascii="Times New Roman" w:hAnsi="Times New Roman" w:cs="Times New Roman" w:hint="eastAsia"/>
        </w:rPr>
        <w:t>响应</w:t>
      </w:r>
      <w:r w:rsidRPr="00643D93">
        <w:rPr>
          <w:rFonts w:ascii="Times New Roman" w:hAnsi="Times New Roman" w:cs="Times New Roman"/>
        </w:rPr>
        <w:t>报价不一致，由四舍五入引起的除外</w:t>
      </w:r>
      <w:r>
        <w:rPr>
          <w:rFonts w:ascii="Times New Roman" w:hAnsi="Times New Roman" w:cs="Times New Roman" w:hint="eastAsia"/>
        </w:rPr>
        <w:t>。</w:t>
      </w:r>
    </w:p>
    <w:p w:rsidR="00AF67B7" w:rsidRPr="004D7D99" w:rsidRDefault="00AF67B7" w:rsidP="004D7D99">
      <w:pPr>
        <w:spacing w:line="440" w:lineRule="exact"/>
        <w:ind w:firstLine="420"/>
        <w:rPr>
          <w:rFonts w:ascii="Times New Roman" w:hAnsi="Times New Roman" w:cs="Times New Roman"/>
        </w:rPr>
      </w:pPr>
      <w:r w:rsidRPr="004D7D99">
        <w:rPr>
          <w:rFonts w:ascii="Times New Roman" w:hAnsi="Times New Roman" w:cs="Times New Roman" w:hint="eastAsia"/>
        </w:rPr>
        <w:t>（四）</w:t>
      </w:r>
      <w:r w:rsidR="0065477E" w:rsidRPr="004D7D99">
        <w:rPr>
          <w:rFonts w:ascii="Times New Roman" w:hAnsi="Times New Roman" w:cs="Times New Roman" w:hint="eastAsia"/>
        </w:rPr>
        <w:t>未按要求提</w:t>
      </w:r>
      <w:r w:rsidR="003B43EE">
        <w:rPr>
          <w:rFonts w:ascii="Times New Roman" w:hAnsi="Times New Roman" w:cs="Times New Roman" w:hint="eastAsia"/>
        </w:rPr>
        <w:t>交</w:t>
      </w:r>
      <w:r w:rsidR="0065477E" w:rsidRPr="004D7D99">
        <w:rPr>
          <w:rFonts w:ascii="Times New Roman" w:hAnsi="Times New Roman" w:cs="Times New Roman" w:hint="eastAsia"/>
        </w:rPr>
        <w:t>响应保证金。</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101" w:name="_Toc9067725"/>
      <w:bookmarkStart w:id="102" w:name="_Toc14201241"/>
      <w:bookmarkStart w:id="103" w:name="_Toc26656972"/>
      <w:bookmarkEnd w:id="99"/>
      <w:bookmarkEnd w:id="100"/>
      <w:r>
        <w:rPr>
          <w:rFonts w:ascii="Times New Roman" w:eastAsia="黑体" w:hAnsi="Times New Roman" w:cs="Times New Roman"/>
          <w:bCs/>
          <w:sz w:val="24"/>
          <w:szCs w:val="32"/>
        </w:rPr>
        <w:t xml:space="preserve">6. </w:t>
      </w:r>
      <w:r>
        <w:rPr>
          <w:rFonts w:ascii="Times New Roman" w:eastAsia="黑体" w:hAnsi="Times New Roman" w:cs="Times New Roman"/>
          <w:bCs/>
          <w:sz w:val="24"/>
          <w:szCs w:val="32"/>
        </w:rPr>
        <w:t>评</w:t>
      </w:r>
      <w:bookmarkEnd w:id="101"/>
      <w:bookmarkEnd w:id="102"/>
      <w:bookmarkEnd w:id="103"/>
      <w:r>
        <w:rPr>
          <w:rFonts w:ascii="Times New Roman" w:eastAsia="黑体" w:hAnsi="Times New Roman" w:cs="Times New Roman"/>
          <w:bCs/>
          <w:sz w:val="24"/>
          <w:szCs w:val="32"/>
        </w:rPr>
        <w:t>审</w:t>
      </w:r>
    </w:p>
    <w:p w:rsidR="00D36A5F" w:rsidRDefault="00B10973">
      <w:pPr>
        <w:keepNext/>
        <w:keepLines/>
        <w:spacing w:before="120" w:after="120"/>
        <w:outlineLvl w:val="2"/>
        <w:rPr>
          <w:rFonts w:ascii="Times New Roman" w:eastAsia="黑体" w:hAnsi="Times New Roman" w:cs="Times New Roman"/>
          <w:bCs/>
          <w:sz w:val="24"/>
          <w:szCs w:val="32"/>
        </w:rPr>
      </w:pPr>
      <w:bookmarkStart w:id="104" w:name="_Toc26656973"/>
      <w:bookmarkStart w:id="105" w:name="_Toc14201242"/>
      <w:r>
        <w:rPr>
          <w:rFonts w:ascii="Times New Roman" w:eastAsia="黑体" w:hAnsi="Times New Roman" w:cs="Times New Roman"/>
          <w:bCs/>
          <w:sz w:val="24"/>
          <w:szCs w:val="32"/>
        </w:rPr>
        <w:t>6.1</w:t>
      </w:r>
      <w:bookmarkEnd w:id="104"/>
      <w:bookmarkEnd w:id="105"/>
      <w:r>
        <w:rPr>
          <w:rFonts w:ascii="Times New Roman" w:eastAsia="黑体" w:hAnsi="Times New Roman" w:cs="Times New Roman" w:hint="eastAsia"/>
          <w:bCs/>
          <w:sz w:val="24"/>
          <w:szCs w:val="32"/>
        </w:rPr>
        <w:t>评审小组</w:t>
      </w:r>
    </w:p>
    <w:p w:rsidR="00D36A5F" w:rsidRDefault="00B10973">
      <w:pPr>
        <w:spacing w:line="440" w:lineRule="exact"/>
        <w:ind w:firstLine="420"/>
        <w:rPr>
          <w:rFonts w:ascii="Times New Roman" w:hAnsi="Times New Roman" w:cs="Times New Roman"/>
        </w:rPr>
      </w:pPr>
      <w:r>
        <w:rPr>
          <w:rFonts w:ascii="Times New Roman" w:hAnsi="Times New Roman" w:cs="Times New Roman"/>
        </w:rPr>
        <w:t>评审由采购人</w:t>
      </w:r>
      <w:r>
        <w:rPr>
          <w:rFonts w:ascii="Times New Roman" w:hAnsi="Times New Roman" w:cs="Times New Roman" w:hint="eastAsia"/>
        </w:rPr>
        <w:t>自行</w:t>
      </w:r>
      <w:r>
        <w:rPr>
          <w:rFonts w:ascii="Times New Roman" w:hAnsi="Times New Roman" w:cs="Times New Roman"/>
        </w:rPr>
        <w:t>组建的</w:t>
      </w:r>
      <w:r>
        <w:rPr>
          <w:rFonts w:ascii="Times New Roman" w:hAnsi="Times New Roman" w:cs="Times New Roman" w:hint="eastAsia"/>
        </w:rPr>
        <w:t>评审小组</w:t>
      </w:r>
      <w:r>
        <w:rPr>
          <w:rFonts w:ascii="Times New Roman" w:hAnsi="Times New Roman" w:cs="Times New Roman"/>
        </w:rPr>
        <w:t>负责。</w:t>
      </w:r>
      <w:r>
        <w:rPr>
          <w:rFonts w:ascii="Times New Roman" w:hAnsi="Times New Roman" w:cs="Times New Roman" w:hint="eastAsia"/>
        </w:rPr>
        <w:t>评审小组人数：</w:t>
      </w:r>
      <w:r w:rsidR="00A53D27">
        <w:rPr>
          <w:rFonts w:ascii="Times New Roman" w:hAnsi="Times New Roman" w:cs="Times New Roman"/>
        </w:rPr>
        <w:t>5</w:t>
      </w:r>
      <w:r>
        <w:rPr>
          <w:rFonts w:ascii="Times New Roman" w:hAnsi="Times New Roman" w:cs="Times New Roman" w:hint="eastAsia"/>
        </w:rPr>
        <w:t>人（单数）</w:t>
      </w:r>
      <w:r>
        <w:rPr>
          <w:rFonts w:ascii="Times New Roman" w:hAnsi="Times New Roman" w:cs="Times New Roman"/>
        </w:rPr>
        <w:t>。</w:t>
      </w:r>
    </w:p>
    <w:p w:rsidR="00D36A5F" w:rsidRDefault="00B10973">
      <w:pPr>
        <w:keepNext/>
        <w:keepLines/>
        <w:spacing w:before="120" w:after="120"/>
        <w:outlineLvl w:val="2"/>
        <w:rPr>
          <w:rFonts w:ascii="Times New Roman" w:eastAsia="黑体" w:hAnsi="Times New Roman" w:cs="Times New Roman"/>
          <w:bCs/>
          <w:sz w:val="24"/>
          <w:szCs w:val="32"/>
        </w:rPr>
      </w:pPr>
      <w:bookmarkStart w:id="106" w:name="_Toc14201244"/>
      <w:bookmarkStart w:id="107" w:name="_Toc26656975"/>
      <w:r>
        <w:rPr>
          <w:rFonts w:ascii="Times New Roman" w:eastAsia="黑体" w:hAnsi="Times New Roman" w:cs="Times New Roman"/>
          <w:bCs/>
          <w:sz w:val="24"/>
          <w:szCs w:val="32"/>
        </w:rPr>
        <w:t>6.</w:t>
      </w:r>
      <w:r>
        <w:rPr>
          <w:rFonts w:ascii="Times New Roman" w:eastAsia="黑体" w:hAnsi="Times New Roman" w:cs="Times New Roman" w:hint="eastAsia"/>
          <w:bCs/>
          <w:sz w:val="24"/>
          <w:szCs w:val="32"/>
        </w:rPr>
        <w:t>2</w:t>
      </w:r>
      <w:r>
        <w:rPr>
          <w:rFonts w:ascii="Times New Roman" w:eastAsia="黑体" w:hAnsi="Times New Roman" w:cs="Times New Roman"/>
          <w:bCs/>
          <w:sz w:val="24"/>
          <w:szCs w:val="32"/>
        </w:rPr>
        <w:t>评</w:t>
      </w:r>
      <w:bookmarkEnd w:id="106"/>
      <w:bookmarkEnd w:id="107"/>
      <w:r>
        <w:rPr>
          <w:rFonts w:ascii="Times New Roman" w:eastAsia="黑体" w:hAnsi="Times New Roman" w:cs="Times New Roman"/>
          <w:bCs/>
          <w:sz w:val="24"/>
          <w:szCs w:val="32"/>
        </w:rPr>
        <w:t>审</w:t>
      </w:r>
    </w:p>
    <w:p w:rsidR="00D36A5F" w:rsidRDefault="00B10973">
      <w:pPr>
        <w:spacing w:line="440" w:lineRule="exact"/>
        <w:ind w:firstLine="420"/>
        <w:rPr>
          <w:rFonts w:ascii="Times New Roman" w:hAnsi="Times New Roman" w:cs="Times New Roman"/>
        </w:rPr>
      </w:pPr>
      <w:r>
        <w:rPr>
          <w:rFonts w:ascii="Times New Roman" w:hAnsi="Times New Roman" w:cs="Times New Roman"/>
        </w:rPr>
        <w:t>6.</w:t>
      </w:r>
      <w:r>
        <w:rPr>
          <w:rFonts w:ascii="Times New Roman" w:hAnsi="Times New Roman" w:cs="Times New Roman" w:hint="eastAsia"/>
        </w:rPr>
        <w:t>2</w:t>
      </w:r>
      <w:r>
        <w:rPr>
          <w:rFonts w:ascii="Times New Roman" w:hAnsi="Times New Roman" w:cs="Times New Roman"/>
        </w:rPr>
        <w:t>.1</w:t>
      </w:r>
      <w:r>
        <w:rPr>
          <w:rFonts w:ascii="Times New Roman" w:hAnsi="Times New Roman" w:cs="Times New Roman" w:hint="eastAsia"/>
        </w:rPr>
        <w:t>评审小组</w:t>
      </w:r>
      <w:r>
        <w:rPr>
          <w:rFonts w:ascii="Times New Roman" w:hAnsi="Times New Roman" w:cs="Times New Roman"/>
        </w:rPr>
        <w:t>按照第三章</w:t>
      </w:r>
      <w:r>
        <w:rPr>
          <w:rFonts w:ascii="Times New Roman" w:hAnsi="Times New Roman" w:cs="Times New Roman"/>
        </w:rPr>
        <w:t>“</w:t>
      </w:r>
      <w:r>
        <w:rPr>
          <w:rFonts w:ascii="Times New Roman" w:hAnsi="Times New Roman" w:cs="Times New Roman"/>
        </w:rPr>
        <w:t>评审办法</w:t>
      </w:r>
      <w:r>
        <w:rPr>
          <w:rFonts w:ascii="Times New Roman" w:hAnsi="Times New Roman" w:cs="Times New Roman"/>
        </w:rPr>
        <w:t>”</w:t>
      </w:r>
      <w:r>
        <w:rPr>
          <w:rFonts w:ascii="Times New Roman" w:hAnsi="Times New Roman" w:cs="Times New Roman"/>
        </w:rPr>
        <w:t>规定的方法、评审因素、标准和程序对响应文件进行评审。</w:t>
      </w:r>
    </w:p>
    <w:p w:rsidR="00D36A5F" w:rsidRDefault="00B10973">
      <w:pPr>
        <w:spacing w:line="440" w:lineRule="exact"/>
        <w:ind w:firstLine="420"/>
        <w:rPr>
          <w:rFonts w:ascii="Times New Roman" w:hAnsi="Times New Roman" w:cs="Times New Roman"/>
        </w:rPr>
      </w:pPr>
      <w:r>
        <w:rPr>
          <w:rFonts w:ascii="Times New Roman" w:hAnsi="Times New Roman" w:cs="Times New Roman"/>
        </w:rPr>
        <w:t>6.</w:t>
      </w:r>
      <w:r>
        <w:rPr>
          <w:rFonts w:ascii="Times New Roman" w:hAnsi="Times New Roman" w:cs="Times New Roman" w:hint="eastAsia"/>
        </w:rPr>
        <w:t>2</w:t>
      </w:r>
      <w:r>
        <w:rPr>
          <w:rFonts w:ascii="Times New Roman" w:hAnsi="Times New Roman" w:cs="Times New Roman"/>
        </w:rPr>
        <w:t>.2</w:t>
      </w:r>
      <w:r>
        <w:rPr>
          <w:rFonts w:ascii="Times New Roman" w:hAnsi="Times New Roman" w:cs="Times New Roman"/>
        </w:rPr>
        <w:t>评审完成后，</w:t>
      </w:r>
      <w:r>
        <w:rPr>
          <w:rFonts w:ascii="Times New Roman" w:hAnsi="Times New Roman" w:cs="Times New Roman" w:hint="eastAsia"/>
        </w:rPr>
        <w:t>评审小组</w:t>
      </w:r>
      <w:r>
        <w:rPr>
          <w:rFonts w:ascii="Times New Roman" w:hAnsi="Times New Roman" w:cs="Times New Roman"/>
        </w:rPr>
        <w:t>应向采购人提交书面评审报告和成交候选人名单。</w:t>
      </w:r>
      <w:r>
        <w:rPr>
          <w:rFonts w:ascii="Times New Roman" w:hAnsi="Times New Roman" w:cs="Times New Roman" w:hint="eastAsia"/>
        </w:rPr>
        <w:t>评审小组</w:t>
      </w:r>
      <w:r>
        <w:rPr>
          <w:rFonts w:ascii="Times New Roman" w:hAnsi="Times New Roman" w:cs="Times New Roman"/>
        </w:rPr>
        <w:t>推荐成交候选人的人数</w:t>
      </w:r>
      <w:r>
        <w:rPr>
          <w:rFonts w:ascii="Times New Roman" w:hAnsi="Times New Roman" w:cs="Times New Roman" w:hint="eastAsia"/>
        </w:rPr>
        <w:t>为：</w:t>
      </w:r>
      <w:r>
        <w:rPr>
          <w:rFonts w:ascii="Times New Roman" w:hAnsi="Times New Roman" w:cs="Times New Roman" w:hint="eastAsia"/>
        </w:rPr>
        <w:t>3</w:t>
      </w:r>
      <w:r>
        <w:rPr>
          <w:rFonts w:ascii="Times New Roman" w:hAnsi="Times New Roman" w:cs="Times New Roman" w:hint="eastAsia"/>
        </w:rPr>
        <w:t>人（如不足</w:t>
      </w:r>
      <w:r>
        <w:rPr>
          <w:rFonts w:ascii="Times New Roman" w:hAnsi="Times New Roman" w:cs="Times New Roman" w:hint="eastAsia"/>
        </w:rPr>
        <w:t>3</w:t>
      </w:r>
      <w:r>
        <w:rPr>
          <w:rFonts w:ascii="Times New Roman" w:hAnsi="Times New Roman" w:cs="Times New Roman" w:hint="eastAsia"/>
        </w:rPr>
        <w:t>人，可以按实际数量推荐）</w:t>
      </w:r>
      <w:r>
        <w:rPr>
          <w:rFonts w:ascii="Times New Roman" w:hAnsi="Times New Roman" w:cs="Times New Roman"/>
        </w:rPr>
        <w:t>。</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108" w:name="_Toc26656976"/>
      <w:bookmarkStart w:id="109" w:name="_Toc14201245"/>
      <w:bookmarkStart w:id="110" w:name="_Toc9067726"/>
      <w:r>
        <w:rPr>
          <w:rFonts w:ascii="Times New Roman" w:eastAsia="黑体" w:hAnsi="Times New Roman" w:cs="Times New Roman"/>
          <w:bCs/>
          <w:sz w:val="24"/>
          <w:szCs w:val="32"/>
        </w:rPr>
        <w:t xml:space="preserve">7. </w:t>
      </w:r>
      <w:r>
        <w:rPr>
          <w:rFonts w:ascii="Times New Roman" w:eastAsia="黑体" w:hAnsi="Times New Roman" w:cs="Times New Roman"/>
          <w:bCs/>
          <w:sz w:val="24"/>
          <w:szCs w:val="32"/>
        </w:rPr>
        <w:t>合同授予</w:t>
      </w:r>
      <w:bookmarkEnd w:id="108"/>
      <w:bookmarkEnd w:id="109"/>
      <w:bookmarkEnd w:id="110"/>
    </w:p>
    <w:p w:rsidR="00D36A5F" w:rsidRDefault="00B10973">
      <w:pPr>
        <w:keepNext/>
        <w:keepLines/>
        <w:spacing w:before="120" w:after="120"/>
        <w:outlineLvl w:val="2"/>
        <w:rPr>
          <w:rFonts w:ascii="Times New Roman" w:eastAsia="黑体" w:hAnsi="Times New Roman" w:cs="Times New Roman"/>
          <w:bCs/>
          <w:sz w:val="24"/>
          <w:szCs w:val="32"/>
        </w:rPr>
      </w:pPr>
      <w:bookmarkStart w:id="111" w:name="_Toc26656977"/>
      <w:bookmarkStart w:id="112" w:name="_Toc14201246"/>
      <w:r>
        <w:rPr>
          <w:rFonts w:ascii="Times New Roman" w:eastAsia="黑体" w:hAnsi="Times New Roman" w:cs="Times New Roman"/>
          <w:bCs/>
          <w:sz w:val="24"/>
          <w:szCs w:val="32"/>
        </w:rPr>
        <w:t>7.1</w:t>
      </w:r>
      <w:r>
        <w:rPr>
          <w:rFonts w:ascii="Times New Roman" w:eastAsia="黑体" w:hAnsi="Times New Roman" w:cs="Times New Roman"/>
          <w:bCs/>
          <w:sz w:val="24"/>
          <w:szCs w:val="32"/>
        </w:rPr>
        <w:t>成交候选人公示</w:t>
      </w:r>
      <w:bookmarkEnd w:id="111"/>
      <w:bookmarkEnd w:id="112"/>
    </w:p>
    <w:p w:rsidR="00D36A5F" w:rsidRDefault="00B10973">
      <w:pPr>
        <w:spacing w:line="440" w:lineRule="exact"/>
        <w:ind w:firstLine="420"/>
        <w:rPr>
          <w:rFonts w:ascii="Times New Roman" w:hAnsi="Times New Roman" w:cs="Times New Roman"/>
        </w:rPr>
      </w:pPr>
      <w:r>
        <w:rPr>
          <w:rFonts w:ascii="Times New Roman" w:hAnsi="Times New Roman" w:cs="Times New Roman"/>
        </w:rPr>
        <w:t>采用公开询比方式采购的项目，公示期不得少于</w:t>
      </w:r>
      <w:r w:rsidR="0065477E">
        <w:rPr>
          <w:rFonts w:ascii="Times New Roman" w:hAnsi="Times New Roman" w:cs="Times New Roman"/>
        </w:rPr>
        <w:t>2</w:t>
      </w:r>
      <w:r>
        <w:rPr>
          <w:rFonts w:ascii="Times New Roman" w:hAnsi="Times New Roman" w:cs="Times New Roman"/>
        </w:rPr>
        <w:t>日。</w:t>
      </w:r>
    </w:p>
    <w:p w:rsidR="00D36A5F" w:rsidRDefault="00B10973">
      <w:pPr>
        <w:keepNext/>
        <w:keepLines/>
        <w:spacing w:before="120" w:after="120"/>
        <w:outlineLvl w:val="2"/>
        <w:rPr>
          <w:rFonts w:ascii="Times New Roman" w:eastAsia="黑体" w:hAnsi="Times New Roman" w:cs="Times New Roman"/>
          <w:bCs/>
          <w:sz w:val="24"/>
          <w:szCs w:val="32"/>
        </w:rPr>
      </w:pPr>
      <w:bookmarkStart w:id="113" w:name="_Toc14201247"/>
      <w:bookmarkStart w:id="114" w:name="_Toc26656978"/>
      <w:r>
        <w:rPr>
          <w:rFonts w:ascii="Times New Roman" w:eastAsia="黑体" w:hAnsi="Times New Roman" w:cs="Times New Roman"/>
          <w:bCs/>
          <w:sz w:val="24"/>
          <w:szCs w:val="32"/>
        </w:rPr>
        <w:t>7.2</w:t>
      </w:r>
      <w:r>
        <w:rPr>
          <w:rFonts w:ascii="Times New Roman" w:eastAsia="黑体" w:hAnsi="Times New Roman" w:cs="Times New Roman"/>
          <w:bCs/>
          <w:sz w:val="24"/>
          <w:szCs w:val="32"/>
        </w:rPr>
        <w:t>评审结果异议</w:t>
      </w:r>
      <w:bookmarkEnd w:id="113"/>
      <w:bookmarkEnd w:id="114"/>
    </w:p>
    <w:p w:rsidR="00D36A5F" w:rsidRDefault="00B10973">
      <w:pPr>
        <w:spacing w:line="440" w:lineRule="exact"/>
        <w:ind w:firstLine="420"/>
        <w:rPr>
          <w:rFonts w:ascii="Times New Roman" w:hAnsi="Times New Roman" w:cs="Times New Roman"/>
        </w:rPr>
      </w:pPr>
      <w:r>
        <w:rPr>
          <w:rFonts w:ascii="Times New Roman" w:hAnsi="Times New Roman" w:cs="Times New Roman"/>
        </w:rPr>
        <w:t>供应商或其他利害关系人对评审结果有异议的，应在成交候选人公示期间提出。</w:t>
      </w:r>
    </w:p>
    <w:p w:rsidR="00D36A5F" w:rsidRDefault="00B10973">
      <w:pPr>
        <w:keepNext/>
        <w:keepLines/>
        <w:spacing w:before="120" w:after="120"/>
        <w:outlineLvl w:val="2"/>
        <w:rPr>
          <w:rFonts w:ascii="Times New Roman" w:eastAsia="黑体" w:hAnsi="Times New Roman" w:cs="Times New Roman"/>
          <w:bCs/>
          <w:sz w:val="24"/>
          <w:szCs w:val="32"/>
        </w:rPr>
      </w:pPr>
      <w:bookmarkStart w:id="115" w:name="_Toc26656979"/>
      <w:bookmarkStart w:id="116" w:name="_Toc14201248"/>
      <w:r>
        <w:rPr>
          <w:rFonts w:ascii="Times New Roman" w:eastAsia="黑体" w:hAnsi="Times New Roman" w:cs="Times New Roman"/>
          <w:bCs/>
          <w:sz w:val="24"/>
          <w:szCs w:val="32"/>
        </w:rPr>
        <w:t>7.3</w:t>
      </w:r>
      <w:r>
        <w:rPr>
          <w:rFonts w:ascii="Times New Roman" w:eastAsia="黑体" w:hAnsi="Times New Roman" w:cs="Times New Roman"/>
          <w:bCs/>
          <w:sz w:val="24"/>
          <w:szCs w:val="32"/>
        </w:rPr>
        <w:t>成交候选人履约能力审查</w:t>
      </w:r>
      <w:bookmarkEnd w:id="115"/>
      <w:bookmarkEnd w:id="116"/>
    </w:p>
    <w:p w:rsidR="00D36A5F" w:rsidRDefault="00B10973">
      <w:pPr>
        <w:spacing w:line="440" w:lineRule="exact"/>
        <w:ind w:firstLine="420"/>
        <w:rPr>
          <w:rFonts w:ascii="Times New Roman" w:hAnsi="Times New Roman" w:cs="Times New Roman"/>
        </w:rPr>
      </w:pPr>
      <w:r>
        <w:rPr>
          <w:rFonts w:ascii="Times New Roman" w:hAnsi="Times New Roman" w:cs="Times New Roman"/>
        </w:rPr>
        <w:t>成交候选人的经营、财务状况发生较大变化或存在违法行为，采购人认为可能影响其履约能力的，将在发出成交通知书前提请原</w:t>
      </w:r>
      <w:r>
        <w:rPr>
          <w:rFonts w:ascii="Times New Roman" w:hAnsi="Times New Roman" w:cs="Times New Roman" w:hint="eastAsia"/>
        </w:rPr>
        <w:t>评审小组</w:t>
      </w:r>
      <w:r>
        <w:rPr>
          <w:rFonts w:ascii="Times New Roman" w:hAnsi="Times New Roman" w:cs="Times New Roman"/>
        </w:rPr>
        <w:t>按照询比文件规定的标准和方法进行审查确认。</w:t>
      </w:r>
    </w:p>
    <w:p w:rsidR="00D36A5F" w:rsidRDefault="00B10973">
      <w:pPr>
        <w:keepNext/>
        <w:keepLines/>
        <w:spacing w:before="120" w:after="120"/>
        <w:outlineLvl w:val="2"/>
        <w:rPr>
          <w:rFonts w:ascii="Times New Roman" w:eastAsia="黑体" w:hAnsi="Times New Roman" w:cs="Times New Roman"/>
          <w:bCs/>
          <w:sz w:val="24"/>
          <w:szCs w:val="32"/>
        </w:rPr>
      </w:pPr>
      <w:bookmarkStart w:id="117" w:name="_Toc14201250"/>
      <w:bookmarkStart w:id="118" w:name="_Toc26656981"/>
      <w:r>
        <w:rPr>
          <w:rFonts w:ascii="Times New Roman" w:eastAsia="黑体" w:hAnsi="Times New Roman" w:cs="Times New Roman"/>
          <w:bCs/>
          <w:sz w:val="24"/>
          <w:szCs w:val="32"/>
        </w:rPr>
        <w:t>7.</w:t>
      </w:r>
      <w:bookmarkStart w:id="119" w:name="_Toc26656983"/>
      <w:bookmarkStart w:id="120" w:name="_Toc14201252"/>
      <w:bookmarkEnd w:id="117"/>
      <w:bookmarkEnd w:id="118"/>
      <w:r>
        <w:rPr>
          <w:rFonts w:ascii="Times New Roman" w:eastAsia="黑体" w:hAnsi="Times New Roman" w:cs="Times New Roman"/>
          <w:bCs/>
          <w:sz w:val="24"/>
          <w:szCs w:val="32"/>
        </w:rPr>
        <w:t>4</w:t>
      </w:r>
      <w:r>
        <w:rPr>
          <w:rFonts w:ascii="Times New Roman" w:eastAsia="黑体" w:hAnsi="Times New Roman" w:cs="Times New Roman"/>
          <w:bCs/>
          <w:sz w:val="24"/>
          <w:szCs w:val="32"/>
        </w:rPr>
        <w:t>履约保证金</w:t>
      </w:r>
      <w:bookmarkEnd w:id="119"/>
      <w:bookmarkEnd w:id="120"/>
    </w:p>
    <w:p w:rsidR="00D36A5F" w:rsidRDefault="00B10973">
      <w:pPr>
        <w:spacing w:line="440" w:lineRule="exact"/>
        <w:ind w:firstLine="420"/>
        <w:rPr>
          <w:rFonts w:ascii="Times New Roman" w:hAnsi="Times New Roman" w:cs="Times New Roman"/>
        </w:rPr>
      </w:pPr>
      <w:r>
        <w:rPr>
          <w:rFonts w:ascii="Times New Roman" w:hAnsi="Times New Roman" w:cs="Times New Roman"/>
        </w:rPr>
        <w:t>7.4.1</w:t>
      </w:r>
      <w:r>
        <w:rPr>
          <w:rFonts w:ascii="Times New Roman" w:hAnsi="Times New Roman" w:cs="Times New Roman"/>
        </w:rPr>
        <w:t>在签订合同前，成交人应向采购人提交履约保证金。履约保证金</w:t>
      </w:r>
      <w:r>
        <w:rPr>
          <w:rFonts w:ascii="Times New Roman" w:hAnsi="Times New Roman" w:cs="Times New Roman" w:hint="eastAsia"/>
        </w:rPr>
        <w:t>的金额</w:t>
      </w:r>
      <w:r>
        <w:rPr>
          <w:rFonts w:ascii="Times New Roman" w:hAnsi="Times New Roman" w:cs="Times New Roman"/>
        </w:rPr>
        <w:t>为</w:t>
      </w:r>
      <w:r w:rsidR="00A53D27">
        <w:rPr>
          <w:rFonts w:ascii="Times New Roman" w:hAnsi="Times New Roman" w:cs="Times New Roman" w:hint="eastAsia"/>
        </w:rPr>
        <w:t>合</w:t>
      </w:r>
      <w:r w:rsidR="00A53D27">
        <w:rPr>
          <w:rFonts w:ascii="Times New Roman" w:hAnsi="Times New Roman" w:cs="Times New Roman"/>
        </w:rPr>
        <w:t>同总</w:t>
      </w:r>
      <w:r w:rsidR="00A53D27">
        <w:rPr>
          <w:rFonts w:ascii="Times New Roman" w:hAnsi="Times New Roman" w:cs="Times New Roman"/>
        </w:rPr>
        <w:lastRenderedPageBreak/>
        <w:t>金额的</w:t>
      </w:r>
      <w:r w:rsidR="00A53D27">
        <w:rPr>
          <w:rFonts w:ascii="Times New Roman" w:hAnsi="Times New Roman" w:cs="Times New Roman"/>
        </w:rPr>
        <w:t>5%</w:t>
      </w:r>
      <w:r w:rsidR="00A53D27">
        <w:rPr>
          <w:rFonts w:ascii="Times New Roman" w:hAnsi="Times New Roman" w:cs="Times New Roman" w:hint="eastAsia"/>
        </w:rPr>
        <w:t>，</w:t>
      </w:r>
      <w:r w:rsidR="00A61EA0">
        <w:rPr>
          <w:rFonts w:ascii="Times New Roman" w:hAnsi="Times New Roman" w:cs="Times New Roman" w:hint="eastAsia"/>
        </w:rPr>
        <w:t>支付</w:t>
      </w:r>
      <w:r>
        <w:rPr>
          <w:rFonts w:ascii="Times New Roman" w:hAnsi="Times New Roman" w:cs="Times New Roman" w:hint="eastAsia"/>
        </w:rPr>
        <w:t>履约保证金的形式为</w:t>
      </w:r>
      <w:r w:rsidR="00CA3A69">
        <w:rPr>
          <w:rFonts w:ascii="Times New Roman" w:hAnsi="Times New Roman" w:cs="Times New Roman" w:hint="eastAsia"/>
        </w:rPr>
        <w:t>银</w:t>
      </w:r>
      <w:r w:rsidR="00CA3A69">
        <w:rPr>
          <w:rFonts w:ascii="Times New Roman" w:hAnsi="Times New Roman" w:cs="Times New Roman"/>
        </w:rPr>
        <w:t>行</w:t>
      </w:r>
      <w:r w:rsidR="00A53D27">
        <w:rPr>
          <w:rFonts w:ascii="Times New Roman" w:hAnsi="Times New Roman" w:cs="Times New Roman" w:hint="eastAsia"/>
        </w:rPr>
        <w:t>转账</w:t>
      </w:r>
      <w:r>
        <w:rPr>
          <w:rFonts w:ascii="Times New Roman" w:hAnsi="Times New Roman" w:cs="Times New Roman"/>
        </w:rPr>
        <w:t>。</w:t>
      </w:r>
    </w:p>
    <w:p w:rsidR="00D36A5F" w:rsidRDefault="00B10973">
      <w:pPr>
        <w:spacing w:line="440" w:lineRule="exact"/>
        <w:ind w:firstLine="420"/>
        <w:rPr>
          <w:rFonts w:ascii="Times New Roman" w:hAnsi="Times New Roman" w:cs="Times New Roman"/>
        </w:rPr>
      </w:pPr>
      <w:r>
        <w:rPr>
          <w:rFonts w:ascii="Times New Roman" w:hAnsi="Times New Roman" w:cs="Times New Roman"/>
        </w:rPr>
        <w:t xml:space="preserve">7.4.2 </w:t>
      </w:r>
      <w:r>
        <w:rPr>
          <w:rFonts w:ascii="Times New Roman" w:hAnsi="Times New Roman" w:cs="Times New Roman"/>
        </w:rPr>
        <w:t>成交人不能按本章第</w:t>
      </w:r>
      <w:r>
        <w:rPr>
          <w:rFonts w:ascii="Times New Roman" w:hAnsi="Times New Roman" w:cs="Times New Roman"/>
        </w:rPr>
        <w:t>7.</w:t>
      </w:r>
      <w:r>
        <w:rPr>
          <w:rFonts w:ascii="Times New Roman" w:hAnsi="Times New Roman" w:cs="Times New Roman" w:hint="eastAsia"/>
        </w:rPr>
        <w:t>4</w:t>
      </w:r>
      <w:r>
        <w:rPr>
          <w:rFonts w:ascii="Times New Roman" w:hAnsi="Times New Roman" w:cs="Times New Roman"/>
        </w:rPr>
        <w:t>.1</w:t>
      </w:r>
      <w:r>
        <w:rPr>
          <w:rFonts w:ascii="Times New Roman" w:hAnsi="Times New Roman" w:cs="Times New Roman"/>
        </w:rPr>
        <w:t>项要求提交履约保证金的，视为放弃成交候选人，其响应保证金不予退还，给采购人造成的损失超过响应保证金数额的，成交人还应当对超过部分予以赔偿。</w:t>
      </w:r>
    </w:p>
    <w:p w:rsidR="00D36A5F" w:rsidRDefault="00B10973">
      <w:pPr>
        <w:keepNext/>
        <w:keepLines/>
        <w:spacing w:before="120" w:after="120"/>
        <w:outlineLvl w:val="2"/>
        <w:rPr>
          <w:rFonts w:ascii="Times New Roman" w:eastAsia="黑体" w:hAnsi="Times New Roman" w:cs="Times New Roman"/>
          <w:bCs/>
          <w:sz w:val="24"/>
          <w:szCs w:val="32"/>
        </w:rPr>
      </w:pPr>
      <w:bookmarkStart w:id="121" w:name="_Toc14201253"/>
      <w:bookmarkStart w:id="122" w:name="_Toc26656984"/>
      <w:r>
        <w:rPr>
          <w:rFonts w:ascii="Times New Roman" w:eastAsia="黑体" w:hAnsi="Times New Roman" w:cs="Times New Roman"/>
          <w:bCs/>
          <w:sz w:val="24"/>
          <w:szCs w:val="32"/>
        </w:rPr>
        <w:t>7.5</w:t>
      </w:r>
      <w:r>
        <w:rPr>
          <w:rFonts w:ascii="Times New Roman" w:eastAsia="黑体" w:hAnsi="Times New Roman" w:cs="Times New Roman"/>
          <w:bCs/>
          <w:sz w:val="24"/>
          <w:szCs w:val="32"/>
        </w:rPr>
        <w:t>签订合同</w:t>
      </w:r>
      <w:bookmarkEnd w:id="121"/>
      <w:bookmarkEnd w:id="122"/>
    </w:p>
    <w:p w:rsidR="00D36A5F" w:rsidRDefault="00B10973">
      <w:pPr>
        <w:spacing w:line="440" w:lineRule="exact"/>
        <w:ind w:firstLine="420"/>
        <w:rPr>
          <w:rFonts w:ascii="Times New Roman" w:hAnsi="Times New Roman" w:cs="Times New Roman"/>
        </w:rPr>
      </w:pPr>
      <w:r>
        <w:rPr>
          <w:rFonts w:ascii="Times New Roman" w:hAnsi="Times New Roman" w:cs="Times New Roman"/>
        </w:rPr>
        <w:t>采购人和成交人应在响应有效期内以及成交通知书发出之日起</w:t>
      </w:r>
      <w:r>
        <w:rPr>
          <w:rFonts w:ascii="Times New Roman" w:hAnsi="Times New Roman" w:cs="Times New Roman"/>
        </w:rPr>
        <w:t>30</w:t>
      </w:r>
      <w:r>
        <w:rPr>
          <w:rFonts w:ascii="Times New Roman" w:hAnsi="Times New Roman" w:cs="Times New Roman"/>
        </w:rPr>
        <w:t>日内，根据询比文件和成交人的响应文件订立书面合同。成交人无正当理由拒签合同，在签订合同时向采购人提出附加条件，或不按照询比文件要求提交履约保证金的，采购人取消其成交资格，其响应保证金不予退还；给采购人造成的损失超过响应保证金数额的，成交人还应对超过部分予以赔偿。</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123" w:name="_Toc9067727"/>
      <w:bookmarkStart w:id="124" w:name="_Toc26656988"/>
      <w:bookmarkStart w:id="125" w:name="_Toc14201257"/>
      <w:r>
        <w:rPr>
          <w:rFonts w:ascii="Times New Roman" w:eastAsia="黑体" w:hAnsi="Times New Roman" w:cs="Times New Roman"/>
          <w:bCs/>
          <w:sz w:val="24"/>
          <w:szCs w:val="32"/>
        </w:rPr>
        <w:t xml:space="preserve">8. </w:t>
      </w:r>
      <w:r>
        <w:rPr>
          <w:rFonts w:ascii="Times New Roman" w:eastAsia="黑体" w:hAnsi="Times New Roman" w:cs="Times New Roman"/>
          <w:bCs/>
          <w:sz w:val="24"/>
          <w:szCs w:val="32"/>
        </w:rPr>
        <w:t>纪律和监督</w:t>
      </w:r>
      <w:bookmarkEnd w:id="123"/>
      <w:bookmarkEnd w:id="124"/>
      <w:bookmarkEnd w:id="125"/>
    </w:p>
    <w:p w:rsidR="00D36A5F" w:rsidRDefault="00B10973">
      <w:pPr>
        <w:spacing w:line="440" w:lineRule="exact"/>
        <w:ind w:firstLine="420"/>
        <w:rPr>
          <w:rFonts w:ascii="Times New Roman" w:hAnsi="Times New Roman" w:cs="Times New Roman"/>
        </w:rPr>
      </w:pPr>
      <w:r>
        <w:rPr>
          <w:rFonts w:ascii="Times New Roman" w:hAnsi="Times New Roman" w:cs="Times New Roman"/>
        </w:rPr>
        <w:t>供应商不得相互串通报价或与采购人串通报价，不得向采购人或</w:t>
      </w:r>
      <w:r>
        <w:rPr>
          <w:rFonts w:ascii="Times New Roman" w:hAnsi="Times New Roman" w:cs="Times New Roman" w:hint="eastAsia"/>
        </w:rPr>
        <w:t>评审小组</w:t>
      </w:r>
      <w:r>
        <w:rPr>
          <w:rFonts w:ascii="Times New Roman" w:hAnsi="Times New Roman" w:cs="Times New Roman"/>
        </w:rPr>
        <w:t>成员行贿谋取成交，不得以他人名义报价或以其他方式弄虚作假骗取成交；供应商不得以任何方式干扰、影响评审工作。</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126" w:name="_Toc14201262"/>
      <w:bookmarkStart w:id="127" w:name="_Toc26656993"/>
      <w:r>
        <w:rPr>
          <w:rFonts w:ascii="Times New Roman" w:eastAsia="黑体" w:hAnsi="Times New Roman" w:cs="Times New Roman" w:hint="eastAsia"/>
          <w:bCs/>
          <w:sz w:val="24"/>
          <w:szCs w:val="32"/>
        </w:rPr>
        <w:t>9</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投诉</w:t>
      </w:r>
      <w:bookmarkEnd w:id="126"/>
      <w:bookmarkEnd w:id="127"/>
    </w:p>
    <w:p w:rsidR="00D36A5F" w:rsidRDefault="00B10973">
      <w:pPr>
        <w:spacing w:line="440" w:lineRule="exact"/>
        <w:ind w:firstLine="420"/>
        <w:rPr>
          <w:rFonts w:ascii="Times New Roman" w:hAnsi="Times New Roman" w:cs="Times New Roman"/>
        </w:rPr>
      </w:pPr>
      <w:r>
        <w:rPr>
          <w:rFonts w:ascii="Times New Roman" w:hAnsi="Times New Roman" w:cs="Times New Roman" w:hint="eastAsia"/>
        </w:rPr>
        <w:t>9</w:t>
      </w:r>
      <w:r>
        <w:rPr>
          <w:rFonts w:ascii="Times New Roman" w:hAnsi="Times New Roman" w:cs="Times New Roman"/>
        </w:rPr>
        <w:t xml:space="preserve">.1 </w:t>
      </w:r>
      <w:r>
        <w:rPr>
          <w:rFonts w:ascii="Times New Roman" w:hAnsi="Times New Roman" w:cs="Times New Roman"/>
        </w:rPr>
        <w:t>供应商或其他利害关系人认为询比活动不符合法律法规规定的，可以自知道或应当知道之日起</w:t>
      </w:r>
      <w:r>
        <w:rPr>
          <w:rFonts w:ascii="Times New Roman" w:hAnsi="Times New Roman" w:cs="Times New Roman"/>
        </w:rPr>
        <w:t>10</w:t>
      </w:r>
      <w:r>
        <w:rPr>
          <w:rFonts w:ascii="Times New Roman" w:hAnsi="Times New Roman" w:cs="Times New Roman"/>
        </w:rPr>
        <w:t>日内向有关监督部门投诉。投诉应有明确的请求和必要的证明材料。</w:t>
      </w:r>
    </w:p>
    <w:p w:rsidR="00D36A5F" w:rsidRDefault="00B10973">
      <w:pPr>
        <w:spacing w:line="440" w:lineRule="exact"/>
        <w:ind w:firstLine="420"/>
        <w:rPr>
          <w:rFonts w:ascii="Times New Roman" w:hAnsi="Times New Roman" w:cs="Times New Roman"/>
        </w:rPr>
      </w:pPr>
      <w:r>
        <w:rPr>
          <w:rFonts w:ascii="Times New Roman" w:hAnsi="Times New Roman" w:cs="Times New Roman" w:hint="eastAsia"/>
        </w:rPr>
        <w:t>9</w:t>
      </w:r>
      <w:r>
        <w:rPr>
          <w:rFonts w:ascii="Times New Roman" w:hAnsi="Times New Roman" w:cs="Times New Roman"/>
        </w:rPr>
        <w:t xml:space="preserve">.2 </w:t>
      </w:r>
      <w:r>
        <w:rPr>
          <w:rFonts w:ascii="Times New Roman" w:hAnsi="Times New Roman" w:cs="Times New Roman"/>
        </w:rPr>
        <w:t>监督部门</w:t>
      </w:r>
      <w:r>
        <w:rPr>
          <w:rFonts w:ascii="Times New Roman" w:hAnsi="Times New Roman" w:cs="Times New Roman" w:hint="eastAsia"/>
        </w:rPr>
        <w:t>及</w:t>
      </w:r>
      <w:r>
        <w:rPr>
          <w:rFonts w:ascii="Times New Roman" w:hAnsi="Times New Roman" w:cs="Times New Roman"/>
        </w:rPr>
        <w:t>联系方式</w:t>
      </w:r>
      <w:r>
        <w:rPr>
          <w:rFonts w:ascii="Times New Roman" w:hAnsi="Times New Roman" w:cs="Times New Roman" w:hint="eastAsia"/>
        </w:rPr>
        <w:t>：</w:t>
      </w:r>
      <w:r w:rsidR="005D63F0">
        <w:rPr>
          <w:rFonts w:hint="eastAsia"/>
          <w:szCs w:val="21"/>
        </w:rPr>
        <w:t>安徽高速传媒有限公司</w:t>
      </w:r>
      <w:r w:rsidR="00796309">
        <w:rPr>
          <w:rFonts w:hint="eastAsia"/>
          <w:szCs w:val="21"/>
        </w:rPr>
        <w:t>党务纪</w:t>
      </w:r>
      <w:r w:rsidR="00796309">
        <w:rPr>
          <w:szCs w:val="21"/>
        </w:rPr>
        <w:t>检室</w:t>
      </w:r>
      <w:r w:rsidR="005D63F0">
        <w:rPr>
          <w:rFonts w:hint="eastAsia"/>
          <w:szCs w:val="21"/>
        </w:rPr>
        <w:t>，电话：</w:t>
      </w:r>
      <w:r w:rsidR="005D63F0">
        <w:rPr>
          <w:rFonts w:hint="eastAsia"/>
          <w:szCs w:val="21"/>
        </w:rPr>
        <w:t>0551-</w:t>
      </w:r>
      <w:r w:rsidR="00796309">
        <w:rPr>
          <w:rFonts w:hint="eastAsia"/>
          <w:szCs w:val="21"/>
        </w:rPr>
        <w:t>6</w:t>
      </w:r>
      <w:r w:rsidR="00796309">
        <w:rPr>
          <w:szCs w:val="21"/>
        </w:rPr>
        <w:t>5379445</w:t>
      </w:r>
      <w:r>
        <w:rPr>
          <w:rFonts w:ascii="Times New Roman" w:hAnsi="Times New Roman" w:cs="Times New Roman" w:hint="eastAsia"/>
        </w:rPr>
        <w:t>。</w:t>
      </w:r>
    </w:p>
    <w:p w:rsidR="00D36A5F" w:rsidRDefault="00B10973">
      <w:pPr>
        <w:keepNext/>
        <w:keepLines/>
        <w:spacing w:beforeLines="50" w:before="156" w:afterLines="50" w:after="156"/>
        <w:outlineLvl w:val="1"/>
        <w:rPr>
          <w:rFonts w:ascii="Times New Roman" w:eastAsia="黑体" w:hAnsi="Times New Roman" w:cs="Times New Roman"/>
          <w:bCs/>
          <w:sz w:val="24"/>
          <w:szCs w:val="32"/>
        </w:rPr>
      </w:pPr>
      <w:bookmarkStart w:id="128" w:name="_Toc14201263"/>
      <w:bookmarkStart w:id="129" w:name="_Toc26656994"/>
      <w:bookmarkStart w:id="130" w:name="_Toc9067731"/>
      <w:r>
        <w:rPr>
          <w:rFonts w:ascii="Times New Roman" w:eastAsia="黑体" w:hAnsi="Times New Roman" w:cs="Times New Roman" w:hint="eastAsia"/>
          <w:bCs/>
          <w:sz w:val="24"/>
          <w:szCs w:val="32"/>
        </w:rPr>
        <w:t>10</w:t>
      </w:r>
      <w:r>
        <w:rPr>
          <w:rFonts w:ascii="Times New Roman" w:eastAsia="黑体" w:hAnsi="Times New Roman" w:cs="Times New Roman"/>
          <w:bCs/>
          <w:sz w:val="24"/>
          <w:szCs w:val="32"/>
        </w:rPr>
        <w:t>.</w:t>
      </w:r>
      <w:r>
        <w:rPr>
          <w:rFonts w:ascii="Times New Roman" w:eastAsia="黑体" w:hAnsi="Times New Roman" w:cs="Times New Roman" w:hint="eastAsia"/>
          <w:bCs/>
          <w:sz w:val="24"/>
          <w:szCs w:val="32"/>
        </w:rPr>
        <w:t xml:space="preserve"> </w:t>
      </w:r>
      <w:r>
        <w:rPr>
          <w:rFonts w:ascii="Times New Roman" w:eastAsia="黑体" w:hAnsi="Times New Roman" w:cs="Times New Roman"/>
          <w:bCs/>
          <w:sz w:val="24"/>
          <w:szCs w:val="32"/>
        </w:rPr>
        <w:t>需要补充的其他内容</w:t>
      </w:r>
      <w:bookmarkEnd w:id="128"/>
      <w:bookmarkEnd w:id="129"/>
      <w:bookmarkEnd w:id="130"/>
    </w:p>
    <w:p w:rsidR="00D36A5F" w:rsidRDefault="00B10973">
      <w:pPr>
        <w:spacing w:line="440" w:lineRule="exact"/>
        <w:ind w:firstLine="420"/>
        <w:rPr>
          <w:rFonts w:ascii="Times New Roman" w:hAnsi="Times New Roman" w:cs="Times New Roman"/>
        </w:rPr>
      </w:pPr>
      <w:r>
        <w:rPr>
          <w:rFonts w:ascii="Times New Roman" w:hAnsi="Times New Roman" w:cs="Times New Roman"/>
        </w:rPr>
        <w:t>需要补充的其他内容：</w:t>
      </w:r>
      <w:r w:rsidR="005D63F0">
        <w:rPr>
          <w:rFonts w:ascii="Times New Roman" w:hAnsi="Times New Roman" w:cs="Times New Roman" w:hint="eastAsia"/>
        </w:rPr>
        <w:t>无</w:t>
      </w:r>
      <w:r>
        <w:rPr>
          <w:rFonts w:ascii="Times New Roman" w:hAnsi="Times New Roman" w:cs="Times New Roman" w:hint="eastAsia"/>
        </w:rPr>
        <w:t>。</w:t>
      </w:r>
    </w:p>
    <w:p w:rsidR="00D36A5F" w:rsidRDefault="00B10973">
      <w:pPr>
        <w:widowControl/>
        <w:jc w:val="left"/>
        <w:rPr>
          <w:rFonts w:ascii="Times New Roman" w:hAnsi="Times New Roman" w:cs="Times New Roman"/>
        </w:rPr>
      </w:pPr>
      <w:r>
        <w:rPr>
          <w:rFonts w:ascii="Times New Roman" w:hAnsi="Times New Roman" w:cs="Times New Roman"/>
        </w:rPr>
        <w:br w:type="page"/>
      </w:r>
    </w:p>
    <w:p w:rsidR="00D36A5F" w:rsidRDefault="00D36A5F">
      <w:pPr>
        <w:rPr>
          <w:rFonts w:ascii="Times New Roman" w:hAnsi="Times New Roman" w:cs="Times New Roman"/>
        </w:rPr>
      </w:pPr>
    </w:p>
    <w:p w:rsidR="00D36A5F" w:rsidRDefault="00D36A5F">
      <w:pPr>
        <w:pStyle w:val="a0"/>
        <w:rPr>
          <w:rFonts w:ascii="Times New Roman" w:hAnsi="Times New Roman" w:cs="Times New Roman"/>
        </w:rPr>
      </w:pPr>
    </w:p>
    <w:p w:rsidR="00D36A5F" w:rsidRDefault="00D36A5F">
      <w:pPr>
        <w:rPr>
          <w:rFonts w:ascii="Times New Roman" w:eastAsia="宋体" w:hAnsi="Times New Roman" w:cs="Times New Roman"/>
        </w:rPr>
      </w:pPr>
    </w:p>
    <w:p w:rsidR="00D36A5F" w:rsidRDefault="006047BD" w:rsidP="004E1B46">
      <w:pPr>
        <w:pStyle w:val="1"/>
        <w:numPr>
          <w:ilvl w:val="0"/>
          <w:numId w:val="0"/>
        </w:numPr>
        <w:spacing w:before="312" w:after="312"/>
        <w:rPr>
          <w:rFonts w:ascii="Times New Roman" w:eastAsia="宋体" w:hAnsi="Times New Roman" w:cs="Times New Roman"/>
        </w:rPr>
      </w:pPr>
      <w:bookmarkStart w:id="131" w:name="_Toc14424_WPSOffice_Level1"/>
      <w:r>
        <w:rPr>
          <w:rFonts w:ascii="Times New Roman" w:eastAsia="宋体" w:hAnsi="Times New Roman" w:cs="Times New Roman" w:hint="eastAsia"/>
        </w:rPr>
        <w:t>第</w:t>
      </w:r>
      <w:r>
        <w:rPr>
          <w:rFonts w:ascii="Times New Roman" w:eastAsia="宋体" w:hAnsi="Times New Roman" w:cs="Times New Roman"/>
        </w:rPr>
        <w:t>三章</w:t>
      </w:r>
      <w:r>
        <w:rPr>
          <w:rFonts w:ascii="Times New Roman" w:eastAsia="宋体" w:hAnsi="Times New Roman" w:cs="Times New Roman" w:hint="eastAsia"/>
        </w:rPr>
        <w:t xml:space="preserve">  </w:t>
      </w:r>
      <w:r w:rsidR="00B10973">
        <w:rPr>
          <w:rFonts w:ascii="Times New Roman" w:eastAsia="宋体" w:hAnsi="Times New Roman" w:cs="Times New Roman"/>
        </w:rPr>
        <w:t>评审办法</w:t>
      </w:r>
      <w:bookmarkEnd w:id="131"/>
    </w:p>
    <w:p w:rsidR="00D36A5F" w:rsidRDefault="00D36A5F">
      <w:pPr>
        <w:rPr>
          <w:rFonts w:ascii="Times New Roman" w:eastAsia="宋体" w:hAnsi="Times New Roman" w:cs="Times New Roman"/>
        </w:rPr>
        <w:sectPr w:rsidR="00D36A5F">
          <w:footerReference w:type="default" r:id="rId9"/>
          <w:footnotePr>
            <w:numFmt w:val="decimalEnclosedCircleChinese"/>
            <w:numRestart w:val="eachPage"/>
          </w:footnotePr>
          <w:pgSz w:w="11906" w:h="16838"/>
          <w:pgMar w:top="1440" w:right="1797" w:bottom="1440" w:left="1797" w:header="851" w:footer="992" w:gutter="0"/>
          <w:cols w:space="720"/>
          <w:docGrid w:type="linesAndChars" w:linePitch="312"/>
        </w:sectPr>
      </w:pPr>
    </w:p>
    <w:p w:rsidR="00DC4C9C" w:rsidRDefault="00DC4C9C" w:rsidP="00DC4C9C">
      <w:pPr>
        <w:spacing w:afterLines="100" w:after="240" w:line="420" w:lineRule="exact"/>
        <w:jc w:val="center"/>
        <w:rPr>
          <w:rFonts w:ascii="Times New Roman" w:eastAsia="黑体" w:hAnsi="Times New Roman" w:cs="Times New Roman"/>
          <w:sz w:val="28"/>
          <w:szCs w:val="28"/>
        </w:rPr>
      </w:pPr>
      <w:r>
        <w:rPr>
          <w:rFonts w:ascii="Times New Roman" w:eastAsia="黑体" w:hAnsi="Times New Roman" w:cs="Times New Roman"/>
          <w:sz w:val="28"/>
          <w:szCs w:val="28"/>
        </w:rPr>
        <w:lastRenderedPageBreak/>
        <w:t>评审办法前附表</w:t>
      </w:r>
      <w:r>
        <w:rPr>
          <w:rFonts w:ascii="Times New Roman" w:eastAsia="黑体" w:hAnsi="Times New Roman" w:cs="Times New Roman" w:hint="eastAsia"/>
          <w:sz w:val="28"/>
          <w:szCs w:val="28"/>
        </w:rPr>
        <w:t>（合理低价法）</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88"/>
        <w:gridCol w:w="1060"/>
        <w:gridCol w:w="1774"/>
        <w:gridCol w:w="5676"/>
      </w:tblGrid>
      <w:tr w:rsidR="00DC4C9C" w:rsidTr="00DC4C9C">
        <w:trPr>
          <w:trHeight w:val="567"/>
        </w:trPr>
        <w:tc>
          <w:tcPr>
            <w:tcW w:w="1748" w:type="dxa"/>
            <w:gridSpan w:val="2"/>
            <w:vAlign w:val="center"/>
          </w:tcPr>
          <w:p w:rsidR="00DC4C9C" w:rsidRDefault="00DC4C9C" w:rsidP="00DC4C9C">
            <w:pPr>
              <w:widowControl/>
              <w:jc w:val="center"/>
              <w:rPr>
                <w:rFonts w:ascii="Times New Roman" w:hAnsi="Times New Roman" w:cs="Times New Roman"/>
                <w:kern w:val="0"/>
                <w:szCs w:val="21"/>
              </w:rPr>
            </w:pPr>
            <w:r>
              <w:rPr>
                <w:rFonts w:ascii="Times New Roman" w:hAnsi="Times New Roman" w:cs="Times New Roman"/>
                <w:b/>
                <w:bCs/>
                <w:kern w:val="0"/>
                <w:szCs w:val="21"/>
              </w:rPr>
              <w:t>条款号</w:t>
            </w:r>
          </w:p>
        </w:tc>
        <w:tc>
          <w:tcPr>
            <w:tcW w:w="1774" w:type="dxa"/>
            <w:vAlign w:val="center"/>
          </w:tcPr>
          <w:p w:rsidR="00DC4C9C" w:rsidRDefault="00DC4C9C" w:rsidP="00DC4C9C">
            <w:pPr>
              <w:widowControl/>
              <w:ind w:firstLineChars="50" w:firstLine="105"/>
              <w:jc w:val="center"/>
              <w:rPr>
                <w:rFonts w:ascii="Times New Roman" w:hAnsi="Times New Roman" w:cs="Times New Roman"/>
                <w:kern w:val="0"/>
                <w:szCs w:val="21"/>
              </w:rPr>
            </w:pPr>
            <w:r>
              <w:rPr>
                <w:rFonts w:ascii="Times New Roman" w:hAnsi="Times New Roman" w:cs="Times New Roman"/>
                <w:b/>
                <w:bCs/>
                <w:kern w:val="0"/>
                <w:szCs w:val="21"/>
              </w:rPr>
              <w:t>评审因素</w:t>
            </w:r>
          </w:p>
        </w:tc>
        <w:tc>
          <w:tcPr>
            <w:tcW w:w="5676" w:type="dxa"/>
            <w:vAlign w:val="center"/>
          </w:tcPr>
          <w:p w:rsidR="00DC4C9C" w:rsidRDefault="00DC4C9C" w:rsidP="00DC4C9C">
            <w:pPr>
              <w:widowControl/>
              <w:ind w:firstLineChars="50" w:firstLine="105"/>
              <w:jc w:val="center"/>
              <w:rPr>
                <w:rFonts w:ascii="Times New Roman" w:hAnsi="Times New Roman" w:cs="Times New Roman"/>
                <w:kern w:val="0"/>
                <w:szCs w:val="21"/>
              </w:rPr>
            </w:pPr>
            <w:r>
              <w:rPr>
                <w:rFonts w:ascii="Times New Roman" w:hAnsi="Times New Roman" w:cs="Times New Roman"/>
                <w:b/>
                <w:bCs/>
                <w:kern w:val="0"/>
                <w:szCs w:val="21"/>
              </w:rPr>
              <w:t>评审标准</w:t>
            </w:r>
          </w:p>
        </w:tc>
      </w:tr>
      <w:tr w:rsidR="00DC4C9C" w:rsidTr="00DC4C9C">
        <w:trPr>
          <w:trHeight w:val="567"/>
        </w:trPr>
        <w:tc>
          <w:tcPr>
            <w:tcW w:w="688" w:type="dxa"/>
            <w:vAlign w:val="center"/>
          </w:tcPr>
          <w:p w:rsidR="00DC4C9C" w:rsidRDefault="00DC4C9C" w:rsidP="00DC4C9C">
            <w:pPr>
              <w:widowControl/>
              <w:jc w:val="center"/>
              <w:rPr>
                <w:rFonts w:ascii="Times New Roman" w:hAnsi="Times New Roman" w:cs="Times New Roman"/>
                <w:bCs/>
                <w:kern w:val="0"/>
                <w:szCs w:val="21"/>
              </w:rPr>
            </w:pPr>
            <w:r>
              <w:rPr>
                <w:rFonts w:ascii="Times New Roman" w:hAnsi="Times New Roman" w:cs="Times New Roman"/>
                <w:bCs/>
                <w:kern w:val="0"/>
                <w:szCs w:val="21"/>
              </w:rPr>
              <w:t>1</w:t>
            </w:r>
          </w:p>
        </w:tc>
        <w:tc>
          <w:tcPr>
            <w:tcW w:w="1060" w:type="dxa"/>
            <w:vAlign w:val="center"/>
          </w:tcPr>
          <w:p w:rsidR="00DC4C9C" w:rsidRDefault="00DC4C9C" w:rsidP="00DC4C9C">
            <w:pPr>
              <w:widowControl/>
              <w:jc w:val="center"/>
              <w:rPr>
                <w:rFonts w:ascii="Times New Roman" w:hAnsi="Times New Roman" w:cs="Times New Roman"/>
                <w:bCs/>
                <w:kern w:val="0"/>
                <w:szCs w:val="21"/>
              </w:rPr>
            </w:pPr>
            <w:r>
              <w:rPr>
                <w:rFonts w:ascii="Times New Roman" w:hAnsi="Times New Roman" w:cs="Times New Roman"/>
                <w:bCs/>
                <w:kern w:val="0"/>
                <w:szCs w:val="21"/>
              </w:rPr>
              <w:t>评审</w:t>
            </w:r>
            <w:r>
              <w:rPr>
                <w:rFonts w:ascii="Times New Roman" w:hAnsi="Times New Roman" w:cs="Times New Roman" w:hint="eastAsia"/>
                <w:bCs/>
                <w:kern w:val="0"/>
                <w:szCs w:val="21"/>
              </w:rPr>
              <w:t>方</w:t>
            </w:r>
            <w:r>
              <w:rPr>
                <w:rFonts w:ascii="Times New Roman" w:hAnsi="Times New Roman" w:cs="Times New Roman"/>
                <w:bCs/>
                <w:kern w:val="0"/>
                <w:szCs w:val="21"/>
              </w:rPr>
              <w:t>法</w:t>
            </w:r>
          </w:p>
        </w:tc>
        <w:tc>
          <w:tcPr>
            <w:tcW w:w="1774" w:type="dxa"/>
            <w:tcMar>
              <w:left w:w="75" w:type="dxa"/>
            </w:tcMar>
            <w:vAlign w:val="center"/>
          </w:tcPr>
          <w:p w:rsidR="00DC4C9C" w:rsidRDefault="00DC4C9C" w:rsidP="00DC4C9C">
            <w:pPr>
              <w:widowControl/>
              <w:adjustRightInd w:val="0"/>
              <w:snapToGrid w:val="0"/>
              <w:jc w:val="center"/>
              <w:rPr>
                <w:rFonts w:ascii="Times New Roman" w:hAnsi="Times New Roman" w:cs="Times New Roman"/>
                <w:kern w:val="0"/>
                <w:szCs w:val="21"/>
              </w:rPr>
            </w:pPr>
            <w:r>
              <w:rPr>
                <w:rFonts w:ascii="Times New Roman" w:hAnsi="Times New Roman" w:cs="Times New Roman"/>
                <w:kern w:val="0"/>
                <w:szCs w:val="21"/>
              </w:rPr>
              <w:t>成交候选人</w:t>
            </w:r>
          </w:p>
          <w:p w:rsidR="00DC4C9C" w:rsidRDefault="00DC4C9C" w:rsidP="00DC4C9C">
            <w:pPr>
              <w:widowControl/>
              <w:adjustRightInd w:val="0"/>
              <w:snapToGrid w:val="0"/>
              <w:jc w:val="center"/>
              <w:rPr>
                <w:rFonts w:ascii="Times New Roman" w:hAnsi="Times New Roman" w:cs="Times New Roman"/>
                <w:kern w:val="0"/>
                <w:szCs w:val="21"/>
              </w:rPr>
            </w:pPr>
            <w:r>
              <w:rPr>
                <w:rFonts w:ascii="Times New Roman" w:hAnsi="Times New Roman" w:cs="Times New Roman"/>
                <w:kern w:val="0"/>
                <w:szCs w:val="21"/>
              </w:rPr>
              <w:t>排序方法</w:t>
            </w:r>
          </w:p>
        </w:tc>
        <w:tc>
          <w:tcPr>
            <w:tcW w:w="5676" w:type="dxa"/>
            <w:tcMar>
              <w:left w:w="75" w:type="dxa"/>
            </w:tcMar>
            <w:vAlign w:val="center"/>
          </w:tcPr>
          <w:p w:rsidR="00DC4C9C" w:rsidRDefault="00DC4C9C" w:rsidP="00DC4C9C">
            <w:pPr>
              <w:widowControl/>
              <w:adjustRightInd w:val="0"/>
              <w:snapToGrid w:val="0"/>
              <w:jc w:val="left"/>
            </w:pPr>
            <w:r>
              <w:rPr>
                <w:rFonts w:hint="eastAsia"/>
              </w:rPr>
              <w:t>按评审价得分由高到低的顺序依次推荐成交候选人：</w:t>
            </w:r>
          </w:p>
          <w:p w:rsidR="00DC4C9C" w:rsidRDefault="00DC4C9C" w:rsidP="00380B03">
            <w:pPr>
              <w:widowControl/>
              <w:adjustRightInd w:val="0"/>
              <w:snapToGrid w:val="0"/>
              <w:jc w:val="left"/>
            </w:pPr>
            <w:r>
              <w:rPr>
                <w:rFonts w:hint="eastAsia"/>
              </w:rPr>
              <w:t>当评审价得分相等时，以评审价低的优先；评审价也相等的，以递交响应文件在前的优先。</w:t>
            </w:r>
          </w:p>
        </w:tc>
      </w:tr>
    </w:tbl>
    <w:p w:rsidR="00DC4C9C" w:rsidRDefault="00DC4C9C" w:rsidP="00DC4C9C">
      <w:pPr>
        <w:adjustRightInd w:val="0"/>
        <w:snapToGrid w:val="0"/>
        <w:spacing w:line="360" w:lineRule="auto"/>
        <w:ind w:firstLine="420"/>
        <w:textAlignment w:val="baseline"/>
        <w:rPr>
          <w:rFonts w:ascii="Times New Roman" w:hAnsi="Times New Roman" w:cs="Times New Roman"/>
          <w:szCs w:val="21"/>
        </w:rPr>
      </w:pP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84"/>
        <w:gridCol w:w="1096"/>
        <w:gridCol w:w="1759"/>
        <w:gridCol w:w="5659"/>
      </w:tblGrid>
      <w:tr w:rsidR="00DC4C9C" w:rsidTr="00DC4C9C">
        <w:trPr>
          <w:trHeight w:val="567"/>
        </w:trPr>
        <w:tc>
          <w:tcPr>
            <w:tcW w:w="1780" w:type="dxa"/>
            <w:gridSpan w:val="2"/>
            <w:vAlign w:val="center"/>
          </w:tcPr>
          <w:p w:rsidR="00DC4C9C" w:rsidRDefault="00DC4C9C" w:rsidP="00DC4C9C">
            <w:pPr>
              <w:widowControl/>
              <w:spacing w:line="360" w:lineRule="atLeast"/>
              <w:jc w:val="center"/>
              <w:rPr>
                <w:rFonts w:ascii="Times New Roman" w:hAnsi="Times New Roman" w:cs="Times New Roman"/>
                <w:kern w:val="0"/>
                <w:szCs w:val="21"/>
              </w:rPr>
            </w:pPr>
            <w:r>
              <w:rPr>
                <w:rFonts w:ascii="Times New Roman" w:hAnsi="Times New Roman" w:cs="Times New Roman"/>
                <w:b/>
                <w:bCs/>
                <w:kern w:val="0"/>
                <w:szCs w:val="21"/>
              </w:rPr>
              <w:t>条款号</w:t>
            </w:r>
          </w:p>
        </w:tc>
        <w:tc>
          <w:tcPr>
            <w:tcW w:w="1759" w:type="dxa"/>
            <w:vAlign w:val="center"/>
          </w:tcPr>
          <w:p w:rsidR="00DC4C9C" w:rsidRDefault="00DC4C9C" w:rsidP="00DC4C9C">
            <w:pPr>
              <w:widowControl/>
              <w:spacing w:line="360" w:lineRule="atLeast"/>
              <w:jc w:val="center"/>
              <w:rPr>
                <w:rFonts w:ascii="Times New Roman" w:hAnsi="Times New Roman" w:cs="Times New Roman"/>
                <w:kern w:val="0"/>
                <w:szCs w:val="21"/>
              </w:rPr>
            </w:pPr>
            <w:r>
              <w:rPr>
                <w:rFonts w:ascii="Times New Roman" w:hAnsi="Times New Roman" w:cs="Times New Roman"/>
                <w:b/>
                <w:bCs/>
                <w:kern w:val="0"/>
                <w:szCs w:val="21"/>
              </w:rPr>
              <w:t>评审因素</w:t>
            </w:r>
          </w:p>
        </w:tc>
        <w:tc>
          <w:tcPr>
            <w:tcW w:w="5659" w:type="dxa"/>
            <w:vAlign w:val="center"/>
          </w:tcPr>
          <w:p w:rsidR="00DC4C9C" w:rsidRDefault="00DC4C9C" w:rsidP="00DC4C9C">
            <w:pPr>
              <w:widowControl/>
              <w:spacing w:line="360" w:lineRule="atLeast"/>
              <w:jc w:val="center"/>
              <w:rPr>
                <w:rFonts w:ascii="Times New Roman" w:hAnsi="Times New Roman" w:cs="Times New Roman"/>
                <w:kern w:val="0"/>
                <w:szCs w:val="21"/>
              </w:rPr>
            </w:pPr>
            <w:r>
              <w:rPr>
                <w:rFonts w:ascii="Times New Roman" w:hAnsi="Times New Roman" w:cs="Times New Roman"/>
                <w:b/>
                <w:bCs/>
                <w:kern w:val="0"/>
                <w:szCs w:val="21"/>
              </w:rPr>
              <w:t>评审标准</w:t>
            </w:r>
          </w:p>
        </w:tc>
      </w:tr>
      <w:tr w:rsidR="00DC4C9C" w:rsidTr="00DC4C9C">
        <w:trPr>
          <w:trHeight w:val="567"/>
        </w:trPr>
        <w:tc>
          <w:tcPr>
            <w:tcW w:w="684" w:type="dxa"/>
            <w:vMerge w:val="restart"/>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r>
              <w:rPr>
                <w:rFonts w:ascii="Times New Roman" w:hAnsi="Times New Roman" w:cs="Times New Roman"/>
                <w:kern w:val="0"/>
                <w:szCs w:val="21"/>
              </w:rPr>
              <w:t>2.1.1</w:t>
            </w:r>
          </w:p>
        </w:tc>
        <w:tc>
          <w:tcPr>
            <w:tcW w:w="1096" w:type="dxa"/>
            <w:vMerge w:val="restart"/>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r>
              <w:rPr>
                <w:rFonts w:ascii="Times New Roman" w:hAnsi="Times New Roman" w:cs="Times New Roman"/>
                <w:kern w:val="0"/>
                <w:szCs w:val="21"/>
              </w:rPr>
              <w:t>形式评审标准</w:t>
            </w: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供应商名称</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与营业执照、资质证书</w:t>
            </w:r>
            <w:r>
              <w:rPr>
                <w:rFonts w:ascii="Times New Roman" w:hAnsi="Times New Roman" w:cs="Times New Roman" w:hint="eastAsia"/>
                <w:kern w:val="0"/>
                <w:szCs w:val="21"/>
              </w:rPr>
              <w:t>（如有）</w:t>
            </w:r>
            <w:r>
              <w:rPr>
                <w:rFonts w:ascii="Times New Roman" w:hAnsi="Times New Roman" w:cs="Times New Roman"/>
                <w:kern w:val="0"/>
                <w:szCs w:val="21"/>
              </w:rPr>
              <w:t>、安全生产许可证</w:t>
            </w:r>
            <w:r>
              <w:rPr>
                <w:rFonts w:ascii="Times New Roman" w:hAnsi="Times New Roman" w:cs="Times New Roman" w:hint="eastAsia"/>
                <w:kern w:val="0"/>
                <w:szCs w:val="21"/>
              </w:rPr>
              <w:t>（如有）</w:t>
            </w:r>
            <w:r>
              <w:rPr>
                <w:rFonts w:ascii="Times New Roman" w:hAnsi="Times New Roman" w:cs="Times New Roman"/>
                <w:kern w:val="0"/>
                <w:szCs w:val="21"/>
              </w:rPr>
              <w:t>一致</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响应文件格式</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符合第六章</w:t>
            </w:r>
            <w:r>
              <w:rPr>
                <w:rFonts w:ascii="Times New Roman" w:hAnsi="Times New Roman" w:cs="Times New Roman"/>
                <w:kern w:val="0"/>
                <w:szCs w:val="21"/>
              </w:rPr>
              <w:t>“</w:t>
            </w:r>
            <w:r>
              <w:rPr>
                <w:rFonts w:ascii="Times New Roman" w:hAnsi="Times New Roman" w:cs="Times New Roman"/>
                <w:kern w:val="0"/>
                <w:szCs w:val="21"/>
              </w:rPr>
              <w:t>响应文件格式</w:t>
            </w:r>
            <w:r>
              <w:rPr>
                <w:rFonts w:ascii="Times New Roman" w:hAnsi="Times New Roman" w:cs="Times New Roman"/>
                <w:kern w:val="0"/>
                <w:szCs w:val="21"/>
              </w:rPr>
              <w:t>”</w:t>
            </w:r>
            <w:r>
              <w:rPr>
                <w:rFonts w:ascii="Times New Roman" w:hAnsi="Times New Roman" w:cs="Times New Roman"/>
                <w:kern w:val="0"/>
                <w:szCs w:val="21"/>
              </w:rPr>
              <w:t>的规定，关键字迹清晰可辨</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hint="eastAsia"/>
                <w:kern w:val="0"/>
                <w:szCs w:val="21"/>
              </w:rPr>
              <w:t>签名</w:t>
            </w:r>
            <w:r>
              <w:rPr>
                <w:rFonts w:ascii="Times New Roman" w:hAnsi="Times New Roman" w:cs="Times New Roman"/>
                <w:kern w:val="0"/>
                <w:szCs w:val="21"/>
              </w:rPr>
              <w:t>盖章</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bCs/>
                <w:kern w:val="0"/>
                <w:szCs w:val="21"/>
              </w:rPr>
              <w:t>符合第二章</w:t>
            </w:r>
            <w:r>
              <w:rPr>
                <w:rFonts w:ascii="Times New Roman" w:hAnsi="Times New Roman" w:cs="Times New Roman"/>
                <w:bCs/>
                <w:kern w:val="0"/>
                <w:szCs w:val="21"/>
              </w:rPr>
              <w:t>“</w:t>
            </w:r>
            <w:r>
              <w:rPr>
                <w:rFonts w:ascii="Times New Roman" w:hAnsi="Times New Roman" w:cs="Times New Roman"/>
                <w:bCs/>
                <w:kern w:val="0"/>
                <w:szCs w:val="21"/>
              </w:rPr>
              <w:t>供应商须知</w:t>
            </w:r>
            <w:r>
              <w:rPr>
                <w:rFonts w:ascii="Times New Roman" w:hAnsi="Times New Roman" w:cs="Times New Roman"/>
                <w:bCs/>
                <w:kern w:val="0"/>
                <w:szCs w:val="21"/>
              </w:rPr>
              <w:t>”</w:t>
            </w:r>
            <w:r>
              <w:rPr>
                <w:rFonts w:ascii="Times New Roman" w:hAnsi="Times New Roman" w:cs="Times New Roman"/>
                <w:bCs/>
                <w:kern w:val="0"/>
                <w:szCs w:val="21"/>
              </w:rPr>
              <w:t>第</w:t>
            </w:r>
            <w:r>
              <w:rPr>
                <w:rFonts w:ascii="Times New Roman" w:hAnsi="Times New Roman" w:cs="Times New Roman"/>
                <w:bCs/>
                <w:kern w:val="0"/>
                <w:szCs w:val="21"/>
              </w:rPr>
              <w:t>3.</w:t>
            </w:r>
            <w:r>
              <w:rPr>
                <w:rFonts w:ascii="Times New Roman" w:hAnsi="Times New Roman" w:cs="Times New Roman" w:hint="eastAsia"/>
                <w:bCs/>
                <w:kern w:val="0"/>
                <w:szCs w:val="21"/>
              </w:rPr>
              <w:t>6</w:t>
            </w:r>
            <w:r>
              <w:rPr>
                <w:rFonts w:ascii="Times New Roman" w:hAnsi="Times New Roman" w:cs="Times New Roman"/>
                <w:bCs/>
                <w:kern w:val="0"/>
                <w:szCs w:val="21"/>
              </w:rPr>
              <w:t>.3</w:t>
            </w:r>
            <w:r>
              <w:rPr>
                <w:rFonts w:ascii="Times New Roman" w:hAnsi="Times New Roman" w:cs="Times New Roman"/>
                <w:bCs/>
                <w:kern w:val="0"/>
                <w:szCs w:val="21"/>
              </w:rPr>
              <w:t>项的规定</w:t>
            </w:r>
          </w:p>
        </w:tc>
      </w:tr>
      <w:tr w:rsidR="00DC4C9C" w:rsidTr="00DC4C9C">
        <w:trPr>
          <w:trHeight w:val="567"/>
        </w:trPr>
        <w:tc>
          <w:tcPr>
            <w:tcW w:w="684" w:type="dxa"/>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r>
              <w:rPr>
                <w:rFonts w:ascii="Times New Roman" w:hAnsi="Times New Roman" w:cs="Times New Roman"/>
                <w:kern w:val="0"/>
                <w:szCs w:val="21"/>
              </w:rPr>
              <w:t>2.1.2</w:t>
            </w:r>
          </w:p>
        </w:tc>
        <w:tc>
          <w:tcPr>
            <w:tcW w:w="1096" w:type="dxa"/>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r>
              <w:rPr>
                <w:rFonts w:ascii="Times New Roman" w:hAnsi="Times New Roman" w:cs="Times New Roman"/>
                <w:kern w:val="0"/>
                <w:szCs w:val="21"/>
              </w:rPr>
              <w:t>资格评审标准</w:t>
            </w: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hint="eastAsia"/>
                <w:kern w:val="0"/>
                <w:szCs w:val="21"/>
              </w:rPr>
              <w:t>资质条件、能力、信誉</w:t>
            </w:r>
          </w:p>
        </w:tc>
        <w:tc>
          <w:tcPr>
            <w:tcW w:w="5659" w:type="dxa"/>
            <w:tcMar>
              <w:left w:w="75" w:type="dxa"/>
            </w:tcMar>
            <w:vAlign w:val="center"/>
          </w:tcPr>
          <w:p w:rsidR="00DC4C9C" w:rsidRDefault="00DC4C9C" w:rsidP="00DC4C9C">
            <w:pPr>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符合第二章</w:t>
            </w:r>
            <w:r>
              <w:rPr>
                <w:rFonts w:ascii="Times New Roman" w:hAnsi="Times New Roman" w:cs="Times New Roman"/>
                <w:kern w:val="0"/>
                <w:szCs w:val="21"/>
              </w:rPr>
              <w:t>“</w:t>
            </w:r>
            <w:r>
              <w:rPr>
                <w:rFonts w:ascii="Times New Roman" w:hAnsi="Times New Roman" w:cs="Times New Roman"/>
                <w:kern w:val="0"/>
                <w:szCs w:val="21"/>
              </w:rPr>
              <w:t>供应商须知</w:t>
            </w:r>
            <w:r>
              <w:rPr>
                <w:rFonts w:ascii="Times New Roman" w:hAnsi="Times New Roman" w:cs="Times New Roman"/>
                <w:kern w:val="0"/>
                <w:szCs w:val="21"/>
              </w:rPr>
              <w:t>”</w:t>
            </w:r>
            <w:r>
              <w:rPr>
                <w:rFonts w:ascii="Times New Roman" w:hAnsi="Times New Roman" w:cs="Times New Roman"/>
                <w:kern w:val="0"/>
                <w:szCs w:val="21"/>
              </w:rPr>
              <w:t>第</w:t>
            </w:r>
            <w:r>
              <w:rPr>
                <w:rFonts w:ascii="Times New Roman" w:hAnsi="Times New Roman" w:cs="Times New Roman"/>
                <w:kern w:val="0"/>
                <w:szCs w:val="21"/>
              </w:rPr>
              <w:t>1.</w:t>
            </w:r>
            <w:r>
              <w:rPr>
                <w:rFonts w:ascii="Times New Roman" w:hAnsi="Times New Roman" w:cs="Times New Roman" w:hint="eastAsia"/>
                <w:kern w:val="0"/>
                <w:szCs w:val="21"/>
              </w:rPr>
              <w:t>2</w:t>
            </w:r>
            <w:r>
              <w:rPr>
                <w:rFonts w:ascii="Times New Roman" w:hAnsi="Times New Roman" w:cs="Times New Roman"/>
                <w:kern w:val="0"/>
                <w:szCs w:val="21"/>
              </w:rPr>
              <w:t>.1</w:t>
            </w:r>
            <w:r>
              <w:rPr>
                <w:rFonts w:ascii="Times New Roman" w:hAnsi="Times New Roman" w:cs="Times New Roman"/>
                <w:kern w:val="0"/>
                <w:szCs w:val="21"/>
              </w:rPr>
              <w:t>项规定</w:t>
            </w:r>
          </w:p>
        </w:tc>
      </w:tr>
      <w:tr w:rsidR="00DC4C9C" w:rsidTr="00DC4C9C">
        <w:trPr>
          <w:trHeight w:val="567"/>
        </w:trPr>
        <w:tc>
          <w:tcPr>
            <w:tcW w:w="684" w:type="dxa"/>
            <w:vMerge w:val="restart"/>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r>
              <w:rPr>
                <w:rFonts w:ascii="Times New Roman" w:hAnsi="Times New Roman" w:cs="Times New Roman"/>
                <w:kern w:val="0"/>
                <w:szCs w:val="21"/>
              </w:rPr>
              <w:t>2.1.3</w:t>
            </w:r>
          </w:p>
        </w:tc>
        <w:tc>
          <w:tcPr>
            <w:tcW w:w="1096" w:type="dxa"/>
            <w:vMerge w:val="restart"/>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r>
              <w:rPr>
                <w:rFonts w:ascii="Times New Roman" w:hAnsi="Times New Roman" w:cs="Times New Roman"/>
                <w:kern w:val="0"/>
                <w:szCs w:val="21"/>
              </w:rPr>
              <w:t>响应性评审标准</w:t>
            </w: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报价内容</w:t>
            </w:r>
          </w:p>
        </w:tc>
        <w:tc>
          <w:tcPr>
            <w:tcW w:w="5659" w:type="dxa"/>
            <w:tcMar>
              <w:left w:w="75" w:type="dxa"/>
            </w:tcMar>
            <w:vAlign w:val="center"/>
          </w:tcPr>
          <w:p w:rsidR="00DC4C9C" w:rsidRDefault="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hint="eastAsia"/>
              </w:rPr>
              <w:t>符合</w:t>
            </w:r>
            <w:r>
              <w:rPr>
                <w:rFonts w:ascii="Times New Roman" w:hAnsi="Times New Roman" w:cs="Times New Roman"/>
              </w:rPr>
              <w:t>第一章</w:t>
            </w:r>
            <w:r>
              <w:rPr>
                <w:rFonts w:ascii="Times New Roman" w:hAnsi="Times New Roman" w:cs="Times New Roman"/>
              </w:rPr>
              <w:t>“</w:t>
            </w:r>
            <w:r>
              <w:rPr>
                <w:rFonts w:ascii="Times New Roman" w:hAnsi="Times New Roman" w:cs="Times New Roman" w:hint="eastAsia"/>
                <w:szCs w:val="21"/>
              </w:rPr>
              <w:t>采购公告</w:t>
            </w:r>
            <w:r>
              <w:rPr>
                <w:rFonts w:ascii="Times New Roman" w:hAnsi="Times New Roman" w:cs="Times New Roman"/>
              </w:rPr>
              <w:t>”</w:t>
            </w:r>
            <w:r>
              <w:rPr>
                <w:rFonts w:ascii="Times New Roman" w:hAnsi="Times New Roman" w:cs="Times New Roman"/>
              </w:rPr>
              <w:t>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工期</w:t>
            </w:r>
          </w:p>
        </w:tc>
        <w:tc>
          <w:tcPr>
            <w:tcW w:w="5659" w:type="dxa"/>
            <w:tcMar>
              <w:left w:w="75" w:type="dxa"/>
            </w:tcMar>
            <w:vAlign w:val="center"/>
          </w:tcPr>
          <w:p w:rsidR="00DC4C9C" w:rsidRDefault="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hint="eastAsia"/>
              </w:rPr>
              <w:t>符合</w:t>
            </w:r>
            <w:r>
              <w:rPr>
                <w:rFonts w:ascii="Times New Roman" w:hAnsi="Times New Roman" w:cs="Times New Roman"/>
              </w:rPr>
              <w:t>第一章</w:t>
            </w:r>
            <w:r>
              <w:rPr>
                <w:rFonts w:ascii="Times New Roman" w:hAnsi="Times New Roman" w:cs="Times New Roman"/>
              </w:rPr>
              <w:t>“</w:t>
            </w:r>
            <w:r>
              <w:rPr>
                <w:rFonts w:ascii="Times New Roman" w:hAnsi="Times New Roman" w:cs="Times New Roman" w:hint="eastAsia"/>
                <w:szCs w:val="21"/>
              </w:rPr>
              <w:t>采购公告</w:t>
            </w:r>
            <w:r>
              <w:rPr>
                <w:rFonts w:ascii="Times New Roman" w:hAnsi="Times New Roman" w:cs="Times New Roman"/>
              </w:rPr>
              <w:t>”</w:t>
            </w:r>
            <w:r>
              <w:rPr>
                <w:rFonts w:ascii="Times New Roman" w:hAnsi="Times New Roman" w:cs="Times New Roman"/>
              </w:rPr>
              <w:t>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质量要求</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符合第二章</w:t>
            </w:r>
            <w:r>
              <w:rPr>
                <w:rFonts w:ascii="Times New Roman" w:hAnsi="Times New Roman" w:cs="Times New Roman"/>
                <w:kern w:val="0"/>
                <w:szCs w:val="21"/>
              </w:rPr>
              <w:t>“</w:t>
            </w:r>
            <w:r>
              <w:rPr>
                <w:rFonts w:ascii="Times New Roman" w:hAnsi="Times New Roman" w:cs="Times New Roman"/>
                <w:kern w:val="0"/>
                <w:szCs w:val="21"/>
              </w:rPr>
              <w:t>供应商须知</w:t>
            </w:r>
            <w:r>
              <w:rPr>
                <w:rFonts w:ascii="Times New Roman" w:hAnsi="Times New Roman" w:cs="Times New Roman"/>
                <w:kern w:val="0"/>
                <w:szCs w:val="21"/>
              </w:rPr>
              <w:t>”</w:t>
            </w:r>
            <w:r>
              <w:rPr>
                <w:rFonts w:ascii="Times New Roman" w:hAnsi="Times New Roman" w:cs="Times New Roman"/>
                <w:kern w:val="0"/>
                <w:szCs w:val="21"/>
              </w:rPr>
              <w:t>第</w:t>
            </w:r>
            <w:r>
              <w:rPr>
                <w:rFonts w:ascii="Times New Roman" w:hAnsi="Times New Roman" w:cs="Times New Roman"/>
                <w:kern w:val="0"/>
                <w:szCs w:val="21"/>
              </w:rPr>
              <w:t>1.</w:t>
            </w:r>
            <w:r>
              <w:rPr>
                <w:rFonts w:ascii="Times New Roman" w:hAnsi="Times New Roman" w:cs="Times New Roman" w:hint="eastAsia"/>
                <w:kern w:val="0"/>
                <w:szCs w:val="21"/>
              </w:rPr>
              <w:t>1</w:t>
            </w:r>
            <w:r>
              <w:rPr>
                <w:rFonts w:ascii="Times New Roman" w:hAnsi="Times New Roman" w:cs="Times New Roman"/>
                <w:kern w:val="0"/>
                <w:szCs w:val="21"/>
              </w:rPr>
              <w:t>.</w:t>
            </w:r>
            <w:r>
              <w:rPr>
                <w:rFonts w:ascii="Times New Roman" w:hAnsi="Times New Roman" w:cs="Times New Roman" w:hint="eastAsia"/>
                <w:kern w:val="0"/>
                <w:szCs w:val="21"/>
              </w:rPr>
              <w:t>1</w:t>
            </w:r>
            <w:r>
              <w:rPr>
                <w:rFonts w:ascii="Times New Roman" w:hAnsi="Times New Roman" w:cs="Times New Roman"/>
                <w:kern w:val="0"/>
                <w:szCs w:val="21"/>
              </w:rPr>
              <w:t>项规定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安全目标</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符合第二章</w:t>
            </w:r>
            <w:r>
              <w:rPr>
                <w:rFonts w:ascii="Times New Roman" w:hAnsi="Times New Roman" w:cs="Times New Roman"/>
                <w:kern w:val="0"/>
                <w:szCs w:val="21"/>
              </w:rPr>
              <w:t>“</w:t>
            </w:r>
            <w:r>
              <w:rPr>
                <w:rFonts w:ascii="Times New Roman" w:hAnsi="Times New Roman" w:cs="Times New Roman"/>
                <w:kern w:val="0"/>
                <w:szCs w:val="21"/>
              </w:rPr>
              <w:t>供应商须知</w:t>
            </w:r>
            <w:r>
              <w:rPr>
                <w:rFonts w:ascii="Times New Roman" w:hAnsi="Times New Roman" w:cs="Times New Roman"/>
                <w:kern w:val="0"/>
                <w:szCs w:val="21"/>
              </w:rPr>
              <w:t>”</w:t>
            </w:r>
            <w:r>
              <w:rPr>
                <w:rFonts w:ascii="Times New Roman" w:hAnsi="Times New Roman" w:cs="Times New Roman"/>
                <w:kern w:val="0"/>
                <w:szCs w:val="21"/>
              </w:rPr>
              <w:t>第</w:t>
            </w:r>
            <w:r>
              <w:rPr>
                <w:rFonts w:ascii="Times New Roman" w:hAnsi="Times New Roman" w:cs="Times New Roman"/>
                <w:kern w:val="0"/>
                <w:szCs w:val="21"/>
              </w:rPr>
              <w:t>1.</w:t>
            </w:r>
            <w:r>
              <w:rPr>
                <w:rFonts w:ascii="Times New Roman" w:hAnsi="Times New Roman" w:cs="Times New Roman" w:hint="eastAsia"/>
                <w:kern w:val="0"/>
                <w:szCs w:val="21"/>
              </w:rPr>
              <w:t>1</w:t>
            </w:r>
            <w:r>
              <w:rPr>
                <w:rFonts w:ascii="Times New Roman" w:hAnsi="Times New Roman" w:cs="Times New Roman"/>
                <w:kern w:val="0"/>
                <w:szCs w:val="21"/>
              </w:rPr>
              <w:t>.</w:t>
            </w:r>
            <w:r>
              <w:rPr>
                <w:rFonts w:ascii="Times New Roman" w:hAnsi="Times New Roman" w:cs="Times New Roman" w:hint="eastAsia"/>
                <w:kern w:val="0"/>
                <w:szCs w:val="21"/>
              </w:rPr>
              <w:t>2</w:t>
            </w:r>
            <w:r>
              <w:rPr>
                <w:rFonts w:ascii="Times New Roman" w:hAnsi="Times New Roman" w:cs="Times New Roman"/>
                <w:kern w:val="0"/>
                <w:szCs w:val="21"/>
              </w:rPr>
              <w:t>项规定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响应有效期</w:t>
            </w:r>
          </w:p>
        </w:tc>
        <w:tc>
          <w:tcPr>
            <w:tcW w:w="5659" w:type="dxa"/>
            <w:tcMar>
              <w:left w:w="75" w:type="dxa"/>
            </w:tcMar>
            <w:vAlign w:val="center"/>
          </w:tcPr>
          <w:p w:rsidR="00DC4C9C" w:rsidRDefault="00DC4C9C" w:rsidP="00DC4C9C">
            <w:pPr>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符合第二章</w:t>
            </w:r>
            <w:r>
              <w:rPr>
                <w:rFonts w:ascii="Times New Roman" w:hAnsi="Times New Roman" w:cs="Times New Roman"/>
                <w:kern w:val="0"/>
                <w:szCs w:val="21"/>
              </w:rPr>
              <w:t>“</w:t>
            </w:r>
            <w:r>
              <w:rPr>
                <w:rFonts w:ascii="Times New Roman" w:hAnsi="Times New Roman" w:cs="Times New Roman"/>
                <w:kern w:val="0"/>
                <w:szCs w:val="21"/>
              </w:rPr>
              <w:t>供应商须知</w:t>
            </w:r>
            <w:r>
              <w:rPr>
                <w:rFonts w:ascii="Times New Roman" w:hAnsi="Times New Roman" w:cs="Times New Roman"/>
                <w:kern w:val="0"/>
                <w:szCs w:val="21"/>
              </w:rPr>
              <w:t>”</w:t>
            </w:r>
            <w:r>
              <w:rPr>
                <w:rFonts w:ascii="Times New Roman" w:hAnsi="Times New Roman" w:cs="Times New Roman"/>
                <w:kern w:val="0"/>
                <w:szCs w:val="21"/>
              </w:rPr>
              <w:t>第</w:t>
            </w:r>
            <w:r>
              <w:rPr>
                <w:rFonts w:ascii="Times New Roman" w:hAnsi="Times New Roman" w:cs="Times New Roman"/>
                <w:kern w:val="0"/>
                <w:szCs w:val="21"/>
              </w:rPr>
              <w:t>3.3.1</w:t>
            </w:r>
            <w:r>
              <w:rPr>
                <w:rFonts w:ascii="Times New Roman" w:hAnsi="Times New Roman" w:cs="Times New Roman"/>
                <w:kern w:val="0"/>
                <w:szCs w:val="21"/>
              </w:rPr>
              <w:t>项规定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响应保证金</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符合第二章</w:t>
            </w:r>
            <w:r>
              <w:rPr>
                <w:rFonts w:ascii="Times New Roman" w:hAnsi="Times New Roman" w:cs="Times New Roman"/>
                <w:kern w:val="0"/>
                <w:szCs w:val="21"/>
              </w:rPr>
              <w:t>“</w:t>
            </w:r>
            <w:r>
              <w:rPr>
                <w:rFonts w:ascii="Times New Roman" w:hAnsi="Times New Roman" w:cs="Times New Roman"/>
                <w:kern w:val="0"/>
                <w:szCs w:val="21"/>
              </w:rPr>
              <w:t>供应商须知</w:t>
            </w:r>
            <w:r>
              <w:rPr>
                <w:rFonts w:ascii="Times New Roman" w:hAnsi="Times New Roman" w:cs="Times New Roman"/>
                <w:kern w:val="0"/>
                <w:szCs w:val="21"/>
              </w:rPr>
              <w:t>”</w:t>
            </w:r>
            <w:r>
              <w:rPr>
                <w:rFonts w:ascii="Times New Roman" w:hAnsi="Times New Roman" w:cs="Times New Roman"/>
                <w:kern w:val="0"/>
                <w:szCs w:val="21"/>
              </w:rPr>
              <w:t>第</w:t>
            </w:r>
            <w:r>
              <w:rPr>
                <w:rFonts w:ascii="Times New Roman" w:hAnsi="Times New Roman" w:cs="Times New Roman"/>
                <w:kern w:val="0"/>
                <w:szCs w:val="21"/>
              </w:rPr>
              <w:t>3.4.1</w:t>
            </w:r>
            <w:r>
              <w:rPr>
                <w:rFonts w:ascii="Times New Roman" w:hAnsi="Times New Roman" w:cs="Times New Roman"/>
                <w:kern w:val="0"/>
                <w:szCs w:val="21"/>
              </w:rPr>
              <w:t>项规定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权利义务</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bCs/>
                <w:kern w:val="0"/>
                <w:szCs w:val="21"/>
              </w:rPr>
              <w:t>符合询比文件规定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bCs/>
                <w:kern w:val="0"/>
                <w:szCs w:val="21"/>
              </w:rPr>
            </w:pPr>
            <w:r>
              <w:rPr>
                <w:rFonts w:ascii="Times New Roman" w:hAnsi="Times New Roman" w:cs="Times New Roman"/>
                <w:bCs/>
                <w:kern w:val="0"/>
                <w:szCs w:val="21"/>
              </w:rPr>
              <w:t>询比文件的获取</w:t>
            </w:r>
          </w:p>
        </w:tc>
        <w:tc>
          <w:tcPr>
            <w:tcW w:w="5659" w:type="dxa"/>
            <w:tcMar>
              <w:left w:w="75" w:type="dxa"/>
            </w:tcMar>
            <w:vAlign w:val="center"/>
          </w:tcPr>
          <w:p w:rsidR="00DC4C9C" w:rsidRDefault="00DC4C9C">
            <w:pPr>
              <w:widowControl/>
              <w:adjustRightInd w:val="0"/>
              <w:snapToGrid w:val="0"/>
              <w:spacing w:line="360" w:lineRule="atLeast"/>
              <w:jc w:val="left"/>
              <w:rPr>
                <w:rFonts w:ascii="Times New Roman" w:hAnsi="Times New Roman" w:cs="Times New Roman"/>
                <w:bCs/>
                <w:kern w:val="0"/>
                <w:szCs w:val="21"/>
              </w:rPr>
            </w:pPr>
            <w:r>
              <w:rPr>
                <w:rFonts w:ascii="Times New Roman" w:hAnsi="Times New Roman" w:cs="Times New Roman"/>
                <w:bCs/>
                <w:kern w:val="0"/>
                <w:szCs w:val="21"/>
              </w:rPr>
              <w:t>符合</w:t>
            </w:r>
            <w:r>
              <w:rPr>
                <w:rFonts w:ascii="Times New Roman" w:hAnsi="Times New Roman" w:cs="Times New Roman"/>
              </w:rPr>
              <w:t>第一章</w:t>
            </w:r>
            <w:r>
              <w:rPr>
                <w:rFonts w:ascii="Times New Roman" w:hAnsi="Times New Roman" w:cs="Times New Roman"/>
              </w:rPr>
              <w:t>“</w:t>
            </w:r>
            <w:r>
              <w:rPr>
                <w:rFonts w:ascii="Times New Roman" w:hAnsi="Times New Roman" w:cs="Times New Roman" w:hint="eastAsia"/>
                <w:szCs w:val="21"/>
              </w:rPr>
              <w:t>采购公告</w:t>
            </w:r>
            <w:r>
              <w:rPr>
                <w:rFonts w:ascii="Times New Roman" w:hAnsi="Times New Roman" w:cs="Times New Roman"/>
              </w:rPr>
              <w:t>”</w:t>
            </w:r>
            <w:r>
              <w:rPr>
                <w:rFonts w:ascii="Times New Roman" w:hAnsi="Times New Roman" w:cs="Times New Roman" w:hint="eastAsia"/>
                <w:bCs/>
                <w:kern w:val="0"/>
                <w:szCs w:val="21"/>
              </w:rPr>
              <w:t>规定</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Borders>
              <w:top w:val="single" w:sz="4" w:space="0" w:color="auto"/>
              <w:left w:val="single" w:sz="4" w:space="0" w:color="auto"/>
              <w:right w:val="single" w:sz="4" w:space="0" w:color="auto"/>
            </w:tcBorders>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bCs/>
                <w:kern w:val="0"/>
                <w:szCs w:val="21"/>
              </w:rPr>
            </w:pPr>
            <w:r>
              <w:rPr>
                <w:rFonts w:ascii="Times New Roman" w:hAnsi="Times New Roman" w:cs="Times New Roman" w:hint="eastAsia"/>
                <w:bCs/>
                <w:kern w:val="0"/>
                <w:szCs w:val="21"/>
              </w:rPr>
              <w:t>联合体</w:t>
            </w:r>
          </w:p>
        </w:tc>
        <w:tc>
          <w:tcPr>
            <w:tcW w:w="5659" w:type="dxa"/>
            <w:tcBorders>
              <w:top w:val="outset" w:sz="6" w:space="0" w:color="auto"/>
              <w:left w:val="single" w:sz="4" w:space="0" w:color="auto"/>
              <w:right w:val="outset" w:sz="6" w:space="0" w:color="auto"/>
            </w:tcBorders>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hint="eastAsia"/>
                <w:kern w:val="0"/>
                <w:szCs w:val="21"/>
              </w:rPr>
              <w:t>未以联合体形式报价</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Borders>
              <w:top w:val="single" w:sz="4" w:space="0" w:color="auto"/>
              <w:left w:val="single" w:sz="4" w:space="0" w:color="auto"/>
              <w:right w:val="single" w:sz="4" w:space="0" w:color="auto"/>
            </w:tcBorders>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bCs/>
                <w:kern w:val="0"/>
                <w:szCs w:val="21"/>
              </w:rPr>
              <w:t>分包</w:t>
            </w:r>
          </w:p>
        </w:tc>
        <w:tc>
          <w:tcPr>
            <w:tcW w:w="5659" w:type="dxa"/>
            <w:tcBorders>
              <w:top w:val="outset" w:sz="6" w:space="0" w:color="auto"/>
              <w:left w:val="single" w:sz="4" w:space="0" w:color="auto"/>
              <w:right w:val="outset" w:sz="6" w:space="0" w:color="auto"/>
            </w:tcBorders>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hint="eastAsia"/>
                <w:kern w:val="0"/>
                <w:szCs w:val="21"/>
              </w:rPr>
              <w:t>没有分包</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Borders>
              <w:top w:val="single" w:sz="4" w:space="0" w:color="auto"/>
              <w:left w:val="single" w:sz="4" w:space="0" w:color="auto"/>
              <w:right w:val="single" w:sz="4" w:space="0" w:color="auto"/>
            </w:tcBorders>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bCs/>
                <w:kern w:val="0"/>
                <w:szCs w:val="21"/>
              </w:rPr>
            </w:pPr>
            <w:r>
              <w:rPr>
                <w:rFonts w:ascii="Times New Roman" w:hAnsi="Times New Roman" w:cs="Times New Roman"/>
                <w:kern w:val="0"/>
                <w:szCs w:val="21"/>
              </w:rPr>
              <w:t>报价</w:t>
            </w:r>
          </w:p>
        </w:tc>
        <w:tc>
          <w:tcPr>
            <w:tcW w:w="5659" w:type="dxa"/>
            <w:tcBorders>
              <w:top w:val="outset" w:sz="6" w:space="0" w:color="auto"/>
              <w:left w:val="single" w:sz="4" w:space="0" w:color="auto"/>
              <w:right w:val="outset" w:sz="6" w:space="0" w:color="auto"/>
            </w:tcBorders>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）报价未超过询比文件设定的最高限价。</w:t>
            </w:r>
          </w:p>
          <w:p w:rsidR="00DC4C9C" w:rsidRDefault="00DC4C9C" w:rsidP="00DC4C9C">
            <w:pPr>
              <w:widowControl/>
              <w:adjustRightInd w:val="0"/>
              <w:snapToGrid w:val="0"/>
              <w:spacing w:line="360" w:lineRule="atLeast"/>
              <w:jc w:val="left"/>
              <w:rPr>
                <w:rFonts w:ascii="Times New Roman" w:hAnsi="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）已标价的工程量清单总报价和报价函的报价一致（四舍五入除外）。</w:t>
            </w:r>
          </w:p>
          <w:p w:rsidR="00DC4C9C" w:rsidRDefault="00DC4C9C" w:rsidP="00DC4C9C">
            <w:pPr>
              <w:widowControl/>
              <w:adjustRightInd w:val="0"/>
              <w:snapToGrid w:val="0"/>
              <w:spacing w:line="360" w:lineRule="atLeast"/>
              <w:jc w:val="left"/>
              <w:rPr>
                <w:rFonts w:ascii="Times New Roman" w:hAnsi="Times New Roman" w:cs="Times New Roman"/>
              </w:rPr>
            </w:pPr>
            <w:r>
              <w:rPr>
                <w:rFonts w:ascii="Times New Roman" w:hAnsi="Times New Roman" w:cs="Times New Roman"/>
              </w:rPr>
              <w:t>（</w:t>
            </w:r>
            <w:r>
              <w:rPr>
                <w:rFonts w:ascii="Times New Roman" w:hAnsi="Times New Roman" w:cs="Times New Roman" w:hint="eastAsia"/>
              </w:rPr>
              <w:t>3</w:t>
            </w:r>
            <w:r>
              <w:rPr>
                <w:rFonts w:ascii="Times New Roman" w:hAnsi="Times New Roman" w:cs="Times New Roman"/>
              </w:rPr>
              <w:t>）报价的大写数值能确定具体数值，未出现数量级错误、报价金额单位错误。</w:t>
            </w:r>
          </w:p>
          <w:p w:rsidR="00DC4C9C" w:rsidRDefault="00DC4C9C" w:rsidP="00DC4C9C">
            <w:pPr>
              <w:widowControl/>
              <w:adjustRightInd w:val="0"/>
              <w:snapToGrid w:val="0"/>
              <w:spacing w:line="360" w:lineRule="atLeast"/>
              <w:jc w:val="left"/>
              <w:rPr>
                <w:rFonts w:ascii="Times New Roman" w:hAnsi="Times New Roman" w:cs="Times New Roman"/>
              </w:rPr>
            </w:pPr>
            <w:r>
              <w:rPr>
                <w:rFonts w:ascii="Times New Roman" w:hAnsi="Times New Roman" w:cs="Times New Roman"/>
              </w:rPr>
              <w:t>（</w:t>
            </w:r>
            <w:r>
              <w:rPr>
                <w:rFonts w:ascii="Times New Roman" w:hAnsi="Times New Roman" w:cs="Times New Roman" w:hint="eastAsia"/>
              </w:rPr>
              <w:t>4</w:t>
            </w:r>
            <w:r>
              <w:rPr>
                <w:rFonts w:ascii="Times New Roman" w:hAnsi="Times New Roman" w:cs="Times New Roman"/>
              </w:rPr>
              <w:t>）同一供应商未递交两个以上不同的报价。</w:t>
            </w:r>
          </w:p>
          <w:p w:rsidR="00DC4C9C" w:rsidRDefault="00DC4C9C" w:rsidP="00DC4C9C">
            <w:pPr>
              <w:widowControl/>
              <w:adjustRightInd w:val="0"/>
              <w:snapToGrid w:val="0"/>
              <w:spacing w:line="360" w:lineRule="atLeast"/>
              <w:jc w:val="left"/>
              <w:rPr>
                <w:rFonts w:ascii="Times New Roman" w:hAnsi="Times New Roman"/>
              </w:rPr>
            </w:pPr>
            <w:r>
              <w:rPr>
                <w:rFonts w:ascii="Times New Roman" w:hAnsi="Times New Roman" w:cs="Times New Roman"/>
              </w:rPr>
              <w:t>（</w:t>
            </w:r>
            <w:r>
              <w:rPr>
                <w:rFonts w:ascii="Times New Roman" w:hAnsi="Times New Roman" w:cs="Times New Roman" w:hint="eastAsia"/>
              </w:rPr>
              <w:t>5</w:t>
            </w:r>
            <w:r>
              <w:rPr>
                <w:rFonts w:ascii="Times New Roman" w:hAnsi="Times New Roman" w:cs="Times New Roman"/>
              </w:rPr>
              <w:t>）供应商</w:t>
            </w:r>
            <w:r>
              <w:rPr>
                <w:rFonts w:ascii="Times New Roman" w:hAnsi="Times New Roman" w:cs="Times New Roman" w:hint="eastAsia"/>
              </w:rPr>
              <w:t>按</w:t>
            </w:r>
            <w:r>
              <w:rPr>
                <w:rFonts w:ascii="Times New Roman" w:hAnsi="Times New Roman" w:cs="Times New Roman"/>
              </w:rPr>
              <w:t>采购人提供的书面工程量清单</w:t>
            </w:r>
            <w:r>
              <w:rPr>
                <w:rFonts w:ascii="Times New Roman" w:hAnsi="Times New Roman" w:cs="Times New Roman" w:hint="eastAsia"/>
              </w:rPr>
              <w:t>填写了报价，且</w:t>
            </w:r>
            <w:r>
              <w:rPr>
                <w:rFonts w:ascii="Times New Roman" w:hAnsi="Times New Roman" w:cs="Times New Roman" w:hint="eastAsia"/>
              </w:rPr>
              <w:lastRenderedPageBreak/>
              <w:t>未修改工程量清单说明、工程数量等实质性内容</w:t>
            </w:r>
            <w:r>
              <w:rPr>
                <w:rFonts w:ascii="Times New Roman" w:hAnsi="Times New Roman" w:cs="Times New Roman"/>
              </w:rPr>
              <w:t>。</w:t>
            </w:r>
          </w:p>
          <w:p w:rsidR="00DC4C9C" w:rsidRDefault="00DC4C9C" w:rsidP="00DC4C9C">
            <w:pPr>
              <w:widowControl/>
              <w:adjustRightInd w:val="0"/>
              <w:snapToGrid w:val="0"/>
              <w:spacing w:line="360" w:lineRule="atLeast"/>
              <w:jc w:val="left"/>
              <w:rPr>
                <w:rFonts w:ascii="Times New Roman" w:hAnsi="Times New Roman" w:cs="Times New Roman"/>
              </w:rPr>
            </w:pPr>
            <w:r>
              <w:rPr>
                <w:rFonts w:ascii="Times New Roman" w:hAnsi="Times New Roman" w:cs="Times New Roman"/>
              </w:rPr>
              <w:t>（</w:t>
            </w:r>
            <w:r>
              <w:rPr>
                <w:rFonts w:ascii="Times New Roman" w:hAnsi="Times New Roman" w:cs="Times New Roman" w:hint="eastAsia"/>
              </w:rPr>
              <w:t>6</w:t>
            </w:r>
            <w:r>
              <w:rPr>
                <w:rFonts w:ascii="Times New Roman" w:hAnsi="Times New Roman" w:cs="Times New Roman"/>
              </w:rPr>
              <w:t>）安全生产费的填报符合询比文件要求。</w:t>
            </w:r>
          </w:p>
          <w:p w:rsidR="00DC4C9C" w:rsidRDefault="00DC4C9C" w:rsidP="00DC4C9C">
            <w:pPr>
              <w:widowControl/>
              <w:adjustRightInd w:val="0"/>
              <w:snapToGrid w:val="0"/>
              <w:spacing w:line="360" w:lineRule="atLeast"/>
              <w:jc w:val="left"/>
              <w:rPr>
                <w:rFonts w:ascii="Times New Roman" w:hAnsi="Times New Roman" w:cs="Times New Roman"/>
              </w:rPr>
            </w:pPr>
            <w:r>
              <w:rPr>
                <w:rFonts w:ascii="Times New Roman" w:hAnsi="Times New Roman" w:cs="Times New Roman"/>
              </w:rPr>
              <w:t>（</w:t>
            </w:r>
            <w:r>
              <w:rPr>
                <w:rFonts w:ascii="Times New Roman" w:hAnsi="Times New Roman" w:cs="Times New Roman" w:hint="eastAsia"/>
              </w:rPr>
              <w:t>7</w:t>
            </w:r>
            <w:r>
              <w:rPr>
                <w:rFonts w:ascii="Times New Roman" w:hAnsi="Times New Roman" w:cs="Times New Roman"/>
              </w:rPr>
              <w:t>）已标价</w:t>
            </w:r>
            <w:r>
              <w:rPr>
                <w:rFonts w:ascii="Times New Roman" w:hAnsi="Times New Roman" w:cs="Times New Roman"/>
                <w:kern w:val="0"/>
                <w:szCs w:val="21"/>
              </w:rPr>
              <w:t>工程量清单中未更改询比文件确定的暂列金额。</w:t>
            </w:r>
          </w:p>
        </w:tc>
      </w:tr>
      <w:tr w:rsidR="00DC4C9C" w:rsidTr="00DC4C9C">
        <w:trPr>
          <w:trHeight w:val="567"/>
        </w:trPr>
        <w:tc>
          <w:tcPr>
            <w:tcW w:w="684"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096" w:type="dxa"/>
            <w:vMerge/>
            <w:vAlign w:val="center"/>
          </w:tcPr>
          <w:p w:rsidR="00DC4C9C" w:rsidRDefault="00DC4C9C" w:rsidP="00DC4C9C">
            <w:pPr>
              <w:widowControl/>
              <w:adjustRightInd w:val="0"/>
              <w:snapToGrid w:val="0"/>
              <w:spacing w:line="360" w:lineRule="atLeast"/>
              <w:jc w:val="center"/>
              <w:rPr>
                <w:rFonts w:ascii="Times New Roman" w:hAnsi="Times New Roman" w:cs="Times New Roman"/>
                <w:kern w:val="0"/>
                <w:szCs w:val="21"/>
              </w:rPr>
            </w:pPr>
          </w:p>
        </w:tc>
        <w:tc>
          <w:tcPr>
            <w:tcW w:w="17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其他实质性要求</w:t>
            </w:r>
          </w:p>
        </w:tc>
        <w:tc>
          <w:tcPr>
            <w:tcW w:w="5659" w:type="dxa"/>
            <w:tcMar>
              <w:left w:w="75" w:type="dxa"/>
            </w:tcMar>
            <w:vAlign w:val="center"/>
          </w:tcPr>
          <w:p w:rsidR="00DC4C9C" w:rsidRDefault="00DC4C9C" w:rsidP="00DC4C9C">
            <w:pPr>
              <w:widowControl/>
              <w:adjustRightInd w:val="0"/>
              <w:snapToGrid w:val="0"/>
              <w:spacing w:line="360" w:lineRule="atLeast"/>
              <w:jc w:val="left"/>
              <w:rPr>
                <w:rFonts w:ascii="Times New Roman" w:hAnsi="Times New Roman" w:cs="Times New Roman"/>
                <w:kern w:val="0"/>
                <w:szCs w:val="21"/>
              </w:rPr>
            </w:pPr>
            <w:r>
              <w:rPr>
                <w:rFonts w:ascii="Times New Roman" w:hAnsi="Times New Roman" w:cs="Times New Roman"/>
                <w:kern w:val="0"/>
                <w:szCs w:val="21"/>
              </w:rPr>
              <w:t>符合询比文件的其他实质性要求和条件</w:t>
            </w:r>
          </w:p>
        </w:tc>
      </w:tr>
    </w:tbl>
    <w:p w:rsidR="00DC4C9C" w:rsidRDefault="00DC4C9C" w:rsidP="00DC4C9C">
      <w:pPr>
        <w:widowControl/>
        <w:spacing w:line="360" w:lineRule="atLeast"/>
        <w:jc w:val="center"/>
        <w:rPr>
          <w:rFonts w:ascii="Times New Roman" w:hAnsi="Times New Roman" w:cs="Times New Roman"/>
        </w:rPr>
      </w:pPr>
    </w:p>
    <w:tbl>
      <w:tblPr>
        <w:tblW w:w="9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696"/>
        <w:gridCol w:w="1276"/>
        <w:gridCol w:w="6232"/>
      </w:tblGrid>
      <w:tr w:rsidR="00DC4C9C" w:rsidTr="00DC4C9C">
        <w:trPr>
          <w:trHeight w:val="594"/>
        </w:trPr>
        <w:tc>
          <w:tcPr>
            <w:tcW w:w="1696" w:type="dxa"/>
            <w:vAlign w:val="center"/>
          </w:tcPr>
          <w:p w:rsidR="00DC4C9C" w:rsidRDefault="00DC4C9C" w:rsidP="00DC4C9C">
            <w:pPr>
              <w:snapToGrid w:val="0"/>
              <w:jc w:val="center"/>
              <w:rPr>
                <w:rFonts w:ascii="Times New Roman" w:hAnsi="Times New Roman" w:cs="Times New Roman"/>
                <w:b/>
                <w:bCs/>
                <w:kern w:val="0"/>
                <w:szCs w:val="21"/>
              </w:rPr>
            </w:pPr>
            <w:r>
              <w:rPr>
                <w:rFonts w:ascii="Times New Roman" w:hAnsi="Times New Roman" w:cs="Times New Roman"/>
                <w:b/>
                <w:bCs/>
                <w:kern w:val="0"/>
                <w:szCs w:val="21"/>
              </w:rPr>
              <w:t>条款号</w:t>
            </w:r>
          </w:p>
        </w:tc>
        <w:tc>
          <w:tcPr>
            <w:tcW w:w="1276" w:type="dxa"/>
            <w:tcMar>
              <w:left w:w="75" w:type="dxa"/>
            </w:tcMar>
            <w:vAlign w:val="center"/>
          </w:tcPr>
          <w:p w:rsidR="00DC4C9C" w:rsidRDefault="00DC4C9C" w:rsidP="00DC4C9C">
            <w:pPr>
              <w:snapToGrid w:val="0"/>
              <w:jc w:val="center"/>
              <w:rPr>
                <w:rFonts w:ascii="Times New Roman" w:hAnsi="Times New Roman" w:cs="Times New Roman"/>
                <w:b/>
                <w:bCs/>
                <w:kern w:val="0"/>
                <w:szCs w:val="21"/>
              </w:rPr>
            </w:pPr>
            <w:r>
              <w:rPr>
                <w:rFonts w:ascii="Times New Roman" w:hAnsi="Times New Roman" w:cs="Times New Roman"/>
                <w:b/>
                <w:bCs/>
                <w:kern w:val="0"/>
                <w:szCs w:val="21"/>
              </w:rPr>
              <w:t>条款内容</w:t>
            </w:r>
          </w:p>
        </w:tc>
        <w:tc>
          <w:tcPr>
            <w:tcW w:w="6232" w:type="dxa"/>
            <w:vAlign w:val="center"/>
          </w:tcPr>
          <w:p w:rsidR="00DC4C9C" w:rsidRDefault="00DC4C9C" w:rsidP="00DC4C9C">
            <w:pPr>
              <w:widowControl/>
              <w:snapToGrid w:val="0"/>
              <w:jc w:val="center"/>
              <w:rPr>
                <w:rFonts w:ascii="Times New Roman" w:hAnsi="Times New Roman" w:cs="Times New Roman"/>
                <w:b/>
                <w:bCs/>
                <w:kern w:val="0"/>
                <w:szCs w:val="21"/>
              </w:rPr>
            </w:pPr>
            <w:r>
              <w:rPr>
                <w:rFonts w:ascii="Times New Roman" w:hAnsi="Times New Roman" w:cs="Times New Roman"/>
                <w:b/>
                <w:bCs/>
                <w:kern w:val="0"/>
                <w:szCs w:val="21"/>
              </w:rPr>
              <w:t>编列内容</w:t>
            </w:r>
          </w:p>
        </w:tc>
      </w:tr>
      <w:tr w:rsidR="00DC4C9C" w:rsidTr="00DC4C9C">
        <w:trPr>
          <w:trHeight w:val="594"/>
        </w:trPr>
        <w:tc>
          <w:tcPr>
            <w:tcW w:w="1696" w:type="dxa"/>
            <w:vAlign w:val="center"/>
          </w:tcPr>
          <w:p w:rsidR="00DC4C9C" w:rsidRDefault="00DC4C9C" w:rsidP="00DC4C9C">
            <w:pPr>
              <w:snapToGrid w:val="0"/>
              <w:jc w:val="center"/>
              <w:rPr>
                <w:rFonts w:ascii="Times New Roman" w:hAnsi="Times New Roman" w:cs="Times New Roman"/>
                <w:bCs/>
                <w:kern w:val="0"/>
                <w:szCs w:val="21"/>
              </w:rPr>
            </w:pPr>
            <w:r>
              <w:rPr>
                <w:rFonts w:ascii="Times New Roman" w:hAnsi="Times New Roman" w:cs="Times New Roman"/>
                <w:bCs/>
                <w:kern w:val="0"/>
                <w:szCs w:val="21"/>
              </w:rPr>
              <w:t>2.2.1</w:t>
            </w:r>
          </w:p>
        </w:tc>
        <w:tc>
          <w:tcPr>
            <w:tcW w:w="1276" w:type="dxa"/>
            <w:tcMar>
              <w:left w:w="75" w:type="dxa"/>
            </w:tcMar>
            <w:vAlign w:val="center"/>
          </w:tcPr>
          <w:p w:rsidR="00DC4C9C" w:rsidRDefault="00DC4C9C" w:rsidP="00DC4C9C">
            <w:pPr>
              <w:snapToGrid w:val="0"/>
              <w:jc w:val="left"/>
              <w:rPr>
                <w:rFonts w:ascii="Times New Roman" w:hAnsi="Times New Roman" w:cs="Times New Roman"/>
                <w:bCs/>
                <w:kern w:val="0"/>
                <w:szCs w:val="21"/>
              </w:rPr>
            </w:pPr>
            <w:r>
              <w:rPr>
                <w:rFonts w:ascii="Times New Roman" w:hAnsi="Times New Roman" w:cs="Times New Roman"/>
                <w:szCs w:val="21"/>
              </w:rPr>
              <w:t>分值构成（</w:t>
            </w:r>
            <w:r>
              <w:rPr>
                <w:rFonts w:ascii="Times New Roman" w:hAnsi="Times New Roman" w:cs="Times New Roman"/>
                <w:szCs w:val="21"/>
              </w:rPr>
              <w:t>100</w:t>
            </w:r>
            <w:r>
              <w:rPr>
                <w:rFonts w:ascii="Times New Roman" w:hAnsi="Times New Roman" w:cs="Times New Roman"/>
                <w:szCs w:val="21"/>
              </w:rPr>
              <w:t>分）</w:t>
            </w:r>
          </w:p>
        </w:tc>
        <w:tc>
          <w:tcPr>
            <w:tcW w:w="6232" w:type="dxa"/>
            <w:vAlign w:val="center"/>
          </w:tcPr>
          <w:p w:rsidR="00DC4C9C" w:rsidRDefault="00DC4C9C">
            <w:pPr>
              <w:spacing w:line="360" w:lineRule="atLeast"/>
              <w:ind w:firstLine="420"/>
              <w:rPr>
                <w:rFonts w:ascii="Times New Roman" w:hAnsi="Times New Roman" w:cs="Times New Roman"/>
                <w:kern w:val="0"/>
                <w:szCs w:val="21"/>
              </w:rPr>
            </w:pPr>
            <w:r>
              <w:rPr>
                <w:rFonts w:ascii="Times New Roman" w:hAnsi="Times New Roman" w:cs="Times New Roman"/>
                <w:szCs w:val="21"/>
              </w:rPr>
              <w:t>评审价：</w:t>
            </w:r>
            <w:r w:rsidR="0075241D">
              <w:rPr>
                <w:rFonts w:ascii="Times New Roman" w:hAnsi="Times New Roman" w:cs="Times New Roman"/>
                <w:szCs w:val="21"/>
              </w:rPr>
              <w:t>100</w:t>
            </w:r>
            <w:r>
              <w:rPr>
                <w:rFonts w:ascii="Times New Roman" w:hAnsi="Times New Roman" w:cs="Times New Roman"/>
                <w:szCs w:val="21"/>
              </w:rPr>
              <w:t>分</w:t>
            </w:r>
          </w:p>
        </w:tc>
      </w:tr>
      <w:tr w:rsidR="00DC4C9C" w:rsidTr="00DC4C9C">
        <w:trPr>
          <w:trHeight w:val="594"/>
        </w:trPr>
        <w:tc>
          <w:tcPr>
            <w:tcW w:w="1696" w:type="dxa"/>
            <w:tcBorders>
              <w:top w:val="single" w:sz="4" w:space="0" w:color="auto"/>
              <w:bottom w:val="single" w:sz="4" w:space="0" w:color="auto"/>
              <w:right w:val="single" w:sz="4" w:space="0" w:color="auto"/>
            </w:tcBorders>
            <w:vAlign w:val="center"/>
          </w:tcPr>
          <w:p w:rsidR="00DC4C9C" w:rsidRDefault="00DC4C9C" w:rsidP="00DC4C9C">
            <w:pPr>
              <w:snapToGrid w:val="0"/>
              <w:jc w:val="center"/>
              <w:rPr>
                <w:rFonts w:ascii="Times New Roman" w:hAnsi="Times New Roman" w:cs="Times New Roman"/>
                <w:bCs/>
                <w:kern w:val="0"/>
                <w:szCs w:val="21"/>
              </w:rPr>
            </w:pPr>
            <w:r>
              <w:rPr>
                <w:rFonts w:ascii="Times New Roman" w:hAnsi="Times New Roman" w:cs="Times New Roman"/>
                <w:szCs w:val="21"/>
              </w:rPr>
              <w:t>2.2.2</w:t>
            </w:r>
          </w:p>
        </w:tc>
        <w:tc>
          <w:tcPr>
            <w:tcW w:w="1276" w:type="dxa"/>
            <w:tcBorders>
              <w:top w:val="single" w:sz="4" w:space="0" w:color="auto"/>
              <w:bottom w:val="single" w:sz="4" w:space="0" w:color="auto"/>
              <w:right w:val="single" w:sz="4" w:space="0" w:color="auto"/>
            </w:tcBorders>
            <w:tcMar>
              <w:left w:w="75" w:type="dxa"/>
            </w:tcMar>
            <w:vAlign w:val="center"/>
          </w:tcPr>
          <w:p w:rsidR="00DC4C9C" w:rsidRDefault="00DC4C9C" w:rsidP="00DC4C9C">
            <w:pPr>
              <w:snapToGrid w:val="0"/>
              <w:jc w:val="left"/>
              <w:rPr>
                <w:rFonts w:ascii="Times New Roman" w:hAnsi="Times New Roman" w:cs="Times New Roman"/>
                <w:szCs w:val="21"/>
              </w:rPr>
            </w:pPr>
            <w:r>
              <w:rPr>
                <w:rFonts w:ascii="Times New Roman" w:hAnsi="Times New Roman" w:cs="Times New Roman"/>
                <w:szCs w:val="21"/>
              </w:rPr>
              <w:t>评审基准价计算方法</w:t>
            </w:r>
          </w:p>
        </w:tc>
        <w:tc>
          <w:tcPr>
            <w:tcW w:w="6232" w:type="dxa"/>
            <w:tcBorders>
              <w:top w:val="single" w:sz="4" w:space="0" w:color="auto"/>
              <w:left w:val="single" w:sz="4" w:space="0" w:color="auto"/>
              <w:bottom w:val="single" w:sz="4" w:space="0" w:color="auto"/>
              <w:right w:val="single" w:sz="4" w:space="0" w:color="auto"/>
            </w:tcBorders>
            <w:vAlign w:val="center"/>
          </w:tcPr>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评审基准价的计算：</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在启封现场，采购人将当场计算并宣布评审基准价。</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w:t>
            </w:r>
            <w:r>
              <w:rPr>
                <w:rFonts w:ascii="Times New Roman" w:hAnsi="Times New Roman" w:cs="Times New Roman"/>
                <w:szCs w:val="21"/>
              </w:rPr>
              <w:t>1</w:t>
            </w:r>
            <w:r>
              <w:rPr>
                <w:rFonts w:ascii="Times New Roman" w:hAnsi="Times New Roman" w:cs="Times New Roman"/>
                <w:szCs w:val="21"/>
              </w:rPr>
              <w:t>）评审价的确定：</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评审价＝报价函文字报价</w:t>
            </w:r>
            <w:r>
              <w:rPr>
                <w:rFonts w:ascii="Times New Roman" w:hAnsi="Times New Roman" w:cs="Times New Roman" w:hint="eastAsia"/>
                <w:szCs w:val="21"/>
              </w:rPr>
              <w:t>（大小写不一致时以大写为准）</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w:t>
            </w:r>
            <w:r>
              <w:rPr>
                <w:rFonts w:ascii="Times New Roman" w:hAnsi="Times New Roman" w:cs="Times New Roman"/>
                <w:szCs w:val="21"/>
              </w:rPr>
              <w:t>2</w:t>
            </w:r>
            <w:r>
              <w:rPr>
                <w:rFonts w:ascii="Times New Roman" w:hAnsi="Times New Roman" w:cs="Times New Roman"/>
                <w:szCs w:val="21"/>
              </w:rPr>
              <w:t>）评审价平均值的计算：</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除按第二章</w:t>
            </w:r>
            <w:r>
              <w:rPr>
                <w:rFonts w:ascii="Times New Roman" w:hAnsi="Times New Roman" w:cs="Times New Roman"/>
                <w:szCs w:val="21"/>
              </w:rPr>
              <w:t>“</w:t>
            </w:r>
            <w:r>
              <w:rPr>
                <w:rFonts w:ascii="Times New Roman" w:hAnsi="Times New Roman" w:cs="Times New Roman"/>
                <w:szCs w:val="21"/>
              </w:rPr>
              <w:t>供应商须知</w:t>
            </w:r>
            <w:r>
              <w:rPr>
                <w:rFonts w:ascii="Times New Roman" w:hAnsi="Times New Roman" w:cs="Times New Roman"/>
                <w:szCs w:val="21"/>
              </w:rPr>
              <w:t>”</w:t>
            </w:r>
            <w:r>
              <w:rPr>
                <w:rFonts w:ascii="Times New Roman" w:hAnsi="Times New Roman" w:cs="Times New Roman"/>
                <w:szCs w:val="21"/>
              </w:rPr>
              <w:t>第</w:t>
            </w:r>
            <w:r>
              <w:rPr>
                <w:rFonts w:ascii="Times New Roman" w:hAnsi="Times New Roman" w:cs="Times New Roman"/>
                <w:szCs w:val="21"/>
              </w:rPr>
              <w:t>5.2.2</w:t>
            </w:r>
            <w:r>
              <w:rPr>
                <w:rFonts w:ascii="Times New Roman" w:hAnsi="Times New Roman" w:cs="Times New Roman"/>
                <w:szCs w:val="21"/>
              </w:rPr>
              <w:t>项规定启封过程中被宣布为不进入评审基准价计算的报价之外，所有供应商的评审价去掉一个最高值和一个最低值后的算术平均值即为评审价平均值（如果参与评审价平均值计算的有效供应商少于</w:t>
            </w:r>
            <w:r>
              <w:rPr>
                <w:rFonts w:ascii="Times New Roman" w:hAnsi="Times New Roman" w:cs="Times New Roman"/>
                <w:szCs w:val="21"/>
              </w:rPr>
              <w:t>5</w:t>
            </w:r>
            <w:r>
              <w:rPr>
                <w:rFonts w:ascii="Times New Roman" w:hAnsi="Times New Roman" w:cs="Times New Roman"/>
                <w:szCs w:val="21"/>
              </w:rPr>
              <w:t>家时，则计算评审价平均值时不去掉最高值和最低值）；</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w:t>
            </w:r>
            <w:r>
              <w:rPr>
                <w:rFonts w:ascii="Times New Roman" w:hAnsi="Times New Roman" w:cs="Times New Roman"/>
                <w:szCs w:val="21"/>
              </w:rPr>
              <w:t>3</w:t>
            </w:r>
            <w:r>
              <w:rPr>
                <w:rFonts w:ascii="Times New Roman" w:hAnsi="Times New Roman" w:cs="Times New Roman"/>
                <w:szCs w:val="21"/>
              </w:rPr>
              <w:t>）评审基准价的确定</w:t>
            </w:r>
            <w:r>
              <w:rPr>
                <w:rFonts w:ascii="Times New Roman" w:hAnsi="Times New Roman" w:cs="Times New Roman"/>
                <w:szCs w:val="21"/>
              </w:rPr>
              <w:t xml:space="preserve"> </w:t>
            </w:r>
            <w:r>
              <w:rPr>
                <w:rFonts w:ascii="Times New Roman" w:hAnsi="Times New Roman" w:cs="Times New Roman"/>
                <w:szCs w:val="21"/>
              </w:rPr>
              <w:t>：</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hint="eastAsia"/>
                <w:szCs w:val="21"/>
              </w:rPr>
              <w:t>□</w:t>
            </w:r>
            <w:r>
              <w:rPr>
                <w:rFonts w:ascii="Times New Roman" w:hAnsi="Times New Roman" w:cs="Times New Roman"/>
                <w:szCs w:val="21"/>
              </w:rPr>
              <w:t>方法一：将评审价平均值直接作为评审基准价。</w:t>
            </w:r>
          </w:p>
          <w:p w:rsidR="00DC4C9C" w:rsidRPr="0012777A" w:rsidRDefault="002777D9" w:rsidP="00DC4C9C">
            <w:pPr>
              <w:spacing w:line="360" w:lineRule="atLeast"/>
              <w:ind w:firstLine="420"/>
              <w:rPr>
                <w:rFonts w:ascii="Times New Roman" w:hAnsi="Times New Roman" w:cs="Times New Roman"/>
                <w:szCs w:val="21"/>
              </w:rPr>
            </w:pPr>
            <w:r>
              <w:rPr>
                <w:rFonts w:ascii="Times New Roman" w:hAnsi="Times New Roman" w:cs="Times New Roman" w:hint="eastAsia"/>
                <w:szCs w:val="21"/>
              </w:rPr>
              <w:sym w:font="Wingdings" w:char="F0FE"/>
            </w:r>
            <w:r w:rsidR="00DC4C9C" w:rsidRPr="0012777A">
              <w:rPr>
                <w:rFonts w:ascii="Times New Roman" w:hAnsi="Times New Roman" w:cs="Times New Roman" w:hint="eastAsia"/>
                <w:szCs w:val="21"/>
              </w:rPr>
              <w:t>方法二：将评审价平均值下浮</w:t>
            </w:r>
            <w:r w:rsidR="009652B8" w:rsidRPr="0012777A">
              <w:rPr>
                <w:rFonts w:ascii="Times New Roman" w:hAnsi="Times New Roman" w:cs="Times New Roman"/>
                <w:szCs w:val="21"/>
              </w:rPr>
              <w:t>n%</w:t>
            </w:r>
            <w:r w:rsidR="00DC4C9C" w:rsidRPr="0012777A">
              <w:rPr>
                <w:rFonts w:ascii="Times New Roman" w:hAnsi="Times New Roman" w:cs="Times New Roman" w:hint="eastAsia"/>
                <w:szCs w:val="21"/>
              </w:rPr>
              <w:t>，作为评审基准价</w:t>
            </w:r>
            <w:r w:rsidR="0012777A">
              <w:rPr>
                <w:rFonts w:ascii="Times New Roman" w:hAnsi="Times New Roman" w:cs="Times New Roman" w:hint="eastAsia"/>
                <w:szCs w:val="21"/>
              </w:rPr>
              <w:t>，</w:t>
            </w:r>
            <w:r w:rsidR="003356E8" w:rsidRPr="0012777A">
              <w:rPr>
                <w:rFonts w:ascii="Times New Roman" w:hAnsi="Times New Roman" w:cs="Times New Roman"/>
                <w:szCs w:val="21"/>
              </w:rPr>
              <w:t>n</w:t>
            </w:r>
            <w:r w:rsidR="009652B8" w:rsidRPr="0012777A">
              <w:rPr>
                <w:rFonts w:ascii="Times New Roman" w:hAnsi="Times New Roman" w:cs="Times New Roman" w:hint="eastAsia"/>
                <w:szCs w:val="21"/>
              </w:rPr>
              <w:t>值从</w:t>
            </w:r>
            <w:r w:rsidR="009652B8" w:rsidRPr="0012777A">
              <w:rPr>
                <w:rFonts w:ascii="Times New Roman" w:hAnsi="Times New Roman" w:cs="Times New Roman"/>
                <w:szCs w:val="21"/>
              </w:rPr>
              <w:t>0.5</w:t>
            </w:r>
            <w:r w:rsidR="009652B8" w:rsidRPr="0012777A">
              <w:rPr>
                <w:rFonts w:ascii="Times New Roman" w:hAnsi="Times New Roman" w:cs="Times New Roman" w:hint="eastAsia"/>
                <w:szCs w:val="21"/>
              </w:rPr>
              <w:t>、</w:t>
            </w:r>
            <w:r w:rsidR="009652B8" w:rsidRPr="0012777A">
              <w:rPr>
                <w:rFonts w:ascii="Times New Roman" w:hAnsi="Times New Roman" w:cs="Times New Roman"/>
                <w:szCs w:val="21"/>
              </w:rPr>
              <w:t>1</w:t>
            </w:r>
            <w:r w:rsidR="009652B8" w:rsidRPr="0012777A">
              <w:rPr>
                <w:rFonts w:ascii="Times New Roman" w:hAnsi="Times New Roman" w:cs="Times New Roman" w:hint="eastAsia"/>
                <w:szCs w:val="21"/>
              </w:rPr>
              <w:t>、</w:t>
            </w:r>
            <w:r w:rsidR="009652B8" w:rsidRPr="0012777A">
              <w:rPr>
                <w:rFonts w:ascii="Times New Roman" w:hAnsi="Times New Roman" w:cs="Times New Roman"/>
                <w:szCs w:val="21"/>
              </w:rPr>
              <w:t>1</w:t>
            </w:r>
            <w:r w:rsidR="003356E8" w:rsidRPr="0012777A">
              <w:rPr>
                <w:rFonts w:ascii="Times New Roman" w:hAnsi="Times New Roman" w:cs="Times New Roman"/>
                <w:szCs w:val="21"/>
              </w:rPr>
              <w:t>.</w:t>
            </w:r>
            <w:r w:rsidR="009652B8" w:rsidRPr="0012777A">
              <w:rPr>
                <w:rFonts w:ascii="Times New Roman" w:hAnsi="Times New Roman" w:cs="Times New Roman"/>
                <w:szCs w:val="21"/>
              </w:rPr>
              <w:t>5</w:t>
            </w:r>
            <w:r w:rsidR="009652B8" w:rsidRPr="0012777A">
              <w:rPr>
                <w:rFonts w:ascii="Times New Roman" w:hAnsi="Times New Roman" w:cs="Times New Roman" w:hint="eastAsia"/>
                <w:szCs w:val="21"/>
              </w:rPr>
              <w:t>、</w:t>
            </w:r>
            <w:r w:rsidR="009652B8" w:rsidRPr="0012777A">
              <w:rPr>
                <w:rFonts w:ascii="Times New Roman" w:hAnsi="Times New Roman" w:cs="Times New Roman"/>
                <w:szCs w:val="21"/>
              </w:rPr>
              <w:t>2</w:t>
            </w:r>
            <w:r w:rsidR="009652B8" w:rsidRPr="0012777A">
              <w:rPr>
                <w:rFonts w:ascii="Times New Roman" w:hAnsi="Times New Roman" w:cs="Times New Roman" w:hint="eastAsia"/>
                <w:szCs w:val="21"/>
              </w:rPr>
              <w:t>、</w:t>
            </w:r>
            <w:r w:rsidR="009652B8" w:rsidRPr="0012777A">
              <w:rPr>
                <w:rFonts w:ascii="Times New Roman" w:hAnsi="Times New Roman" w:cs="Times New Roman"/>
                <w:szCs w:val="21"/>
              </w:rPr>
              <w:t>2.5</w:t>
            </w:r>
            <w:r w:rsidR="009652B8" w:rsidRPr="0012777A">
              <w:rPr>
                <w:rFonts w:ascii="Times New Roman" w:hAnsi="Times New Roman" w:cs="Times New Roman" w:hint="eastAsia"/>
                <w:szCs w:val="21"/>
              </w:rPr>
              <w:t>中现场抽取。</w:t>
            </w:r>
          </w:p>
          <w:p w:rsidR="00DC4C9C" w:rsidRDefault="00DC4C9C" w:rsidP="00DC4C9C">
            <w:pPr>
              <w:spacing w:line="360" w:lineRule="atLeast"/>
              <w:ind w:firstLine="420"/>
              <w:rPr>
                <w:rFonts w:ascii="Times New Roman" w:hAnsi="Times New Roman" w:cs="Times New Roman"/>
                <w:szCs w:val="21"/>
              </w:rPr>
            </w:pPr>
            <w:r>
              <w:rPr>
                <w:rFonts w:ascii="Times New Roman" w:hAnsi="Times New Roman" w:cs="Times New Roman"/>
                <w:szCs w:val="21"/>
              </w:rPr>
              <w:t>在评审过程中，</w:t>
            </w:r>
            <w:r>
              <w:rPr>
                <w:rFonts w:ascii="Times New Roman" w:hAnsi="Times New Roman" w:cs="Times New Roman" w:hint="eastAsia"/>
                <w:szCs w:val="21"/>
              </w:rPr>
              <w:t>评审小组</w:t>
            </w:r>
            <w:r>
              <w:rPr>
                <w:rFonts w:ascii="Times New Roman" w:hAnsi="Times New Roman" w:cs="Times New Roman"/>
                <w:szCs w:val="21"/>
              </w:rPr>
              <w:t>应对采购人计算的评审基准价进行复核，存在计算错误的应予以修正并在评审报告中作出说明。除此之外，评审基准价在整个评审期间保持不变，不随任何因素发生变化。</w:t>
            </w:r>
          </w:p>
        </w:tc>
      </w:tr>
      <w:tr w:rsidR="00DC4C9C" w:rsidTr="00DC4C9C">
        <w:trPr>
          <w:trHeight w:val="594"/>
        </w:trPr>
        <w:tc>
          <w:tcPr>
            <w:tcW w:w="1696" w:type="dxa"/>
            <w:tcBorders>
              <w:top w:val="single" w:sz="4" w:space="0" w:color="auto"/>
              <w:right w:val="single" w:sz="4" w:space="0" w:color="auto"/>
            </w:tcBorders>
            <w:vAlign w:val="center"/>
          </w:tcPr>
          <w:p w:rsidR="00DC4C9C" w:rsidRDefault="00DC4C9C" w:rsidP="00DC4C9C">
            <w:pPr>
              <w:snapToGrid w:val="0"/>
              <w:jc w:val="center"/>
              <w:rPr>
                <w:rFonts w:ascii="Times New Roman" w:hAnsi="Times New Roman" w:cs="Times New Roman"/>
                <w:szCs w:val="21"/>
              </w:rPr>
            </w:pPr>
            <w:r>
              <w:rPr>
                <w:rFonts w:ascii="Times New Roman" w:hAnsi="Times New Roman" w:cs="Times New Roman"/>
                <w:szCs w:val="21"/>
              </w:rPr>
              <w:t>2.2.3</w:t>
            </w:r>
          </w:p>
        </w:tc>
        <w:tc>
          <w:tcPr>
            <w:tcW w:w="1276" w:type="dxa"/>
            <w:tcBorders>
              <w:top w:val="single" w:sz="4" w:space="0" w:color="auto"/>
              <w:right w:val="single" w:sz="4" w:space="0" w:color="auto"/>
            </w:tcBorders>
            <w:tcMar>
              <w:left w:w="75" w:type="dxa"/>
            </w:tcMar>
            <w:vAlign w:val="center"/>
          </w:tcPr>
          <w:p w:rsidR="00DC4C9C" w:rsidRDefault="00DC4C9C" w:rsidP="00DC4C9C">
            <w:pPr>
              <w:snapToGrid w:val="0"/>
              <w:jc w:val="left"/>
              <w:rPr>
                <w:rFonts w:ascii="Times New Roman" w:hAnsi="Times New Roman" w:cs="Times New Roman"/>
                <w:szCs w:val="21"/>
              </w:rPr>
            </w:pPr>
            <w:r>
              <w:rPr>
                <w:rFonts w:ascii="Times New Roman" w:hAnsi="Times New Roman" w:cs="Times New Roman"/>
                <w:szCs w:val="21"/>
              </w:rPr>
              <w:t>评审价的偏差率计算公式</w:t>
            </w:r>
          </w:p>
        </w:tc>
        <w:tc>
          <w:tcPr>
            <w:tcW w:w="6232" w:type="dxa"/>
            <w:tcBorders>
              <w:top w:val="single" w:sz="4" w:space="0" w:color="auto"/>
              <w:left w:val="single" w:sz="4" w:space="0" w:color="auto"/>
              <w:right w:val="single" w:sz="4" w:space="0" w:color="auto"/>
            </w:tcBorders>
            <w:vAlign w:val="center"/>
          </w:tcPr>
          <w:p w:rsidR="00DC4C9C" w:rsidRPr="0012777A" w:rsidRDefault="00DC4C9C" w:rsidP="00DC4C9C">
            <w:pPr>
              <w:spacing w:line="360" w:lineRule="atLeast"/>
              <w:ind w:firstLine="420"/>
              <w:rPr>
                <w:rFonts w:ascii="Times New Roman" w:hAnsi="Times New Roman" w:cs="Times New Roman"/>
                <w:szCs w:val="21"/>
              </w:rPr>
            </w:pPr>
            <w:r w:rsidRPr="0012777A">
              <w:rPr>
                <w:rFonts w:ascii="Times New Roman" w:hAnsi="Times New Roman" w:cs="Times New Roman" w:hint="eastAsia"/>
                <w:szCs w:val="21"/>
              </w:rPr>
              <w:t>偏差率</w:t>
            </w:r>
            <w:r w:rsidRPr="0012777A">
              <w:rPr>
                <w:rFonts w:ascii="Times New Roman" w:hAnsi="Times New Roman" w:cs="Times New Roman"/>
                <w:szCs w:val="21"/>
              </w:rPr>
              <w:t>=100% ×</w:t>
            </w:r>
            <w:r w:rsidRPr="0012777A">
              <w:rPr>
                <w:rFonts w:ascii="Times New Roman" w:hAnsi="Times New Roman" w:cs="Times New Roman" w:hint="eastAsia"/>
                <w:szCs w:val="21"/>
              </w:rPr>
              <w:t>（供应商评审价－评审基准价）</w:t>
            </w:r>
            <w:r w:rsidRPr="0012777A">
              <w:rPr>
                <w:rFonts w:ascii="Times New Roman" w:hAnsi="Times New Roman" w:cs="Times New Roman"/>
                <w:szCs w:val="21"/>
              </w:rPr>
              <w:t>/</w:t>
            </w:r>
            <w:r w:rsidRPr="0012777A">
              <w:rPr>
                <w:rFonts w:ascii="Times New Roman" w:hAnsi="Times New Roman" w:cs="Times New Roman" w:hint="eastAsia"/>
                <w:szCs w:val="21"/>
              </w:rPr>
              <w:t>评审基准价</w:t>
            </w:r>
          </w:p>
          <w:p w:rsidR="00DC4C9C" w:rsidRDefault="00DC4C9C" w:rsidP="009652B8">
            <w:pPr>
              <w:spacing w:line="360" w:lineRule="atLeast"/>
              <w:ind w:firstLine="420"/>
              <w:rPr>
                <w:rFonts w:ascii="Times New Roman" w:hAnsi="Times New Roman" w:cs="Times New Roman"/>
                <w:szCs w:val="21"/>
              </w:rPr>
            </w:pPr>
            <w:r w:rsidRPr="0012777A">
              <w:rPr>
                <w:rFonts w:ascii="Times New Roman" w:hAnsi="Times New Roman" w:cs="Times New Roman" w:hint="eastAsia"/>
                <w:szCs w:val="21"/>
              </w:rPr>
              <w:t>偏差率保留</w:t>
            </w:r>
            <w:r w:rsidR="009652B8" w:rsidRPr="0012777A">
              <w:rPr>
                <w:rFonts w:ascii="Times New Roman" w:hAnsi="Times New Roman" w:cs="Times New Roman" w:hint="eastAsia"/>
                <w:szCs w:val="21"/>
              </w:rPr>
              <w:t>两</w:t>
            </w:r>
            <w:r w:rsidRPr="0012777A">
              <w:rPr>
                <w:rFonts w:ascii="Times New Roman" w:hAnsi="Times New Roman" w:cs="Times New Roman" w:hint="eastAsia"/>
                <w:szCs w:val="21"/>
              </w:rPr>
              <w:t>位小数</w:t>
            </w:r>
          </w:p>
        </w:tc>
      </w:tr>
    </w:tbl>
    <w:p w:rsidR="00DC4C9C" w:rsidRDefault="00DC4C9C" w:rsidP="00DC4C9C">
      <w:pPr>
        <w:jc w:val="right"/>
        <w:rPr>
          <w:rFonts w:ascii="Times New Roman" w:hAnsi="Times New Roman" w:cs="Times New Roman"/>
          <w:spacing w:val="4"/>
          <w:szCs w:val="21"/>
        </w:rPr>
      </w:pPr>
    </w:p>
    <w:p w:rsidR="00DC4C9C" w:rsidRDefault="00DC4C9C" w:rsidP="00DC4C9C">
      <w:pPr>
        <w:jc w:val="right"/>
        <w:rPr>
          <w:rFonts w:ascii="Times New Roman" w:hAnsi="Times New Roman" w:cs="Times New Roman"/>
        </w:rPr>
      </w:pPr>
      <w:r>
        <w:rPr>
          <w:rFonts w:ascii="Times New Roman" w:hAnsi="Times New Roman" w:cs="Times New Roman"/>
          <w:spacing w:val="4"/>
          <w:szCs w:val="21"/>
        </w:rPr>
        <w:t>续上表</w:t>
      </w:r>
    </w:p>
    <w:tbl>
      <w:tblPr>
        <w:tblW w:w="920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341"/>
        <w:gridCol w:w="968"/>
        <w:gridCol w:w="3092"/>
        <w:gridCol w:w="756"/>
        <w:gridCol w:w="1771"/>
      </w:tblGrid>
      <w:tr w:rsidR="00DC4C9C" w:rsidTr="00DC4C9C">
        <w:trPr>
          <w:tblHeader/>
        </w:trPr>
        <w:tc>
          <w:tcPr>
            <w:tcW w:w="7433" w:type="dxa"/>
            <w:gridSpan w:val="5"/>
            <w:tcBorders>
              <w:top w:val="single" w:sz="4" w:space="0" w:color="auto"/>
            </w:tcBorders>
          </w:tcPr>
          <w:p w:rsidR="00DC4C9C" w:rsidRDefault="00DC4C9C" w:rsidP="00DC4C9C">
            <w:pPr>
              <w:spacing w:line="380" w:lineRule="atLeast"/>
              <w:jc w:val="center"/>
              <w:rPr>
                <w:rFonts w:ascii="Times New Roman" w:hAnsi="Times New Roman" w:cs="Times New Roman"/>
                <w:b/>
                <w:szCs w:val="21"/>
              </w:rPr>
            </w:pPr>
            <w:r>
              <w:rPr>
                <w:rFonts w:ascii="Times New Roman" w:hAnsi="Times New Roman" w:cs="Times New Roman"/>
                <w:b/>
                <w:szCs w:val="21"/>
              </w:rPr>
              <w:t>评分因素与权重分值</w:t>
            </w:r>
          </w:p>
        </w:tc>
        <w:tc>
          <w:tcPr>
            <w:tcW w:w="1771" w:type="dxa"/>
            <w:vMerge w:val="restart"/>
            <w:tcBorders>
              <w:top w:val="single" w:sz="4" w:space="0" w:color="auto"/>
            </w:tcBorders>
            <w:vAlign w:val="center"/>
          </w:tcPr>
          <w:p w:rsidR="00DC4C9C" w:rsidRDefault="00DC4C9C" w:rsidP="00DC4C9C">
            <w:pPr>
              <w:spacing w:line="380" w:lineRule="atLeast"/>
              <w:jc w:val="center"/>
              <w:rPr>
                <w:rFonts w:ascii="Times New Roman" w:hAnsi="Times New Roman" w:cs="Times New Roman"/>
                <w:b/>
                <w:szCs w:val="21"/>
              </w:rPr>
            </w:pPr>
            <w:r>
              <w:rPr>
                <w:rFonts w:ascii="Times New Roman" w:hAnsi="Times New Roman" w:cs="Times New Roman"/>
                <w:b/>
                <w:szCs w:val="21"/>
              </w:rPr>
              <w:t>评分标准</w:t>
            </w:r>
          </w:p>
        </w:tc>
      </w:tr>
      <w:tr w:rsidR="00DC4C9C" w:rsidTr="00DC4C9C">
        <w:trPr>
          <w:tblHeader/>
        </w:trPr>
        <w:tc>
          <w:tcPr>
            <w:tcW w:w="1276" w:type="dxa"/>
            <w:vAlign w:val="center"/>
          </w:tcPr>
          <w:p w:rsidR="00DC4C9C" w:rsidRDefault="00DC4C9C" w:rsidP="00DC4C9C">
            <w:pPr>
              <w:spacing w:line="380" w:lineRule="atLeast"/>
              <w:jc w:val="center"/>
              <w:rPr>
                <w:rFonts w:ascii="Times New Roman" w:hAnsi="Times New Roman" w:cs="Times New Roman"/>
                <w:b/>
                <w:szCs w:val="21"/>
              </w:rPr>
            </w:pPr>
            <w:r>
              <w:rPr>
                <w:rFonts w:ascii="Times New Roman" w:hAnsi="Times New Roman" w:cs="Times New Roman"/>
                <w:b/>
                <w:szCs w:val="21"/>
              </w:rPr>
              <w:t>条款号</w:t>
            </w:r>
          </w:p>
        </w:tc>
        <w:tc>
          <w:tcPr>
            <w:tcW w:w="1341" w:type="dxa"/>
            <w:vAlign w:val="center"/>
          </w:tcPr>
          <w:p w:rsidR="00DC4C9C" w:rsidRDefault="00DC4C9C" w:rsidP="00DC4C9C">
            <w:pPr>
              <w:spacing w:line="380" w:lineRule="atLeast"/>
              <w:jc w:val="center"/>
              <w:rPr>
                <w:rFonts w:ascii="Times New Roman" w:hAnsi="Times New Roman" w:cs="Times New Roman"/>
                <w:b/>
                <w:szCs w:val="21"/>
              </w:rPr>
            </w:pPr>
            <w:r>
              <w:rPr>
                <w:rFonts w:ascii="Times New Roman" w:hAnsi="Times New Roman" w:cs="Times New Roman"/>
                <w:b/>
                <w:szCs w:val="21"/>
              </w:rPr>
              <w:t>评分因素</w:t>
            </w:r>
          </w:p>
        </w:tc>
        <w:tc>
          <w:tcPr>
            <w:tcW w:w="968" w:type="dxa"/>
            <w:vAlign w:val="center"/>
          </w:tcPr>
          <w:p w:rsidR="00DC4C9C" w:rsidRDefault="00DC4C9C" w:rsidP="00DC4C9C">
            <w:pPr>
              <w:spacing w:line="380" w:lineRule="atLeast"/>
              <w:ind w:leftChars="-50" w:left="-105" w:rightChars="-50" w:right="-105"/>
              <w:jc w:val="center"/>
              <w:rPr>
                <w:rFonts w:ascii="Times New Roman" w:hAnsi="Times New Roman" w:cs="Times New Roman"/>
                <w:b/>
                <w:szCs w:val="21"/>
              </w:rPr>
            </w:pPr>
            <w:r>
              <w:rPr>
                <w:rFonts w:ascii="Times New Roman" w:hAnsi="Times New Roman" w:cs="Times New Roman"/>
                <w:b/>
                <w:szCs w:val="21"/>
              </w:rPr>
              <w:t>评分因素权重分值</w:t>
            </w:r>
          </w:p>
        </w:tc>
        <w:tc>
          <w:tcPr>
            <w:tcW w:w="3092" w:type="dxa"/>
            <w:vAlign w:val="center"/>
          </w:tcPr>
          <w:p w:rsidR="00DC4C9C" w:rsidRDefault="00DC4C9C" w:rsidP="00DC4C9C">
            <w:pPr>
              <w:spacing w:line="380" w:lineRule="atLeast"/>
              <w:jc w:val="center"/>
              <w:rPr>
                <w:rFonts w:ascii="Times New Roman" w:hAnsi="Times New Roman" w:cs="Times New Roman"/>
                <w:b/>
                <w:szCs w:val="21"/>
              </w:rPr>
            </w:pPr>
            <w:r>
              <w:rPr>
                <w:rFonts w:ascii="Times New Roman" w:hAnsi="Times New Roman" w:cs="Times New Roman"/>
                <w:b/>
                <w:szCs w:val="21"/>
              </w:rPr>
              <w:t>各评分因素细分项</w:t>
            </w:r>
          </w:p>
        </w:tc>
        <w:tc>
          <w:tcPr>
            <w:tcW w:w="756" w:type="dxa"/>
            <w:vAlign w:val="center"/>
          </w:tcPr>
          <w:p w:rsidR="00DC4C9C" w:rsidRDefault="00DC4C9C" w:rsidP="00DC4C9C">
            <w:pPr>
              <w:spacing w:line="380" w:lineRule="atLeast"/>
              <w:jc w:val="right"/>
              <w:rPr>
                <w:rFonts w:ascii="Times New Roman" w:hAnsi="Times New Roman" w:cs="Times New Roman"/>
                <w:b/>
                <w:szCs w:val="21"/>
              </w:rPr>
            </w:pPr>
            <w:r>
              <w:rPr>
                <w:rFonts w:ascii="Times New Roman" w:hAnsi="Times New Roman" w:cs="Times New Roman"/>
                <w:b/>
                <w:szCs w:val="21"/>
              </w:rPr>
              <w:t>分值</w:t>
            </w:r>
          </w:p>
        </w:tc>
        <w:tc>
          <w:tcPr>
            <w:tcW w:w="1771" w:type="dxa"/>
            <w:vMerge/>
          </w:tcPr>
          <w:p w:rsidR="00DC4C9C" w:rsidRDefault="00DC4C9C" w:rsidP="00DC4C9C">
            <w:pPr>
              <w:spacing w:line="380" w:lineRule="atLeast"/>
              <w:jc w:val="center"/>
              <w:rPr>
                <w:rFonts w:ascii="Times New Roman" w:hAnsi="Times New Roman" w:cs="Times New Roman"/>
                <w:b/>
                <w:szCs w:val="21"/>
              </w:rPr>
            </w:pPr>
          </w:p>
        </w:tc>
      </w:tr>
      <w:tr w:rsidR="00DC4C9C" w:rsidTr="00DC4C9C">
        <w:tc>
          <w:tcPr>
            <w:tcW w:w="1276" w:type="dxa"/>
            <w:vAlign w:val="center"/>
          </w:tcPr>
          <w:p w:rsidR="00DC4C9C" w:rsidRDefault="00DC4C9C" w:rsidP="00DC4C9C">
            <w:pPr>
              <w:spacing w:line="380" w:lineRule="atLeast"/>
              <w:jc w:val="center"/>
              <w:rPr>
                <w:rFonts w:ascii="Times New Roman" w:hAnsi="Times New Roman" w:cs="Times New Roman"/>
                <w:szCs w:val="21"/>
              </w:rPr>
            </w:pPr>
            <w:r>
              <w:rPr>
                <w:rFonts w:ascii="Times New Roman" w:hAnsi="Times New Roman" w:cs="Times New Roman"/>
                <w:szCs w:val="21"/>
              </w:rPr>
              <w:t>2.2.4</w:t>
            </w:r>
          </w:p>
        </w:tc>
        <w:tc>
          <w:tcPr>
            <w:tcW w:w="1341" w:type="dxa"/>
            <w:vAlign w:val="center"/>
          </w:tcPr>
          <w:p w:rsidR="00DC4C9C" w:rsidRDefault="00DC4C9C" w:rsidP="00DC4C9C">
            <w:pPr>
              <w:spacing w:line="380" w:lineRule="atLeast"/>
              <w:jc w:val="center"/>
              <w:rPr>
                <w:rFonts w:ascii="Times New Roman" w:hAnsi="Times New Roman" w:cs="Times New Roman"/>
                <w:szCs w:val="21"/>
              </w:rPr>
            </w:pPr>
            <w:r>
              <w:rPr>
                <w:rFonts w:ascii="Times New Roman" w:hAnsi="Times New Roman" w:cs="Times New Roman"/>
                <w:szCs w:val="21"/>
              </w:rPr>
              <w:t>评审价</w:t>
            </w:r>
          </w:p>
        </w:tc>
        <w:tc>
          <w:tcPr>
            <w:tcW w:w="968" w:type="dxa"/>
            <w:vAlign w:val="center"/>
          </w:tcPr>
          <w:p w:rsidR="00DC4C9C" w:rsidRDefault="0075241D" w:rsidP="004D7D99">
            <w:pPr>
              <w:spacing w:line="380" w:lineRule="atLeast"/>
              <w:jc w:val="center"/>
              <w:rPr>
                <w:rFonts w:ascii="Times New Roman" w:hAnsi="Times New Roman" w:cs="Times New Roman"/>
                <w:szCs w:val="21"/>
              </w:rPr>
            </w:pPr>
            <w:r w:rsidRPr="004D7D99">
              <w:rPr>
                <w:rFonts w:ascii="Times New Roman" w:hAnsi="Times New Roman" w:cs="Times New Roman"/>
                <w:szCs w:val="21"/>
              </w:rPr>
              <w:t>100</w:t>
            </w:r>
            <w:r w:rsidR="00DC4C9C">
              <w:rPr>
                <w:rFonts w:ascii="Times New Roman" w:hAnsi="Times New Roman" w:cs="Times New Roman"/>
                <w:szCs w:val="21"/>
              </w:rPr>
              <w:t>分</w:t>
            </w:r>
          </w:p>
        </w:tc>
        <w:tc>
          <w:tcPr>
            <w:tcW w:w="5619" w:type="dxa"/>
            <w:gridSpan w:val="3"/>
          </w:tcPr>
          <w:p w:rsidR="00DC4C9C" w:rsidRDefault="00DC4C9C" w:rsidP="00DC4C9C">
            <w:pPr>
              <w:spacing w:line="380" w:lineRule="atLeast"/>
              <w:rPr>
                <w:rFonts w:ascii="Times New Roman" w:hAnsi="Times New Roman" w:cs="Times New Roman"/>
                <w:szCs w:val="21"/>
              </w:rPr>
            </w:pPr>
            <w:r>
              <w:rPr>
                <w:rFonts w:ascii="Times New Roman" w:hAnsi="Times New Roman" w:cs="Times New Roman"/>
                <w:szCs w:val="21"/>
              </w:rPr>
              <w:t>评审价得分计算公式示例：</w:t>
            </w:r>
          </w:p>
          <w:p w:rsidR="00DC4C9C" w:rsidRDefault="00DC4C9C" w:rsidP="00DC4C9C">
            <w:pPr>
              <w:spacing w:line="380" w:lineRule="atLeast"/>
              <w:rPr>
                <w:rFonts w:ascii="Times New Roman" w:hAnsi="Times New Roman" w:cs="Times New Roman"/>
                <w:szCs w:val="21"/>
              </w:rPr>
            </w:pPr>
            <w:r>
              <w:rPr>
                <w:rFonts w:ascii="Times New Roman" w:hAnsi="Times New Roman" w:cs="Times New Roman"/>
                <w:szCs w:val="21"/>
              </w:rPr>
              <w:t>（</w:t>
            </w:r>
            <w:r>
              <w:rPr>
                <w:rFonts w:ascii="Times New Roman" w:hAnsi="Times New Roman" w:cs="Times New Roman"/>
                <w:szCs w:val="21"/>
              </w:rPr>
              <w:t>1</w:t>
            </w:r>
            <w:r>
              <w:rPr>
                <w:rFonts w:ascii="Times New Roman" w:hAnsi="Times New Roman" w:cs="Times New Roman"/>
                <w:szCs w:val="21"/>
              </w:rPr>
              <w:t>）如果供应商的评审价</w:t>
            </w:r>
            <w:r>
              <w:rPr>
                <w:rFonts w:ascii="Times New Roman" w:hAnsi="Times New Roman" w:cs="Times New Roman"/>
                <w:szCs w:val="21"/>
              </w:rPr>
              <w:t>&gt;</w:t>
            </w:r>
            <w:r>
              <w:rPr>
                <w:rFonts w:ascii="Times New Roman" w:hAnsi="Times New Roman" w:cs="Times New Roman"/>
                <w:szCs w:val="21"/>
              </w:rPr>
              <w:t>评审基准价，则评审价得分＝</w:t>
            </w:r>
            <w:r>
              <w:rPr>
                <w:rFonts w:ascii="Times New Roman" w:hAnsi="Times New Roman" w:cs="Times New Roman"/>
                <w:szCs w:val="21"/>
              </w:rPr>
              <w:t>F</w:t>
            </w:r>
            <w:r>
              <w:rPr>
                <w:rFonts w:ascii="Times New Roman" w:hAnsi="Times New Roman" w:cs="Times New Roman"/>
                <w:szCs w:val="21"/>
              </w:rPr>
              <w:t>－偏差率</w:t>
            </w:r>
            <w:r>
              <w:rPr>
                <w:rFonts w:ascii="Times New Roman" w:hAnsi="Times New Roman" w:cs="Times New Roman"/>
                <w:szCs w:val="21"/>
              </w:rPr>
              <w:t>×100× E</w:t>
            </w:r>
            <w:r>
              <w:rPr>
                <w:rFonts w:ascii="Times New Roman" w:hAnsi="Times New Roman" w:cs="Times New Roman"/>
                <w:szCs w:val="21"/>
                <w:vertAlign w:val="subscript"/>
              </w:rPr>
              <w:t>1</w:t>
            </w:r>
            <w:r>
              <w:rPr>
                <w:rFonts w:ascii="Times New Roman" w:hAnsi="Times New Roman" w:cs="Times New Roman"/>
                <w:szCs w:val="21"/>
              </w:rPr>
              <w:t>；</w:t>
            </w:r>
          </w:p>
          <w:p w:rsidR="00DC4C9C" w:rsidRDefault="00DC4C9C" w:rsidP="00DC4C9C">
            <w:pPr>
              <w:spacing w:line="380" w:lineRule="atLeast"/>
              <w:rPr>
                <w:rFonts w:ascii="Times New Roman" w:hAnsi="Times New Roman" w:cs="Times New Roman"/>
                <w:szCs w:val="21"/>
              </w:rPr>
            </w:pPr>
            <w:r>
              <w:rPr>
                <w:rFonts w:ascii="Times New Roman" w:hAnsi="Times New Roman" w:cs="Times New Roman"/>
                <w:szCs w:val="21"/>
              </w:rPr>
              <w:t>（</w:t>
            </w:r>
            <w:r>
              <w:rPr>
                <w:rFonts w:ascii="Times New Roman" w:hAnsi="Times New Roman" w:cs="Times New Roman"/>
                <w:szCs w:val="21"/>
              </w:rPr>
              <w:t>2</w:t>
            </w:r>
            <w:r>
              <w:rPr>
                <w:rFonts w:ascii="Times New Roman" w:hAnsi="Times New Roman" w:cs="Times New Roman"/>
                <w:szCs w:val="21"/>
              </w:rPr>
              <w:t>）如果供应商的评审价</w:t>
            </w:r>
            <w:r>
              <w:rPr>
                <w:rFonts w:ascii="Times New Roman" w:hAnsi="Times New Roman" w:cs="Times New Roman"/>
                <w:szCs w:val="21"/>
              </w:rPr>
              <w:t>≤</w:t>
            </w:r>
            <w:r>
              <w:rPr>
                <w:rFonts w:ascii="Times New Roman" w:hAnsi="Times New Roman" w:cs="Times New Roman"/>
                <w:szCs w:val="21"/>
              </w:rPr>
              <w:t>评审基准价，则评审价得分＝</w:t>
            </w:r>
            <w:r>
              <w:rPr>
                <w:rFonts w:ascii="Times New Roman" w:hAnsi="Times New Roman" w:cs="Times New Roman"/>
                <w:szCs w:val="21"/>
              </w:rPr>
              <w:t>F</w:t>
            </w:r>
            <w:r>
              <w:rPr>
                <w:rFonts w:ascii="Times New Roman" w:hAnsi="Times New Roman" w:cs="Times New Roman"/>
                <w:szCs w:val="21"/>
              </w:rPr>
              <w:t>＋偏差率</w:t>
            </w:r>
            <w:r>
              <w:rPr>
                <w:rFonts w:ascii="Times New Roman" w:hAnsi="Times New Roman" w:cs="Times New Roman"/>
                <w:szCs w:val="21"/>
              </w:rPr>
              <w:t>× 100× E</w:t>
            </w:r>
            <w:r>
              <w:rPr>
                <w:rFonts w:ascii="Times New Roman" w:hAnsi="Times New Roman" w:cs="Times New Roman"/>
                <w:szCs w:val="21"/>
                <w:vertAlign w:val="subscript"/>
              </w:rPr>
              <w:t>2</w:t>
            </w:r>
            <w:r>
              <w:rPr>
                <w:rFonts w:ascii="Times New Roman" w:hAnsi="Times New Roman" w:cs="Times New Roman"/>
                <w:szCs w:val="21"/>
              </w:rPr>
              <w:t>。</w:t>
            </w:r>
          </w:p>
          <w:p w:rsidR="00DC4C9C" w:rsidRDefault="00DC4C9C">
            <w:pPr>
              <w:spacing w:line="380" w:lineRule="atLeast"/>
              <w:rPr>
                <w:rFonts w:ascii="Times New Roman" w:hAnsi="Times New Roman" w:cs="Times New Roman"/>
                <w:szCs w:val="21"/>
              </w:rPr>
            </w:pPr>
            <w:r>
              <w:rPr>
                <w:rFonts w:ascii="Times New Roman" w:hAnsi="Times New Roman" w:cs="Times New Roman"/>
                <w:szCs w:val="21"/>
              </w:rPr>
              <w:lastRenderedPageBreak/>
              <w:t>其中：</w:t>
            </w:r>
            <w:r>
              <w:rPr>
                <w:rFonts w:ascii="Times New Roman" w:hAnsi="Times New Roman" w:cs="Times New Roman"/>
                <w:szCs w:val="21"/>
              </w:rPr>
              <w:t>F</w:t>
            </w:r>
            <w:r>
              <w:rPr>
                <w:rFonts w:ascii="Times New Roman" w:hAnsi="Times New Roman" w:cs="Times New Roman"/>
                <w:szCs w:val="21"/>
              </w:rPr>
              <w:t>是评审价所占的权重分值，</w:t>
            </w:r>
            <w:r>
              <w:rPr>
                <w:rFonts w:ascii="Times New Roman" w:hAnsi="Times New Roman" w:cs="Times New Roman"/>
                <w:szCs w:val="21"/>
              </w:rPr>
              <w:t>E</w:t>
            </w:r>
            <w:r>
              <w:rPr>
                <w:rFonts w:ascii="Times New Roman" w:hAnsi="Times New Roman" w:cs="Times New Roman"/>
                <w:szCs w:val="21"/>
                <w:vertAlign w:val="subscript"/>
              </w:rPr>
              <w:t>1</w:t>
            </w:r>
            <w:r>
              <w:rPr>
                <w:rFonts w:ascii="Times New Roman" w:hAnsi="Times New Roman" w:cs="Times New Roman"/>
                <w:szCs w:val="21"/>
              </w:rPr>
              <w:t>是评审价每高于评审基准价一个百分点的扣分值，</w:t>
            </w:r>
            <w:r>
              <w:rPr>
                <w:rFonts w:ascii="Times New Roman" w:hAnsi="Times New Roman" w:cs="Times New Roman"/>
                <w:szCs w:val="21"/>
              </w:rPr>
              <w:t>E</w:t>
            </w:r>
            <w:r>
              <w:rPr>
                <w:rFonts w:ascii="Times New Roman" w:hAnsi="Times New Roman" w:cs="Times New Roman"/>
                <w:szCs w:val="21"/>
                <w:vertAlign w:val="subscript"/>
              </w:rPr>
              <w:t>2</w:t>
            </w:r>
            <w:r>
              <w:rPr>
                <w:rFonts w:ascii="Times New Roman" w:hAnsi="Times New Roman" w:cs="Times New Roman"/>
                <w:szCs w:val="21"/>
              </w:rPr>
              <w:t>是评审价每低于评审基准价一个百分点的扣分值；采购人可依据询比项目具体特点和实际需要设置</w:t>
            </w:r>
            <w:r>
              <w:rPr>
                <w:rFonts w:ascii="Times New Roman" w:hAnsi="Times New Roman" w:cs="Times New Roman"/>
                <w:szCs w:val="21"/>
              </w:rPr>
              <w:t>E</w:t>
            </w:r>
            <w:r>
              <w:rPr>
                <w:rFonts w:ascii="Times New Roman" w:hAnsi="Times New Roman" w:cs="Times New Roman"/>
                <w:szCs w:val="21"/>
                <w:vertAlign w:val="subscript"/>
              </w:rPr>
              <w:t>1</w:t>
            </w:r>
            <w:r>
              <w:rPr>
                <w:rFonts w:ascii="Times New Roman" w:hAnsi="Times New Roman" w:cs="Times New Roman"/>
                <w:szCs w:val="21"/>
              </w:rPr>
              <w:t>、</w:t>
            </w:r>
            <w:r>
              <w:rPr>
                <w:rFonts w:ascii="Times New Roman" w:hAnsi="Times New Roman" w:cs="Times New Roman"/>
                <w:szCs w:val="21"/>
              </w:rPr>
              <w:t>E</w:t>
            </w:r>
            <w:r>
              <w:rPr>
                <w:rFonts w:ascii="Times New Roman" w:hAnsi="Times New Roman" w:cs="Times New Roman"/>
                <w:szCs w:val="21"/>
                <w:vertAlign w:val="subscript"/>
              </w:rPr>
              <w:t>2</w:t>
            </w:r>
            <w:r>
              <w:rPr>
                <w:rFonts w:ascii="Times New Roman" w:hAnsi="Times New Roman" w:cs="Times New Roman"/>
                <w:szCs w:val="21"/>
              </w:rPr>
              <w:t>，但</w:t>
            </w:r>
            <w:r>
              <w:rPr>
                <w:rFonts w:ascii="Times New Roman" w:hAnsi="Times New Roman" w:cs="Times New Roman"/>
                <w:szCs w:val="21"/>
              </w:rPr>
              <w:t>E</w:t>
            </w:r>
            <w:r>
              <w:rPr>
                <w:rFonts w:ascii="Times New Roman" w:hAnsi="Times New Roman" w:cs="Times New Roman"/>
                <w:szCs w:val="21"/>
                <w:vertAlign w:val="subscript"/>
              </w:rPr>
              <w:t>1</w:t>
            </w:r>
            <w:r>
              <w:rPr>
                <w:rFonts w:ascii="Times New Roman" w:hAnsi="Times New Roman" w:cs="Times New Roman"/>
                <w:szCs w:val="21"/>
              </w:rPr>
              <w:t>应大于</w:t>
            </w:r>
            <w:r>
              <w:rPr>
                <w:rFonts w:ascii="Times New Roman" w:hAnsi="Times New Roman" w:cs="Times New Roman"/>
                <w:szCs w:val="21"/>
              </w:rPr>
              <w:t>E</w:t>
            </w:r>
            <w:r>
              <w:rPr>
                <w:rFonts w:ascii="Times New Roman" w:hAnsi="Times New Roman" w:cs="Times New Roman"/>
                <w:szCs w:val="21"/>
                <w:vertAlign w:val="subscript"/>
              </w:rPr>
              <w:t>2</w:t>
            </w:r>
            <w:r>
              <w:rPr>
                <w:rFonts w:ascii="Times New Roman" w:hAnsi="Times New Roman" w:cs="Times New Roman" w:hint="eastAsia"/>
                <w:szCs w:val="21"/>
              </w:rPr>
              <w:t>。评审价得分最低为</w:t>
            </w:r>
            <w:r>
              <w:rPr>
                <w:rFonts w:ascii="Times New Roman" w:hAnsi="Times New Roman" w:cs="Times New Roman" w:hint="eastAsia"/>
                <w:szCs w:val="21"/>
              </w:rPr>
              <w:t>0</w:t>
            </w:r>
            <w:r>
              <w:rPr>
                <w:rFonts w:ascii="Times New Roman" w:hAnsi="Times New Roman" w:cs="Times New Roman" w:hint="eastAsia"/>
                <w:szCs w:val="21"/>
              </w:rPr>
              <w:t>分。</w:t>
            </w:r>
            <w:r w:rsidR="003356E8">
              <w:rPr>
                <w:rFonts w:ascii="Times New Roman" w:hAnsi="Times New Roman" w:cs="Times New Roman" w:hint="eastAsia"/>
                <w:szCs w:val="21"/>
              </w:rPr>
              <w:t xml:space="preserve">   </w:t>
            </w:r>
            <w:r w:rsidR="003356E8">
              <w:rPr>
                <w:rFonts w:ascii="Times New Roman" w:hAnsi="Times New Roman" w:cs="Times New Roman"/>
                <w:szCs w:val="21"/>
              </w:rPr>
              <w:t>E</w:t>
            </w:r>
            <w:r w:rsidR="003356E8">
              <w:rPr>
                <w:rFonts w:ascii="Times New Roman" w:hAnsi="Times New Roman" w:cs="Times New Roman"/>
                <w:szCs w:val="21"/>
                <w:vertAlign w:val="subscript"/>
              </w:rPr>
              <w:t>1</w:t>
            </w:r>
            <w:r w:rsidR="003356E8">
              <w:rPr>
                <w:rFonts w:ascii="Times New Roman" w:hAnsi="Times New Roman" w:cs="Times New Roman" w:hint="eastAsia"/>
                <w:szCs w:val="21"/>
              </w:rPr>
              <w:t>=</w:t>
            </w:r>
            <w:r w:rsidR="003356E8">
              <w:rPr>
                <w:rFonts w:ascii="Times New Roman" w:hAnsi="Times New Roman" w:cs="Times New Roman"/>
                <w:szCs w:val="21"/>
              </w:rPr>
              <w:t>1</w:t>
            </w:r>
            <w:r w:rsidR="003356E8">
              <w:rPr>
                <w:rFonts w:ascii="Times New Roman" w:hAnsi="Times New Roman" w:cs="Times New Roman" w:hint="eastAsia"/>
                <w:szCs w:val="21"/>
              </w:rPr>
              <w:t xml:space="preserve"> </w:t>
            </w:r>
            <w:r w:rsidR="003356E8">
              <w:rPr>
                <w:rFonts w:ascii="Times New Roman" w:hAnsi="Times New Roman" w:cs="Times New Roman"/>
                <w:szCs w:val="21"/>
              </w:rPr>
              <w:t xml:space="preserve">  E</w:t>
            </w:r>
            <w:r w:rsidR="003356E8">
              <w:rPr>
                <w:rFonts w:ascii="Times New Roman" w:hAnsi="Times New Roman" w:cs="Times New Roman"/>
                <w:szCs w:val="21"/>
                <w:vertAlign w:val="subscript"/>
              </w:rPr>
              <w:t>2</w:t>
            </w:r>
            <w:r w:rsidR="003356E8">
              <w:rPr>
                <w:rFonts w:ascii="Times New Roman" w:hAnsi="Times New Roman" w:cs="Times New Roman" w:hint="eastAsia"/>
                <w:szCs w:val="21"/>
              </w:rPr>
              <w:t>=</w:t>
            </w:r>
            <w:r w:rsidR="003356E8">
              <w:rPr>
                <w:rFonts w:ascii="Times New Roman" w:hAnsi="Times New Roman" w:cs="Times New Roman"/>
                <w:szCs w:val="21"/>
              </w:rPr>
              <w:t>0.5</w:t>
            </w:r>
          </w:p>
        </w:tc>
      </w:tr>
      <w:tr w:rsidR="00DC4C9C" w:rsidTr="00DC4C9C">
        <w:trPr>
          <w:trHeight w:val="90"/>
        </w:trPr>
        <w:tc>
          <w:tcPr>
            <w:tcW w:w="9204" w:type="dxa"/>
            <w:gridSpan w:val="6"/>
            <w:vAlign w:val="center"/>
          </w:tcPr>
          <w:p w:rsidR="00DC4C9C" w:rsidRDefault="00DC4C9C" w:rsidP="00DC4C9C">
            <w:pPr>
              <w:spacing w:line="360" w:lineRule="atLeast"/>
              <w:rPr>
                <w:rFonts w:ascii="Times New Roman" w:hAnsi="Times New Roman" w:cs="Times New Roman"/>
                <w:szCs w:val="21"/>
              </w:rPr>
            </w:pPr>
            <w:r>
              <w:rPr>
                <w:rFonts w:ascii="Times New Roman" w:hAnsi="Times New Roman" w:cs="Times New Roman"/>
                <w:szCs w:val="21"/>
              </w:rPr>
              <w:lastRenderedPageBreak/>
              <w:t>需要补充的其他内容：</w:t>
            </w:r>
          </w:p>
          <w:p w:rsidR="00DC4C9C" w:rsidRDefault="00DC4C9C" w:rsidP="00DC4C9C">
            <w:pPr>
              <w:spacing w:line="360" w:lineRule="atLeast"/>
              <w:rPr>
                <w:rFonts w:ascii="Times New Roman" w:hAnsi="Times New Roman" w:cs="Times New Roman"/>
                <w:szCs w:val="21"/>
              </w:rPr>
            </w:pPr>
            <w:r>
              <w:rPr>
                <w:rFonts w:ascii="Times New Roman" w:hAnsi="Times New Roman" w:cs="Times New Roman"/>
                <w:szCs w:val="21"/>
              </w:rPr>
              <w:t>……</w:t>
            </w:r>
          </w:p>
        </w:tc>
      </w:tr>
    </w:tbl>
    <w:p w:rsidR="00DC4C9C" w:rsidRDefault="00DC4C9C" w:rsidP="00DC4C9C">
      <w:pPr>
        <w:widowControl/>
        <w:jc w:val="left"/>
        <w:rPr>
          <w:rFonts w:ascii="Times New Roman" w:hAnsi="Times New Roman" w:cs="Times New Roman"/>
          <w:szCs w:val="21"/>
        </w:rPr>
      </w:pPr>
    </w:p>
    <w:p w:rsidR="00DC4C9C" w:rsidRDefault="00DC4C9C" w:rsidP="00DC4C9C">
      <w:pPr>
        <w:keepNext/>
        <w:keepLines/>
        <w:spacing w:beforeLines="50" w:before="120" w:afterLines="50" w:after="120"/>
        <w:outlineLvl w:val="1"/>
        <w:rPr>
          <w:rFonts w:ascii="Times New Roman" w:eastAsia="黑体" w:hAnsi="Times New Roman" w:cs="Times New Roman"/>
          <w:bCs/>
          <w:sz w:val="24"/>
          <w:szCs w:val="32"/>
        </w:rPr>
      </w:pPr>
      <w:r>
        <w:rPr>
          <w:rFonts w:ascii="Times New Roman" w:eastAsia="黑体" w:hAnsi="Times New Roman" w:cs="Times New Roman"/>
          <w:sz w:val="29"/>
          <w:szCs w:val="29"/>
        </w:rPr>
        <w:br w:type="page"/>
      </w:r>
      <w:bookmarkStart w:id="132" w:name="_Toc26656998"/>
      <w:r>
        <w:rPr>
          <w:rFonts w:ascii="Times New Roman" w:eastAsia="黑体" w:hAnsi="Times New Roman" w:cs="Times New Roman"/>
          <w:bCs/>
          <w:sz w:val="24"/>
          <w:szCs w:val="32"/>
        </w:rPr>
        <w:lastRenderedPageBreak/>
        <w:t xml:space="preserve">1. </w:t>
      </w:r>
      <w:r>
        <w:rPr>
          <w:rFonts w:ascii="Times New Roman" w:eastAsia="黑体" w:hAnsi="Times New Roman" w:cs="Times New Roman"/>
          <w:bCs/>
          <w:sz w:val="24"/>
          <w:szCs w:val="32"/>
        </w:rPr>
        <w:t>评审方法</w:t>
      </w:r>
      <w:bookmarkEnd w:id="132"/>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本次评审采用合理低价法。</w:t>
      </w:r>
      <w:r>
        <w:rPr>
          <w:rFonts w:ascii="Times New Roman" w:hAnsi="Times New Roman" w:cs="Times New Roman" w:hint="eastAsia"/>
        </w:rPr>
        <w:t>评审小组</w:t>
      </w:r>
      <w:r>
        <w:rPr>
          <w:rFonts w:ascii="Times New Roman" w:hAnsi="Times New Roman" w:cs="Times New Roman"/>
        </w:rPr>
        <w:t>对满足询比文件实质性要求的响应文件按照本章第</w:t>
      </w:r>
      <w:r>
        <w:rPr>
          <w:rFonts w:ascii="Times New Roman" w:hAnsi="Times New Roman" w:cs="Times New Roman"/>
        </w:rPr>
        <w:t>2.2</w:t>
      </w:r>
      <w:r>
        <w:rPr>
          <w:rFonts w:ascii="Times New Roman" w:hAnsi="Times New Roman" w:cs="Times New Roman"/>
        </w:rPr>
        <w:t>款规定的评分标准进行打分，按照得分由高到低依次推荐成交候选人。如得分相同的，按照评审办法前附表中的规定确定成交候选人顺序。</w:t>
      </w:r>
    </w:p>
    <w:p w:rsidR="00DC4C9C" w:rsidRDefault="00DC4C9C" w:rsidP="00DC4C9C">
      <w:pPr>
        <w:keepNext/>
        <w:keepLines/>
        <w:spacing w:beforeLines="50" w:before="120" w:afterLines="50" w:after="120"/>
        <w:outlineLvl w:val="1"/>
        <w:rPr>
          <w:rFonts w:ascii="Times New Roman" w:eastAsia="黑体" w:hAnsi="Times New Roman" w:cs="Times New Roman"/>
          <w:bCs/>
          <w:sz w:val="24"/>
          <w:szCs w:val="32"/>
        </w:rPr>
      </w:pPr>
      <w:bookmarkStart w:id="133" w:name="_Toc26656999"/>
      <w:r>
        <w:rPr>
          <w:rFonts w:ascii="Times New Roman" w:eastAsia="黑体" w:hAnsi="Times New Roman" w:cs="Times New Roman"/>
          <w:bCs/>
          <w:sz w:val="24"/>
          <w:szCs w:val="32"/>
        </w:rPr>
        <w:t xml:space="preserve">2. </w:t>
      </w:r>
      <w:r>
        <w:rPr>
          <w:rFonts w:ascii="Times New Roman" w:eastAsia="黑体" w:hAnsi="Times New Roman" w:cs="Times New Roman"/>
          <w:bCs/>
          <w:sz w:val="24"/>
          <w:szCs w:val="32"/>
        </w:rPr>
        <w:t>评审标准</w:t>
      </w:r>
      <w:bookmarkEnd w:id="133"/>
    </w:p>
    <w:p w:rsidR="00DC4C9C" w:rsidRDefault="00DC4C9C" w:rsidP="00DC4C9C">
      <w:pPr>
        <w:keepNext/>
        <w:keepLines/>
        <w:spacing w:before="120" w:after="120"/>
        <w:outlineLvl w:val="2"/>
        <w:rPr>
          <w:rFonts w:ascii="Times New Roman" w:eastAsia="黑体" w:hAnsi="Times New Roman" w:cs="Times New Roman"/>
          <w:bCs/>
          <w:sz w:val="24"/>
          <w:szCs w:val="32"/>
        </w:rPr>
      </w:pPr>
      <w:bookmarkStart w:id="134" w:name="_Toc26657000"/>
      <w:r>
        <w:rPr>
          <w:rFonts w:ascii="Times New Roman" w:eastAsia="黑体" w:hAnsi="Times New Roman" w:cs="Times New Roman"/>
          <w:bCs/>
          <w:sz w:val="24"/>
          <w:szCs w:val="32"/>
        </w:rPr>
        <w:t xml:space="preserve">2.1 </w:t>
      </w:r>
      <w:r>
        <w:rPr>
          <w:rFonts w:ascii="Times New Roman" w:eastAsia="黑体" w:hAnsi="Times New Roman" w:cs="Times New Roman"/>
          <w:bCs/>
          <w:sz w:val="24"/>
          <w:szCs w:val="32"/>
        </w:rPr>
        <w:t>初步评审标准</w:t>
      </w:r>
      <w:bookmarkEnd w:id="134"/>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2.1.1 </w:t>
      </w:r>
      <w:r>
        <w:rPr>
          <w:rFonts w:ascii="Times New Roman" w:hAnsi="Times New Roman" w:cs="Times New Roman"/>
        </w:rPr>
        <w:t>形式评审标准：见评审办法前附表。</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2.1.2 </w:t>
      </w:r>
      <w:r>
        <w:rPr>
          <w:rFonts w:ascii="Times New Roman" w:hAnsi="Times New Roman" w:cs="Times New Roman"/>
        </w:rPr>
        <w:t>资格评审标准：见评审办法前附表。</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2.1.3 </w:t>
      </w:r>
      <w:r>
        <w:rPr>
          <w:rFonts w:ascii="Times New Roman" w:hAnsi="Times New Roman" w:cs="Times New Roman"/>
        </w:rPr>
        <w:t>响应性评审标准：见评审办法前附表。</w:t>
      </w:r>
    </w:p>
    <w:p w:rsidR="00DC4C9C" w:rsidRDefault="00DC4C9C" w:rsidP="00DC4C9C">
      <w:pPr>
        <w:keepNext/>
        <w:keepLines/>
        <w:spacing w:before="120" w:after="120"/>
        <w:outlineLvl w:val="2"/>
        <w:rPr>
          <w:rFonts w:ascii="Times New Roman" w:eastAsia="黑体" w:hAnsi="Times New Roman" w:cs="Times New Roman"/>
          <w:bCs/>
          <w:sz w:val="24"/>
          <w:szCs w:val="32"/>
        </w:rPr>
      </w:pPr>
      <w:bookmarkStart w:id="135" w:name="_Toc26657001"/>
      <w:r>
        <w:rPr>
          <w:rFonts w:ascii="Times New Roman" w:eastAsia="黑体" w:hAnsi="Times New Roman" w:cs="Times New Roman"/>
          <w:bCs/>
          <w:sz w:val="24"/>
          <w:szCs w:val="32"/>
        </w:rPr>
        <w:t xml:space="preserve">2.2 </w:t>
      </w:r>
      <w:r>
        <w:rPr>
          <w:rFonts w:ascii="Times New Roman" w:eastAsia="黑体" w:hAnsi="Times New Roman" w:cs="Times New Roman"/>
          <w:bCs/>
          <w:sz w:val="24"/>
          <w:szCs w:val="32"/>
        </w:rPr>
        <w:t>分值构成与评审标准</w:t>
      </w:r>
      <w:bookmarkEnd w:id="135"/>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2.2.1</w:t>
      </w:r>
      <w:r>
        <w:rPr>
          <w:rFonts w:ascii="Times New Roman" w:hAnsi="Times New Roman" w:cs="Times New Roman"/>
        </w:rPr>
        <w:t>分值构成</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hint="eastAsia"/>
        </w:rPr>
        <w:t>评审价</w:t>
      </w:r>
      <w:r>
        <w:rPr>
          <w:rFonts w:ascii="Times New Roman" w:hAnsi="Times New Roman" w:cs="Times New Roman"/>
        </w:rPr>
        <w:t>：见评审办法前附表</w:t>
      </w:r>
      <w:r>
        <w:rPr>
          <w:rFonts w:ascii="Times New Roman" w:hAnsi="Times New Roman" w:cs="Times New Roman" w:hint="eastAsia"/>
        </w:rPr>
        <w:t>。</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2.2.2 </w:t>
      </w:r>
      <w:r>
        <w:rPr>
          <w:rFonts w:ascii="Times New Roman" w:hAnsi="Times New Roman" w:cs="Times New Roman"/>
        </w:rPr>
        <w:t>评审基准价计算</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评审基准价计算方法：见评审办法前附表。</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2.2.3 </w:t>
      </w:r>
      <w:r>
        <w:rPr>
          <w:rFonts w:ascii="Times New Roman" w:hAnsi="Times New Roman" w:cs="Times New Roman"/>
        </w:rPr>
        <w:t>评审价的偏差率计算</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评审价的偏差率计算公式：见评审办法前附表。</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2.2.4</w:t>
      </w:r>
      <w:r>
        <w:rPr>
          <w:rFonts w:ascii="Times New Roman" w:hAnsi="Times New Roman" w:cs="Times New Roman"/>
        </w:rPr>
        <w:t>评分标准：</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hint="eastAsia"/>
        </w:rPr>
        <w:t>评审</w:t>
      </w:r>
      <w:r>
        <w:rPr>
          <w:rFonts w:ascii="Times New Roman" w:hAnsi="Times New Roman" w:cs="Times New Roman"/>
        </w:rPr>
        <w:t>价评分标准：见评审办法前附表</w:t>
      </w:r>
      <w:r>
        <w:rPr>
          <w:rFonts w:ascii="Times New Roman" w:hAnsi="Times New Roman" w:cs="Times New Roman" w:hint="eastAsia"/>
        </w:rPr>
        <w:t>。</w:t>
      </w:r>
    </w:p>
    <w:p w:rsidR="00DC4C9C" w:rsidRDefault="00DC4C9C" w:rsidP="00DC4C9C">
      <w:pPr>
        <w:keepNext/>
        <w:keepLines/>
        <w:spacing w:beforeLines="50" w:before="120" w:afterLines="50" w:after="120"/>
        <w:outlineLvl w:val="1"/>
        <w:rPr>
          <w:rFonts w:ascii="Times New Roman" w:eastAsia="黑体" w:hAnsi="Times New Roman" w:cs="Times New Roman"/>
          <w:bCs/>
          <w:sz w:val="24"/>
          <w:szCs w:val="32"/>
        </w:rPr>
      </w:pPr>
      <w:bookmarkStart w:id="136" w:name="_Toc26657002"/>
      <w:r>
        <w:rPr>
          <w:rFonts w:ascii="Times New Roman" w:eastAsia="黑体" w:hAnsi="Times New Roman" w:cs="Times New Roman"/>
          <w:bCs/>
          <w:sz w:val="24"/>
          <w:szCs w:val="32"/>
        </w:rPr>
        <w:t xml:space="preserve">3. </w:t>
      </w:r>
      <w:r>
        <w:rPr>
          <w:rFonts w:ascii="Times New Roman" w:eastAsia="黑体" w:hAnsi="Times New Roman" w:cs="Times New Roman"/>
          <w:bCs/>
          <w:sz w:val="24"/>
          <w:szCs w:val="32"/>
        </w:rPr>
        <w:t>评审程序</w:t>
      </w:r>
      <w:bookmarkEnd w:id="136"/>
    </w:p>
    <w:p w:rsidR="00DC4C9C" w:rsidRDefault="00DC4C9C" w:rsidP="00DC4C9C">
      <w:pPr>
        <w:keepNext/>
        <w:keepLines/>
        <w:spacing w:before="120" w:after="120"/>
        <w:outlineLvl w:val="2"/>
        <w:rPr>
          <w:rFonts w:ascii="Times New Roman" w:eastAsia="黑体" w:hAnsi="Times New Roman" w:cs="Times New Roman"/>
          <w:bCs/>
          <w:sz w:val="24"/>
          <w:szCs w:val="32"/>
        </w:rPr>
      </w:pPr>
      <w:bookmarkStart w:id="137" w:name="_Toc26657003"/>
      <w:r>
        <w:rPr>
          <w:rFonts w:ascii="Times New Roman" w:eastAsia="黑体" w:hAnsi="Times New Roman" w:cs="Times New Roman"/>
          <w:bCs/>
          <w:sz w:val="24"/>
          <w:szCs w:val="32"/>
        </w:rPr>
        <w:t xml:space="preserve">3.1 </w:t>
      </w:r>
      <w:r>
        <w:rPr>
          <w:rFonts w:ascii="Times New Roman" w:eastAsia="黑体" w:hAnsi="Times New Roman" w:cs="Times New Roman"/>
          <w:bCs/>
          <w:sz w:val="24"/>
          <w:szCs w:val="32"/>
        </w:rPr>
        <w:t>初步评审</w:t>
      </w:r>
      <w:bookmarkEnd w:id="137"/>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3.1.1</w:t>
      </w:r>
      <w:r>
        <w:rPr>
          <w:rFonts w:ascii="Times New Roman" w:hAnsi="Times New Roman" w:cs="Times New Roman" w:hint="eastAsia"/>
        </w:rPr>
        <w:t>评审小组</w:t>
      </w:r>
      <w:r>
        <w:rPr>
          <w:rFonts w:ascii="Times New Roman" w:hAnsi="Times New Roman" w:cs="Times New Roman"/>
        </w:rPr>
        <w:t>依据本章第</w:t>
      </w:r>
      <w:r>
        <w:rPr>
          <w:rFonts w:ascii="Times New Roman" w:hAnsi="Times New Roman" w:cs="Times New Roman"/>
        </w:rPr>
        <w:t>2.1.1</w:t>
      </w:r>
      <w:r>
        <w:rPr>
          <w:rFonts w:ascii="Times New Roman" w:hAnsi="Times New Roman" w:cs="Times New Roman"/>
        </w:rPr>
        <w:t>项、第</w:t>
      </w:r>
      <w:r>
        <w:rPr>
          <w:rFonts w:ascii="Times New Roman" w:hAnsi="Times New Roman" w:cs="Times New Roman"/>
        </w:rPr>
        <w:t>2.1.2</w:t>
      </w:r>
      <w:r>
        <w:rPr>
          <w:rFonts w:ascii="Times New Roman" w:hAnsi="Times New Roman" w:cs="Times New Roman"/>
        </w:rPr>
        <w:t>项、第</w:t>
      </w:r>
      <w:r>
        <w:rPr>
          <w:rFonts w:ascii="Times New Roman" w:hAnsi="Times New Roman" w:cs="Times New Roman"/>
        </w:rPr>
        <w:t>2.1.3</w:t>
      </w:r>
      <w:r>
        <w:rPr>
          <w:rFonts w:ascii="Times New Roman" w:hAnsi="Times New Roman" w:cs="Times New Roman"/>
        </w:rPr>
        <w:t>项规定的标准对响应文件进行评审。有一项不符合评审标准的，</w:t>
      </w:r>
      <w:r>
        <w:rPr>
          <w:rFonts w:ascii="Times New Roman" w:hAnsi="Times New Roman" w:cs="Times New Roman" w:hint="eastAsia"/>
        </w:rPr>
        <w:t>评审小组</w:t>
      </w:r>
      <w:r>
        <w:rPr>
          <w:rFonts w:ascii="Times New Roman" w:hAnsi="Times New Roman" w:cs="Times New Roman"/>
        </w:rPr>
        <w:t>应否决其</w:t>
      </w:r>
      <w:r>
        <w:rPr>
          <w:rFonts w:ascii="Times New Roman" w:hAnsi="Times New Roman" w:cs="Times New Roman" w:hint="eastAsia"/>
        </w:rPr>
        <w:t>响应文件</w:t>
      </w:r>
      <w:r>
        <w:rPr>
          <w:rFonts w:ascii="Times New Roman" w:hAnsi="Times New Roman" w:cs="Times New Roman"/>
        </w:rPr>
        <w:t>。</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3.1.</w:t>
      </w:r>
      <w:r>
        <w:rPr>
          <w:rFonts w:ascii="Times New Roman" w:hAnsi="Times New Roman" w:cs="Times New Roman" w:hint="eastAsia"/>
        </w:rPr>
        <w:t xml:space="preserve">2 </w:t>
      </w:r>
      <w:r>
        <w:rPr>
          <w:rFonts w:ascii="Times New Roman" w:hAnsi="Times New Roman" w:cs="Times New Roman"/>
        </w:rPr>
        <w:t>响应文件中填报的报价、工期、工程质量标准、安全目标前后不一致时，</w:t>
      </w:r>
      <w:r>
        <w:rPr>
          <w:rFonts w:ascii="Times New Roman" w:hAnsi="Times New Roman" w:cs="Times New Roman" w:hint="eastAsia"/>
        </w:rPr>
        <w:t>按细微偏差处理，并</w:t>
      </w:r>
      <w:r>
        <w:rPr>
          <w:rFonts w:ascii="Times New Roman" w:hAnsi="Times New Roman" w:cs="Times New Roman"/>
        </w:rPr>
        <w:t>以报价函填报的为准</w:t>
      </w:r>
      <w:r>
        <w:rPr>
          <w:rFonts w:ascii="Times New Roman" w:hAnsi="Times New Roman" w:cs="Times New Roman" w:hint="eastAsia"/>
        </w:rPr>
        <w:t>。</w:t>
      </w:r>
    </w:p>
    <w:p w:rsidR="00DC4C9C" w:rsidRDefault="00DC4C9C" w:rsidP="00DC4C9C">
      <w:pPr>
        <w:keepNext/>
        <w:keepLines/>
        <w:spacing w:before="120" w:after="120"/>
        <w:outlineLvl w:val="2"/>
        <w:rPr>
          <w:rFonts w:ascii="Times New Roman" w:hAnsi="Times New Roman" w:cs="Times New Roman"/>
        </w:rPr>
      </w:pPr>
      <w:bookmarkStart w:id="138" w:name="_Toc501460615"/>
      <w:r>
        <w:rPr>
          <w:rFonts w:ascii="Times New Roman" w:eastAsia="黑体" w:hAnsi="Times New Roman" w:cs="Times New Roman"/>
          <w:bCs/>
          <w:sz w:val="24"/>
          <w:szCs w:val="32"/>
        </w:rPr>
        <w:t xml:space="preserve">3.2 </w:t>
      </w:r>
      <w:r>
        <w:rPr>
          <w:rFonts w:ascii="Times New Roman" w:eastAsia="黑体" w:hAnsi="Times New Roman" w:cs="Times New Roman"/>
          <w:bCs/>
          <w:sz w:val="24"/>
          <w:szCs w:val="32"/>
        </w:rPr>
        <w:t>详细评审</w:t>
      </w:r>
      <w:bookmarkEnd w:id="138"/>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3.2.1 </w:t>
      </w:r>
      <w:r>
        <w:rPr>
          <w:rFonts w:ascii="Times New Roman" w:hAnsi="Times New Roman" w:cs="Times New Roman" w:hint="eastAsia"/>
        </w:rPr>
        <w:t>评审小组</w:t>
      </w:r>
      <w:r>
        <w:rPr>
          <w:rFonts w:ascii="Times New Roman" w:hAnsi="Times New Roman" w:cs="Times New Roman"/>
        </w:rPr>
        <w:t>按本章第</w:t>
      </w:r>
      <w:r>
        <w:rPr>
          <w:rFonts w:ascii="Times New Roman" w:hAnsi="Times New Roman" w:cs="Times New Roman"/>
        </w:rPr>
        <w:t>2.2.4</w:t>
      </w:r>
      <w:r>
        <w:rPr>
          <w:rFonts w:ascii="Times New Roman" w:hAnsi="Times New Roman" w:cs="Times New Roman" w:hint="eastAsia"/>
        </w:rPr>
        <w:t>款</w:t>
      </w:r>
      <w:r>
        <w:rPr>
          <w:rFonts w:ascii="Times New Roman" w:hAnsi="Times New Roman" w:cs="Times New Roman"/>
        </w:rPr>
        <w:t>规定的评审因素和分值对</w:t>
      </w:r>
      <w:r>
        <w:rPr>
          <w:rFonts w:ascii="Times New Roman" w:hAnsi="Times New Roman" w:cs="Times New Roman" w:hint="eastAsia"/>
        </w:rPr>
        <w:t>评审价</w:t>
      </w:r>
      <w:r>
        <w:rPr>
          <w:rFonts w:ascii="Times New Roman" w:hAnsi="Times New Roman" w:cs="Times New Roman"/>
        </w:rPr>
        <w:t>计算出得分</w:t>
      </w:r>
      <w:r>
        <w:rPr>
          <w:rFonts w:ascii="Times New Roman" w:hAnsi="Times New Roman" w:cs="Times New Roman" w:hint="eastAsia"/>
        </w:rPr>
        <w:t>。</w:t>
      </w:r>
    </w:p>
    <w:p w:rsidR="00DC4C9C" w:rsidRDefault="00DC4C9C" w:rsidP="00DC4C9C">
      <w:pPr>
        <w:spacing w:line="400" w:lineRule="exact"/>
        <w:ind w:firstLineChars="200" w:firstLine="420"/>
        <w:rPr>
          <w:rFonts w:ascii="Times New Roman" w:hAnsi="Times New Roman" w:cs="Times New Roman"/>
        </w:rPr>
      </w:pPr>
      <w:r>
        <w:rPr>
          <w:rFonts w:ascii="Times New Roman" w:hAnsi="Times New Roman" w:cs="Times New Roman"/>
        </w:rPr>
        <w:t xml:space="preserve">3.2.2 </w:t>
      </w:r>
      <w:r>
        <w:rPr>
          <w:rFonts w:ascii="Times New Roman" w:hAnsi="Times New Roman" w:cs="Times New Roman"/>
        </w:rPr>
        <w:t>评分分值计算保留小数点后两位，小数点后第三位</w:t>
      </w:r>
      <w:r>
        <w:rPr>
          <w:rFonts w:ascii="Times New Roman" w:hAnsi="Times New Roman" w:cs="Times New Roman"/>
        </w:rPr>
        <w:t>“</w:t>
      </w:r>
      <w:r>
        <w:rPr>
          <w:rFonts w:ascii="Times New Roman" w:hAnsi="Times New Roman" w:cs="Times New Roman"/>
        </w:rPr>
        <w:t>四舍五入</w:t>
      </w:r>
      <w:r>
        <w:rPr>
          <w:rFonts w:ascii="Times New Roman" w:hAnsi="Times New Roman" w:cs="Times New Roman"/>
        </w:rPr>
        <w:t>”</w:t>
      </w:r>
      <w:r>
        <w:rPr>
          <w:rFonts w:ascii="Times New Roman" w:hAnsi="Times New Roman" w:cs="Times New Roman"/>
        </w:rPr>
        <w:t>。</w:t>
      </w:r>
    </w:p>
    <w:p w:rsidR="00DC4C9C" w:rsidRDefault="00DC4C9C" w:rsidP="00DC4C9C">
      <w:pPr>
        <w:spacing w:line="400" w:lineRule="exact"/>
        <w:ind w:firstLineChars="200" w:firstLine="420"/>
        <w:rPr>
          <w:rFonts w:ascii="Times New Roman" w:hAnsi="Times New Roman" w:cs="Times New Roman"/>
        </w:rPr>
      </w:pPr>
      <w:r>
        <w:rPr>
          <w:rFonts w:ascii="Times New Roman" w:hAnsi="Times New Roman" w:cs="Times New Roman"/>
        </w:rPr>
        <w:t xml:space="preserve">3.2.3 </w:t>
      </w:r>
      <w:r>
        <w:rPr>
          <w:rFonts w:ascii="Times New Roman" w:hAnsi="Times New Roman" w:cs="Times New Roman" w:hint="eastAsia"/>
        </w:rPr>
        <w:t>评审小组成员对</w:t>
      </w:r>
      <w:r>
        <w:rPr>
          <w:rFonts w:ascii="Times New Roman" w:hAnsi="Times New Roman" w:cs="Times New Roman"/>
        </w:rPr>
        <w:t>供应商</w:t>
      </w:r>
      <w:r>
        <w:rPr>
          <w:rFonts w:ascii="Times New Roman" w:hAnsi="Times New Roman" w:cs="Times New Roman" w:hint="eastAsia"/>
        </w:rPr>
        <w:t>评分</w:t>
      </w:r>
      <w:r>
        <w:rPr>
          <w:rFonts w:ascii="Times New Roman" w:hAnsi="Times New Roman" w:cs="Times New Roman" w:hint="eastAsia"/>
        </w:rPr>
        <w:t>=</w:t>
      </w:r>
      <w:r>
        <w:rPr>
          <w:rFonts w:ascii="Times New Roman" w:hAnsi="Times New Roman" w:cs="Times New Roman" w:hint="eastAsia"/>
        </w:rPr>
        <w:t>评审价得分</w:t>
      </w:r>
      <w:r>
        <w:rPr>
          <w:rFonts w:ascii="Times New Roman" w:hAnsi="Times New Roman" w:cs="Times New Roman"/>
        </w:rPr>
        <w:t>。</w:t>
      </w:r>
    </w:p>
    <w:p w:rsidR="00DC4C9C" w:rsidRDefault="00DC4C9C" w:rsidP="00DC4C9C">
      <w:pPr>
        <w:keepNext/>
        <w:keepLines/>
        <w:spacing w:before="120" w:after="120"/>
        <w:outlineLvl w:val="2"/>
        <w:rPr>
          <w:rFonts w:ascii="Times New Roman" w:eastAsia="黑体" w:hAnsi="Times New Roman" w:cs="Times New Roman"/>
          <w:bCs/>
          <w:sz w:val="24"/>
          <w:szCs w:val="32"/>
        </w:rPr>
      </w:pPr>
      <w:bookmarkStart w:id="139" w:name="_Toc26657007"/>
      <w:r>
        <w:rPr>
          <w:rFonts w:ascii="Times New Roman" w:eastAsia="黑体" w:hAnsi="Times New Roman" w:cs="Times New Roman"/>
          <w:bCs/>
          <w:sz w:val="24"/>
          <w:szCs w:val="32"/>
        </w:rPr>
        <w:t xml:space="preserve">3.3 </w:t>
      </w:r>
      <w:r>
        <w:rPr>
          <w:rFonts w:ascii="Times New Roman" w:eastAsia="黑体" w:hAnsi="Times New Roman" w:cs="Times New Roman"/>
          <w:bCs/>
          <w:sz w:val="24"/>
          <w:szCs w:val="32"/>
        </w:rPr>
        <w:t>否决</w:t>
      </w:r>
      <w:r>
        <w:rPr>
          <w:rFonts w:ascii="Times New Roman" w:eastAsia="黑体" w:hAnsi="Times New Roman" w:cs="Times New Roman" w:hint="eastAsia"/>
          <w:bCs/>
          <w:sz w:val="24"/>
          <w:szCs w:val="32"/>
        </w:rPr>
        <w:t>响应文件</w:t>
      </w:r>
      <w:r>
        <w:rPr>
          <w:rFonts w:ascii="Times New Roman" w:eastAsia="黑体" w:hAnsi="Times New Roman" w:cs="Times New Roman"/>
          <w:bCs/>
          <w:sz w:val="24"/>
          <w:szCs w:val="32"/>
        </w:rPr>
        <w:t>的其他情形</w:t>
      </w:r>
      <w:bookmarkEnd w:id="139"/>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hint="eastAsia"/>
        </w:rPr>
        <w:t>评审小组</w:t>
      </w:r>
      <w:r>
        <w:rPr>
          <w:rFonts w:ascii="Times New Roman" w:hAnsi="Times New Roman" w:cs="Times New Roman"/>
        </w:rPr>
        <w:t>应对在评审过程中发现供应商存在串通报价、弄虚作假、行贿等违法行为的，</w:t>
      </w:r>
      <w:r>
        <w:rPr>
          <w:rFonts w:ascii="Times New Roman" w:hAnsi="Times New Roman" w:cs="Times New Roman" w:hint="eastAsia"/>
        </w:rPr>
        <w:t>评审小</w:t>
      </w:r>
      <w:r>
        <w:rPr>
          <w:rFonts w:ascii="Times New Roman" w:hAnsi="Times New Roman" w:cs="Times New Roman" w:hint="eastAsia"/>
        </w:rPr>
        <w:lastRenderedPageBreak/>
        <w:t>组</w:t>
      </w:r>
      <w:r>
        <w:rPr>
          <w:rFonts w:ascii="Times New Roman" w:hAnsi="Times New Roman" w:cs="Times New Roman"/>
        </w:rPr>
        <w:t>应否决其</w:t>
      </w:r>
      <w:r>
        <w:rPr>
          <w:rFonts w:ascii="Times New Roman" w:hAnsi="Times New Roman" w:cs="Times New Roman" w:hint="eastAsia"/>
        </w:rPr>
        <w:t>响应文件</w:t>
      </w:r>
      <w:r>
        <w:rPr>
          <w:rFonts w:ascii="Times New Roman" w:hAnsi="Times New Roman" w:cs="Times New Roman"/>
        </w:rPr>
        <w:t>。</w:t>
      </w:r>
    </w:p>
    <w:p w:rsidR="00DC4C9C" w:rsidRDefault="00DC4C9C" w:rsidP="00DC4C9C">
      <w:pPr>
        <w:keepNext/>
        <w:keepLines/>
        <w:spacing w:before="120" w:after="120"/>
        <w:outlineLvl w:val="2"/>
        <w:rPr>
          <w:rFonts w:ascii="Times New Roman" w:eastAsia="黑体" w:hAnsi="Times New Roman" w:cs="Times New Roman"/>
          <w:bCs/>
          <w:sz w:val="24"/>
          <w:szCs w:val="32"/>
        </w:rPr>
      </w:pPr>
      <w:bookmarkStart w:id="140" w:name="_Toc26657008"/>
      <w:r>
        <w:rPr>
          <w:rFonts w:ascii="Times New Roman" w:eastAsia="黑体" w:hAnsi="Times New Roman" w:cs="Times New Roman"/>
          <w:bCs/>
          <w:sz w:val="24"/>
          <w:szCs w:val="32"/>
        </w:rPr>
        <w:t xml:space="preserve">3.4 </w:t>
      </w:r>
      <w:r>
        <w:rPr>
          <w:rFonts w:ascii="Times New Roman" w:eastAsia="黑体" w:hAnsi="Times New Roman" w:cs="Times New Roman"/>
          <w:bCs/>
          <w:sz w:val="24"/>
          <w:szCs w:val="32"/>
        </w:rPr>
        <w:t>响应文件的澄清</w:t>
      </w:r>
      <w:bookmarkEnd w:id="140"/>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 xml:space="preserve">3.4.1 </w:t>
      </w:r>
      <w:r>
        <w:rPr>
          <w:rFonts w:ascii="Times New Roman" w:hAnsi="Times New Roman" w:cs="Times New Roman"/>
        </w:rPr>
        <w:t>在评审过程中，</w:t>
      </w:r>
      <w:r>
        <w:rPr>
          <w:rFonts w:ascii="Times New Roman" w:hAnsi="Times New Roman" w:cs="Times New Roman" w:hint="eastAsia"/>
        </w:rPr>
        <w:t>评审小组</w:t>
      </w:r>
      <w:r>
        <w:rPr>
          <w:rFonts w:ascii="Times New Roman" w:hAnsi="Times New Roman" w:cs="Times New Roman"/>
        </w:rPr>
        <w:t>可以书面形式要求供应商对响应文件中含义不明确、对同类问题表述不一致或者有明显文字</w:t>
      </w:r>
      <w:r>
        <w:rPr>
          <w:rFonts w:ascii="Times New Roman" w:hAnsi="Times New Roman" w:cs="Times New Roman" w:hint="eastAsia"/>
        </w:rPr>
        <w:t>错误</w:t>
      </w:r>
      <w:r>
        <w:rPr>
          <w:rFonts w:ascii="Times New Roman" w:hAnsi="Times New Roman" w:cs="Times New Roman"/>
        </w:rPr>
        <w:t>的内容做必要的澄清。</w:t>
      </w:r>
      <w:r>
        <w:rPr>
          <w:rFonts w:ascii="Times New Roman" w:hAnsi="Times New Roman" w:cs="Times New Roman" w:hint="eastAsia"/>
        </w:rPr>
        <w:t>评审小组</w:t>
      </w:r>
      <w:r>
        <w:rPr>
          <w:rFonts w:ascii="Times New Roman" w:hAnsi="Times New Roman" w:cs="Times New Roman"/>
        </w:rPr>
        <w:t>不接受供应商主动提出的澄清。</w:t>
      </w:r>
    </w:p>
    <w:p w:rsidR="00DC4C9C" w:rsidRDefault="00DC4C9C" w:rsidP="00DC4C9C">
      <w:pPr>
        <w:spacing w:line="440" w:lineRule="exact"/>
        <w:ind w:firstLine="420"/>
        <w:rPr>
          <w:rFonts w:ascii="Times New Roman" w:hAnsi="Times New Roman" w:cs="Times New Roman"/>
          <w:strike/>
        </w:rPr>
      </w:pPr>
      <w:r>
        <w:rPr>
          <w:rFonts w:ascii="Times New Roman" w:hAnsi="Times New Roman" w:cs="Times New Roman"/>
        </w:rPr>
        <w:t xml:space="preserve">3.4.2 </w:t>
      </w:r>
      <w:r>
        <w:rPr>
          <w:rFonts w:ascii="Times New Roman" w:hAnsi="Times New Roman" w:cs="Times New Roman"/>
        </w:rPr>
        <w:t>澄清不得超出响应文件的范围且不得改变响应文件的实质性内容，并构成响应文件的组成部分。</w:t>
      </w:r>
    </w:p>
    <w:p w:rsidR="00DC4C9C" w:rsidRDefault="00DC4C9C" w:rsidP="00DC4C9C">
      <w:pPr>
        <w:keepNext/>
        <w:keepLines/>
        <w:spacing w:before="120" w:after="120"/>
        <w:outlineLvl w:val="2"/>
        <w:rPr>
          <w:rFonts w:ascii="Times New Roman" w:eastAsia="黑体" w:hAnsi="Times New Roman" w:cs="Times New Roman"/>
          <w:bCs/>
          <w:sz w:val="24"/>
          <w:szCs w:val="32"/>
        </w:rPr>
      </w:pPr>
      <w:bookmarkStart w:id="141" w:name="_Toc26657010"/>
      <w:r>
        <w:rPr>
          <w:rFonts w:ascii="Times New Roman" w:eastAsia="黑体" w:hAnsi="Times New Roman" w:cs="Times New Roman"/>
          <w:bCs/>
          <w:sz w:val="24"/>
          <w:szCs w:val="32"/>
        </w:rPr>
        <w:t>3.</w:t>
      </w:r>
      <w:r>
        <w:rPr>
          <w:rFonts w:ascii="Times New Roman" w:eastAsia="黑体" w:hAnsi="Times New Roman" w:cs="Times New Roman" w:hint="eastAsia"/>
          <w:bCs/>
          <w:sz w:val="24"/>
          <w:szCs w:val="32"/>
        </w:rPr>
        <w:t>5</w:t>
      </w:r>
      <w:r>
        <w:rPr>
          <w:rFonts w:ascii="Times New Roman" w:eastAsia="黑体" w:hAnsi="Times New Roman" w:cs="Times New Roman"/>
          <w:bCs/>
          <w:sz w:val="24"/>
          <w:szCs w:val="32"/>
        </w:rPr>
        <w:t xml:space="preserve"> </w:t>
      </w:r>
      <w:r>
        <w:rPr>
          <w:rFonts w:ascii="Times New Roman" w:eastAsia="黑体" w:hAnsi="Times New Roman" w:cs="Times New Roman"/>
          <w:bCs/>
          <w:sz w:val="24"/>
          <w:szCs w:val="32"/>
        </w:rPr>
        <w:t>评审结果</w:t>
      </w:r>
      <w:bookmarkEnd w:id="141"/>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hint="eastAsia"/>
        </w:rPr>
        <w:t>评审小组</w:t>
      </w:r>
      <w:r>
        <w:rPr>
          <w:rFonts w:ascii="Times New Roman" w:hAnsi="Times New Roman" w:cs="Times New Roman"/>
        </w:rPr>
        <w:t>完成评审后，应当向采购人提交评审报告。评审报告应当如实记载以下内容：</w:t>
      </w:r>
    </w:p>
    <w:p w:rsidR="00DC4C9C" w:rsidRDefault="00DC4C9C" w:rsidP="00DC4C9C">
      <w:pPr>
        <w:spacing w:line="440" w:lineRule="exact"/>
        <w:ind w:firstLine="420"/>
        <w:rPr>
          <w:rFonts w:ascii="Times New Roman" w:hAnsi="Times New Roman" w:cs="Times New Roman"/>
        </w:rPr>
      </w:pPr>
      <w:bookmarkStart w:id="142" w:name="_Toc4777_WPSOffice_Level2"/>
      <w:bookmarkStart w:id="143" w:name="_Toc7383_WPSOffice_Level2"/>
      <w:bookmarkStart w:id="144" w:name="_Toc16393_WPSOffice_Level2"/>
      <w:r>
        <w:rPr>
          <w:rFonts w:ascii="Times New Roman" w:hAnsi="Times New Roman" w:cs="Times New Roman"/>
        </w:rPr>
        <w:t>（一）采购项目基本情况</w:t>
      </w:r>
      <w:bookmarkEnd w:id="142"/>
      <w:bookmarkEnd w:id="143"/>
      <w:bookmarkEnd w:id="144"/>
    </w:p>
    <w:p w:rsidR="00DC4C9C" w:rsidRDefault="00DC4C9C" w:rsidP="00DC4C9C">
      <w:pPr>
        <w:spacing w:line="440" w:lineRule="exact"/>
        <w:ind w:firstLine="420"/>
        <w:rPr>
          <w:rFonts w:ascii="Times New Roman" w:hAnsi="Times New Roman" w:cs="Times New Roman"/>
        </w:rPr>
      </w:pPr>
      <w:bookmarkStart w:id="145" w:name="_Toc15198_WPSOffice_Level2"/>
      <w:bookmarkStart w:id="146" w:name="_Toc24663_WPSOffice_Level2"/>
      <w:bookmarkStart w:id="147" w:name="_Toc30945_WPSOffice_Level2"/>
      <w:r>
        <w:rPr>
          <w:rFonts w:ascii="Times New Roman" w:hAnsi="Times New Roman" w:cs="Times New Roman"/>
        </w:rPr>
        <w:t>（二）采购过程回顾</w:t>
      </w:r>
      <w:bookmarkEnd w:id="145"/>
      <w:bookmarkEnd w:id="146"/>
      <w:bookmarkEnd w:id="147"/>
    </w:p>
    <w:p w:rsidR="00DC4C9C" w:rsidRDefault="00DC4C9C" w:rsidP="00DC4C9C">
      <w:pPr>
        <w:spacing w:line="440" w:lineRule="exact"/>
        <w:ind w:firstLine="420"/>
        <w:rPr>
          <w:rFonts w:ascii="Times New Roman" w:hAnsi="Times New Roman" w:cs="Times New Roman"/>
        </w:rPr>
      </w:pPr>
      <w:bookmarkStart w:id="148" w:name="_Toc17445_WPSOffice_Level2"/>
      <w:bookmarkStart w:id="149" w:name="_Toc7598_WPSOffice_Level2"/>
      <w:bookmarkStart w:id="150" w:name="_Toc22556_WPSOffice_Level2"/>
      <w:r>
        <w:rPr>
          <w:rFonts w:ascii="Times New Roman" w:hAnsi="Times New Roman" w:cs="Times New Roman"/>
        </w:rPr>
        <w:t>（三）评审小组成员名单</w:t>
      </w:r>
      <w:bookmarkEnd w:id="148"/>
      <w:bookmarkEnd w:id="149"/>
      <w:bookmarkEnd w:id="150"/>
    </w:p>
    <w:p w:rsidR="00DC4C9C" w:rsidRDefault="00DC4C9C" w:rsidP="00DC4C9C">
      <w:pPr>
        <w:spacing w:line="440" w:lineRule="exact"/>
        <w:ind w:firstLine="420"/>
        <w:rPr>
          <w:rFonts w:ascii="Times New Roman" w:hAnsi="Times New Roman" w:cs="Times New Roman"/>
        </w:rPr>
      </w:pPr>
      <w:bookmarkStart w:id="151" w:name="_Toc23161_WPSOffice_Level2"/>
      <w:bookmarkStart w:id="152" w:name="_Toc27730_WPSOffice_Level2"/>
      <w:bookmarkStart w:id="153" w:name="_Toc13159_WPSOffice_Level2"/>
      <w:r>
        <w:rPr>
          <w:rFonts w:ascii="Times New Roman" w:hAnsi="Times New Roman" w:cs="Times New Roman"/>
        </w:rPr>
        <w:t>（四）询比评审工作</w:t>
      </w:r>
      <w:bookmarkEnd w:id="151"/>
      <w:bookmarkEnd w:id="152"/>
      <w:bookmarkEnd w:id="153"/>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、评审办法</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、初步评审情况（资格审查、形式性审查、响应性审查）</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w:t>
      </w:r>
      <w:r>
        <w:rPr>
          <w:rFonts w:ascii="Times New Roman" w:hAnsi="Times New Roman" w:cs="Times New Roman" w:hint="eastAsia"/>
        </w:rPr>
        <w:t>详细评审</w:t>
      </w:r>
      <w:r>
        <w:rPr>
          <w:rFonts w:ascii="Times New Roman" w:hAnsi="Times New Roman" w:cs="Times New Roman"/>
        </w:rPr>
        <w:t>情况</w:t>
      </w:r>
      <w:r>
        <w:rPr>
          <w:rFonts w:ascii="Times New Roman" w:hAnsi="Times New Roman" w:cs="Times New Roman" w:hint="eastAsia"/>
        </w:rPr>
        <w:t>（供应商的评审价评审情况）</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4</w:t>
      </w:r>
      <w:r>
        <w:rPr>
          <w:rFonts w:ascii="Times New Roman" w:hAnsi="Times New Roman" w:cs="Times New Roman"/>
        </w:rPr>
        <w:t>、否决的供应商名单以及否决理由（如有）</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5</w:t>
      </w:r>
      <w:r>
        <w:rPr>
          <w:rFonts w:ascii="Times New Roman" w:hAnsi="Times New Roman" w:cs="Times New Roman"/>
        </w:rPr>
        <w:t>、推荐候选供应商排序</w:t>
      </w:r>
    </w:p>
    <w:p w:rsidR="00DC4C9C" w:rsidRDefault="00DC4C9C" w:rsidP="00DC4C9C">
      <w:pPr>
        <w:spacing w:line="440" w:lineRule="exact"/>
        <w:ind w:firstLine="420"/>
        <w:rPr>
          <w:rFonts w:ascii="Times New Roman" w:hAnsi="Times New Roman" w:cs="Times New Roman"/>
        </w:rPr>
      </w:pPr>
      <w:bookmarkStart w:id="154" w:name="_Toc9044_WPSOffice_Level2"/>
      <w:bookmarkStart w:id="155" w:name="_Toc25805_WPSOffice_Level2"/>
      <w:bookmarkStart w:id="156" w:name="_Toc5873_WPSOffice_Level2"/>
      <w:r>
        <w:rPr>
          <w:rFonts w:ascii="Times New Roman" w:hAnsi="Times New Roman" w:cs="Times New Roman"/>
        </w:rPr>
        <w:t>（五）需要说明的其他事项</w:t>
      </w:r>
      <w:bookmarkEnd w:id="154"/>
      <w:bookmarkEnd w:id="155"/>
      <w:bookmarkEnd w:id="156"/>
    </w:p>
    <w:p w:rsidR="00DC4C9C" w:rsidRDefault="00DC4C9C" w:rsidP="00DC4C9C">
      <w:pPr>
        <w:spacing w:line="440" w:lineRule="exact"/>
        <w:ind w:firstLine="420"/>
        <w:rPr>
          <w:rFonts w:ascii="Times New Roman" w:hAnsi="Times New Roman" w:cs="Times New Roman"/>
        </w:rPr>
      </w:pPr>
      <w:bookmarkStart w:id="157" w:name="_Toc16196_WPSOffice_Level2"/>
      <w:bookmarkStart w:id="158" w:name="_Toc27568_WPSOffice_Level2"/>
      <w:bookmarkStart w:id="159" w:name="_Toc12495_WPSOffice_Level2"/>
      <w:r>
        <w:rPr>
          <w:rFonts w:ascii="Times New Roman" w:hAnsi="Times New Roman" w:cs="Times New Roman"/>
        </w:rPr>
        <w:t>（六）评审附表</w:t>
      </w:r>
      <w:bookmarkEnd w:id="157"/>
      <w:bookmarkEnd w:id="158"/>
      <w:bookmarkEnd w:id="159"/>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、响应文件开启记录表</w:t>
      </w:r>
    </w:p>
    <w:p w:rsidR="00DC4C9C" w:rsidRDefault="00DC4C9C" w:rsidP="00DC4C9C">
      <w:pPr>
        <w:spacing w:line="440" w:lineRule="exact"/>
        <w:ind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、评审表格</w:t>
      </w:r>
    </w:p>
    <w:p w:rsidR="00DC4C9C" w:rsidRDefault="00DC4C9C" w:rsidP="00DC4C9C">
      <w:pPr>
        <w:rPr>
          <w:rFonts w:ascii="Times New Roman" w:hAnsi="Times New Roman" w:cs="Times New Roman"/>
        </w:rPr>
      </w:pPr>
      <w:r>
        <w:rPr>
          <w:rFonts w:ascii="Times New Roman" w:hAnsi="Times New Roman" w:cs="Times New Roman"/>
        </w:rPr>
        <w:br w:type="page"/>
      </w:r>
    </w:p>
    <w:p w:rsidR="00D36A5F" w:rsidRDefault="00D36A5F">
      <w:pPr>
        <w:rPr>
          <w:rFonts w:ascii="Times New Roman" w:hAnsi="Times New Roman" w:cs="Times New Roman"/>
        </w:rPr>
      </w:pPr>
    </w:p>
    <w:p w:rsidR="00D36A5F" w:rsidRDefault="00D36A5F">
      <w:pPr>
        <w:pStyle w:val="a0"/>
        <w:rPr>
          <w:rFonts w:ascii="Times New Roman" w:hAnsi="Times New Roman"/>
        </w:rPr>
      </w:pPr>
    </w:p>
    <w:p w:rsidR="00D36A5F" w:rsidRDefault="00D36A5F">
      <w:pPr>
        <w:widowControl/>
        <w:jc w:val="left"/>
        <w:rPr>
          <w:rFonts w:ascii="Times New Roman" w:eastAsia="宋体" w:hAnsi="Times New Roman" w:cs="Times New Roman"/>
        </w:rPr>
      </w:pPr>
    </w:p>
    <w:p w:rsidR="00D36A5F" w:rsidRDefault="00D36A5F">
      <w:pPr>
        <w:rPr>
          <w:rFonts w:ascii="Times New Roman" w:eastAsia="宋体" w:hAnsi="Times New Roman" w:cs="Times New Roman"/>
        </w:rPr>
      </w:pPr>
    </w:p>
    <w:p w:rsidR="00D36A5F" w:rsidRDefault="006047BD" w:rsidP="004E1B46">
      <w:pPr>
        <w:pStyle w:val="1"/>
        <w:numPr>
          <w:ilvl w:val="0"/>
          <w:numId w:val="0"/>
        </w:numPr>
        <w:spacing w:before="240" w:after="240"/>
        <w:rPr>
          <w:rFonts w:ascii="Times New Roman" w:eastAsia="宋体" w:hAnsi="Times New Roman" w:cs="Times New Roman"/>
        </w:rPr>
      </w:pPr>
      <w:bookmarkStart w:id="160" w:name="_Toc3093_WPSOffice_Level1"/>
      <w:r>
        <w:rPr>
          <w:rFonts w:ascii="Times New Roman" w:eastAsia="宋体" w:hAnsi="Times New Roman" w:cs="Times New Roman" w:hint="eastAsia"/>
        </w:rPr>
        <w:t>第</w:t>
      </w:r>
      <w:r>
        <w:rPr>
          <w:rFonts w:ascii="Times New Roman" w:eastAsia="宋体" w:hAnsi="Times New Roman" w:cs="Times New Roman"/>
        </w:rPr>
        <w:t>四</w:t>
      </w:r>
      <w:r>
        <w:rPr>
          <w:rFonts w:ascii="Times New Roman" w:eastAsia="宋体" w:hAnsi="Times New Roman" w:cs="Times New Roman" w:hint="eastAsia"/>
        </w:rPr>
        <w:t>章</w:t>
      </w:r>
      <w:r>
        <w:rPr>
          <w:rFonts w:ascii="Times New Roman" w:eastAsia="宋体" w:hAnsi="Times New Roman" w:cs="Times New Roman" w:hint="eastAsia"/>
        </w:rPr>
        <w:t xml:space="preserve">  </w:t>
      </w:r>
      <w:r w:rsidR="00B10973">
        <w:rPr>
          <w:rFonts w:ascii="Times New Roman" w:eastAsia="宋体" w:hAnsi="Times New Roman" w:cs="Times New Roman"/>
        </w:rPr>
        <w:t>合同内容</w:t>
      </w:r>
      <w:bookmarkEnd w:id="160"/>
    </w:p>
    <w:p w:rsidR="00D36A5F" w:rsidRDefault="00B10973">
      <w:pPr>
        <w:jc w:val="center"/>
        <w:rPr>
          <w:rFonts w:ascii="Times New Roman" w:hAnsi="Times New Roman" w:cs="Times New Roman"/>
          <w:sz w:val="28"/>
        </w:rPr>
      </w:pPr>
      <w:bookmarkStart w:id="161" w:name="_Toc16698_WPSOffice_Level2"/>
      <w:bookmarkStart w:id="162" w:name="_Toc447808679"/>
      <w:bookmarkStart w:id="163" w:name="_Toc12005"/>
      <w:r>
        <w:rPr>
          <w:rFonts w:ascii="Times New Roman" w:hAnsi="Times New Roman" w:cs="Times New Roman"/>
          <w:sz w:val="28"/>
        </w:rPr>
        <w:br w:type="page"/>
      </w:r>
    </w:p>
    <w:p w:rsidR="00D36A5F" w:rsidRDefault="00B10973">
      <w:pPr>
        <w:keepNext/>
        <w:keepLines/>
        <w:spacing w:before="360" w:after="240" w:line="380" w:lineRule="atLeast"/>
        <w:jc w:val="center"/>
        <w:outlineLvl w:val="0"/>
        <w:rPr>
          <w:rFonts w:ascii="Times New Roman" w:eastAsia="黑体" w:hAnsi="Times New Roman" w:cs="Times New Roman"/>
          <w:bCs/>
          <w:kern w:val="44"/>
          <w:sz w:val="24"/>
        </w:rPr>
      </w:pPr>
      <w:bookmarkStart w:id="164" w:name="_bookmark259"/>
      <w:bookmarkStart w:id="165" w:name="_Toc234832967"/>
      <w:bookmarkStart w:id="166" w:name="_Toc501257190"/>
      <w:bookmarkStart w:id="167" w:name="_Toc11316"/>
      <w:bookmarkStart w:id="168" w:name="_Toc14663"/>
      <w:bookmarkStart w:id="169" w:name="_Toc152042547"/>
      <w:bookmarkStart w:id="170" w:name="_Toc179632786"/>
      <w:bookmarkStart w:id="171" w:name="_Toc21281"/>
      <w:bookmarkStart w:id="172" w:name="_Toc152045768"/>
      <w:bookmarkStart w:id="173" w:name="_Toc144974827"/>
      <w:bookmarkStart w:id="174" w:name="_Toc6271_WPSOffice_Level2"/>
      <w:bookmarkEnd w:id="161"/>
      <w:bookmarkEnd w:id="162"/>
      <w:bookmarkEnd w:id="163"/>
      <w:bookmarkEnd w:id="164"/>
      <w:r>
        <w:rPr>
          <w:rFonts w:ascii="Times New Roman" w:eastAsia="黑体" w:hAnsi="Times New Roman" w:cs="Times New Roman" w:hint="eastAsia"/>
          <w:bCs/>
          <w:kern w:val="44"/>
          <w:sz w:val="24"/>
        </w:rPr>
        <w:lastRenderedPageBreak/>
        <w:t>合同条款</w:t>
      </w:r>
    </w:p>
    <w:p w:rsidR="00D36A5F" w:rsidRPr="004D7D99" w:rsidRDefault="00B10973" w:rsidP="004E1B46">
      <w:pPr>
        <w:keepNext/>
        <w:keepLines/>
        <w:spacing w:before="480" w:after="240" w:line="380" w:lineRule="atLeast"/>
        <w:outlineLvl w:val="0"/>
        <w:rPr>
          <w:rFonts w:ascii="Times New Roman" w:eastAsia="黑体" w:hAnsi="Times New Roman" w:cs="Times New Roman"/>
          <w:bCs/>
          <w:kern w:val="44"/>
          <w:sz w:val="24"/>
        </w:rPr>
      </w:pPr>
      <w:r w:rsidRPr="004D7D99">
        <w:rPr>
          <w:rFonts w:ascii="Times New Roman" w:eastAsia="黑体" w:hAnsi="Times New Roman" w:cs="Times New Roman"/>
          <w:bCs/>
          <w:kern w:val="44"/>
          <w:sz w:val="24"/>
        </w:rPr>
        <w:t xml:space="preserve">1. </w:t>
      </w:r>
      <w:bookmarkEnd w:id="165"/>
      <w:bookmarkEnd w:id="166"/>
      <w:r w:rsidRPr="004D7D99">
        <w:rPr>
          <w:rFonts w:ascii="Times New Roman" w:eastAsia="黑体" w:hAnsi="Times New Roman" w:cs="Times New Roman" w:hint="eastAsia"/>
          <w:bCs/>
          <w:kern w:val="44"/>
          <w:sz w:val="24"/>
        </w:rPr>
        <w:t>一般约定</w:t>
      </w:r>
      <w:r w:rsidRPr="004D7D99">
        <w:rPr>
          <w:rFonts w:ascii="Times New Roman" w:eastAsia="黑体" w:hAnsi="Times New Roman" w:cs="Times New Roman"/>
          <w:bCs/>
          <w:kern w:val="44"/>
          <w:sz w:val="24"/>
        </w:rPr>
        <w:tab/>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75" w:name="_Toc501257194"/>
      <w:bookmarkStart w:id="176" w:name="_Toc234832971"/>
      <w:r>
        <w:rPr>
          <w:rFonts w:ascii="Times New Roman" w:eastAsia="黑体" w:hAnsi="Times New Roman" w:cs="Times New Roman"/>
          <w:bCs/>
          <w:kern w:val="44"/>
          <w:sz w:val="24"/>
        </w:rPr>
        <w:t>1.</w:t>
      </w:r>
      <w:r>
        <w:rPr>
          <w:rFonts w:ascii="Times New Roman" w:eastAsia="黑体" w:hAnsi="Times New Roman" w:cs="Times New Roman" w:hint="eastAsia"/>
          <w:bCs/>
          <w:kern w:val="44"/>
          <w:sz w:val="24"/>
        </w:rPr>
        <w:t>1</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合同文件的优先顺序</w:t>
      </w:r>
      <w:bookmarkEnd w:id="175"/>
      <w:bookmarkEnd w:id="176"/>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组成合同的各项文件应互相解释，互为说明。解释合同文件的优先顺序如下：</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w:t>
      </w:r>
      <w:r>
        <w:rPr>
          <w:rFonts w:ascii="Times New Roman" w:eastAsia="宋体" w:hAnsi="Times New Roman" w:cs="Times New Roman" w:hint="eastAsia"/>
          <w:sz w:val="24"/>
        </w:rPr>
        <w:t>（</w:t>
      </w:r>
      <w:r>
        <w:rPr>
          <w:rFonts w:ascii="Times New Roman" w:eastAsia="宋体" w:hAnsi="Times New Roman" w:cs="Times New Roman" w:hint="eastAsia"/>
          <w:sz w:val="24"/>
        </w:rPr>
        <w:t>1</w:t>
      </w:r>
      <w:r>
        <w:rPr>
          <w:rFonts w:ascii="Times New Roman" w:eastAsia="宋体" w:hAnsi="Times New Roman" w:cs="Times New Roman" w:hint="eastAsia"/>
          <w:sz w:val="24"/>
        </w:rPr>
        <w:t>）合同协议书及各种合同附件；</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2</w:t>
      </w:r>
      <w:r>
        <w:rPr>
          <w:rFonts w:ascii="Times New Roman" w:eastAsia="宋体" w:hAnsi="Times New Roman" w:cs="Times New Roman" w:hint="eastAsia"/>
          <w:sz w:val="24"/>
        </w:rPr>
        <w:t>）成交通知书；</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3</w:t>
      </w:r>
      <w:r>
        <w:rPr>
          <w:rFonts w:ascii="Times New Roman" w:eastAsia="宋体" w:hAnsi="Times New Roman" w:cs="Times New Roman" w:hint="eastAsia"/>
          <w:sz w:val="24"/>
        </w:rPr>
        <w:t>）</w:t>
      </w:r>
      <w:r w:rsidR="0075241D">
        <w:rPr>
          <w:rFonts w:ascii="Times New Roman" w:eastAsia="宋体" w:hAnsi="Times New Roman" w:cs="Times New Roman" w:hint="eastAsia"/>
          <w:sz w:val="24"/>
        </w:rPr>
        <w:t>商务</w:t>
      </w:r>
      <w:r w:rsidR="0075241D">
        <w:rPr>
          <w:rFonts w:ascii="Times New Roman" w:eastAsia="宋体" w:hAnsi="Times New Roman" w:cs="Times New Roman"/>
          <w:sz w:val="24"/>
        </w:rPr>
        <w:t>文件和技术文件响应函</w:t>
      </w:r>
      <w:r w:rsidR="0075241D">
        <w:rPr>
          <w:rFonts w:ascii="Times New Roman" w:eastAsia="宋体" w:hAnsi="Times New Roman" w:cs="Times New Roman" w:hint="eastAsia"/>
          <w:sz w:val="24"/>
        </w:rPr>
        <w:t>，报</w:t>
      </w:r>
      <w:r w:rsidR="0075241D">
        <w:rPr>
          <w:rFonts w:ascii="Times New Roman" w:eastAsia="宋体" w:hAnsi="Times New Roman" w:cs="Times New Roman"/>
          <w:sz w:val="24"/>
        </w:rPr>
        <w:t>价文件响应函</w:t>
      </w:r>
      <w:r>
        <w:rPr>
          <w:rFonts w:ascii="Times New Roman" w:eastAsia="宋体" w:hAnsi="Times New Roman" w:cs="Times New Roman" w:hint="eastAsia"/>
          <w:sz w:val="24"/>
        </w:rPr>
        <w:t>；</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4</w:t>
      </w:r>
      <w:r>
        <w:rPr>
          <w:rFonts w:ascii="Times New Roman" w:eastAsia="宋体" w:hAnsi="Times New Roman" w:cs="Times New Roman" w:hint="eastAsia"/>
          <w:sz w:val="24"/>
        </w:rPr>
        <w:t>）合同条款；</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5</w:t>
      </w:r>
      <w:r>
        <w:rPr>
          <w:rFonts w:ascii="Times New Roman" w:eastAsia="宋体" w:hAnsi="Times New Roman" w:cs="Times New Roman" w:hint="eastAsia"/>
          <w:sz w:val="24"/>
        </w:rPr>
        <w:t>）工程量清单计量规则；</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6</w:t>
      </w:r>
      <w:r>
        <w:rPr>
          <w:rFonts w:ascii="Times New Roman" w:eastAsia="宋体" w:hAnsi="Times New Roman" w:cs="Times New Roman" w:hint="eastAsia"/>
          <w:sz w:val="24"/>
        </w:rPr>
        <w:t>）技术规范；</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7</w:t>
      </w:r>
      <w:r>
        <w:rPr>
          <w:rFonts w:ascii="Times New Roman" w:eastAsia="宋体" w:hAnsi="Times New Roman" w:cs="Times New Roman" w:hint="eastAsia"/>
          <w:sz w:val="24"/>
        </w:rPr>
        <w:t>）图纸；</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8</w:t>
      </w:r>
      <w:r>
        <w:rPr>
          <w:rFonts w:ascii="Times New Roman" w:eastAsia="宋体" w:hAnsi="Times New Roman" w:cs="Times New Roman" w:hint="eastAsia"/>
          <w:sz w:val="24"/>
        </w:rPr>
        <w:t>）已标价工程量清单；</w:t>
      </w:r>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9</w:t>
      </w:r>
      <w:r>
        <w:rPr>
          <w:rFonts w:ascii="Times New Roman" w:eastAsia="宋体" w:hAnsi="Times New Roman" w:cs="Times New Roman" w:hint="eastAsia"/>
          <w:sz w:val="24"/>
        </w:rPr>
        <w:t>）其他合同文件。</w:t>
      </w:r>
      <w:r>
        <w:rPr>
          <w:rFonts w:ascii="Times New Roman" w:eastAsia="宋体" w:hAnsi="Times New Roman" w:cs="Times New Roman"/>
          <w:sz w:val="24"/>
        </w:rPr>
        <w:t xml:space="preserve">     </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77" w:name="_Toc501257195"/>
      <w:bookmarkStart w:id="178" w:name="_Toc234832972"/>
      <w:r>
        <w:rPr>
          <w:rFonts w:ascii="Times New Roman" w:eastAsia="黑体" w:hAnsi="Times New Roman" w:cs="Times New Roman"/>
          <w:bCs/>
          <w:kern w:val="44"/>
          <w:sz w:val="24"/>
        </w:rPr>
        <w:t>1.</w:t>
      </w:r>
      <w:r>
        <w:rPr>
          <w:rFonts w:ascii="Times New Roman" w:eastAsia="黑体" w:hAnsi="Times New Roman" w:cs="Times New Roman" w:hint="eastAsia"/>
          <w:bCs/>
          <w:kern w:val="44"/>
          <w:sz w:val="24"/>
        </w:rPr>
        <w:t>2</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合同协议书</w:t>
      </w:r>
      <w:bookmarkEnd w:id="177"/>
      <w:bookmarkEnd w:id="178"/>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承包人按</w:t>
      </w:r>
      <w:r>
        <w:rPr>
          <w:rFonts w:ascii="Times New Roman" w:eastAsia="宋体" w:hAnsi="Times New Roman" w:cs="Times New Roman" w:hint="eastAsia"/>
          <w:sz w:val="24"/>
        </w:rPr>
        <w:t>成交通知书</w:t>
      </w:r>
      <w:r>
        <w:rPr>
          <w:rFonts w:ascii="Times New Roman" w:eastAsia="宋体" w:hAnsi="Times New Roman" w:cs="Times New Roman"/>
          <w:sz w:val="24"/>
        </w:rPr>
        <w:t>规定的时间与发包人签订合同协议书。除法律另有规定或合同另有约定外，发包人和承包人的法定代表人或其委托代理人在合同协议书上签字并盖单位章后，合同生效。</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79" w:name="_Toc234832975"/>
      <w:bookmarkStart w:id="180" w:name="_Toc501257198"/>
      <w:r>
        <w:rPr>
          <w:rFonts w:ascii="Times New Roman" w:eastAsia="黑体" w:hAnsi="Times New Roman" w:cs="Times New Roman"/>
          <w:bCs/>
          <w:kern w:val="44"/>
          <w:sz w:val="24"/>
        </w:rPr>
        <w:t>1.</w:t>
      </w:r>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转让</w:t>
      </w:r>
      <w:bookmarkEnd w:id="179"/>
      <w:bookmarkEnd w:id="180"/>
    </w:p>
    <w:p w:rsidR="00D36A5F" w:rsidRDefault="00B10973">
      <w:pPr>
        <w:spacing w:line="400" w:lineRule="atLeast"/>
        <w:ind w:firstLine="481"/>
        <w:rPr>
          <w:rFonts w:ascii="Times New Roman" w:eastAsia="宋体" w:hAnsi="Times New Roman" w:cs="Times New Roman"/>
          <w:sz w:val="24"/>
        </w:rPr>
      </w:pPr>
      <w:r>
        <w:rPr>
          <w:rFonts w:ascii="Times New Roman" w:eastAsia="宋体" w:hAnsi="Times New Roman" w:cs="Times New Roman"/>
          <w:sz w:val="24"/>
        </w:rPr>
        <w:t>除合同另有约定外，未经对方当事人同意，一方当事人不得将合同权利全部或部分转让给第三人，也不得全部或部分转移合同义务。</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r>
        <w:rPr>
          <w:rFonts w:ascii="Times New Roman" w:eastAsia="黑体" w:hAnsi="Times New Roman" w:cs="Times New Roman"/>
          <w:bCs/>
          <w:kern w:val="44"/>
          <w:sz w:val="24"/>
        </w:rPr>
        <w:t>1.</w:t>
      </w:r>
      <w:r>
        <w:rPr>
          <w:rFonts w:ascii="Times New Roman" w:eastAsia="黑体" w:hAnsi="Times New Roman" w:cs="Times New Roman" w:hint="eastAsia"/>
          <w:bCs/>
          <w:kern w:val="44"/>
          <w:sz w:val="24"/>
        </w:rPr>
        <w:t>4</w:t>
      </w:r>
      <w:r>
        <w:rPr>
          <w:rFonts w:ascii="Times New Roman" w:eastAsia="黑体" w:hAnsi="Times New Roman" w:cs="Times New Roman"/>
          <w:bCs/>
          <w:kern w:val="44"/>
          <w:sz w:val="24"/>
        </w:rPr>
        <w:t xml:space="preserve"> </w:t>
      </w:r>
      <w:r>
        <w:rPr>
          <w:rFonts w:ascii="Times New Roman" w:eastAsia="黑体" w:hAnsi="Times New Roman" w:cs="Times New Roman" w:hint="eastAsia"/>
          <w:bCs/>
          <w:kern w:val="44"/>
          <w:sz w:val="24"/>
        </w:rPr>
        <w:t>日期</w:t>
      </w:r>
    </w:p>
    <w:p w:rsidR="00D36A5F" w:rsidRDefault="00B10973">
      <w:pPr>
        <w:spacing w:line="400" w:lineRule="atLeast"/>
        <w:ind w:firstLine="481"/>
        <w:rPr>
          <w:rFonts w:ascii="Times New Roman" w:eastAsia="宋体" w:hAnsi="Times New Roman" w:cs="Times New Roman"/>
          <w:sz w:val="24"/>
        </w:rPr>
      </w:pPr>
      <w:r>
        <w:rPr>
          <w:rFonts w:ascii="Times New Roman" w:eastAsia="宋体" w:hAnsi="Times New Roman" w:cs="Times New Roman" w:hint="eastAsia"/>
          <w:sz w:val="24"/>
        </w:rPr>
        <w:t>本次</w:t>
      </w:r>
      <w:r w:rsidR="004147D3" w:rsidRPr="004147D3">
        <w:rPr>
          <w:rFonts w:ascii="Times New Roman" w:eastAsia="宋体" w:hAnsi="Times New Roman" w:cs="Times New Roman" w:hint="eastAsia"/>
          <w:sz w:val="24"/>
        </w:rPr>
        <w:t>广告牌喷绘画面安装、拆除项目</w:t>
      </w:r>
      <w:r>
        <w:rPr>
          <w:rFonts w:ascii="Times New Roman" w:eastAsia="宋体" w:hAnsi="Times New Roman" w:cs="Times New Roman" w:hint="eastAsia"/>
          <w:sz w:val="24"/>
        </w:rPr>
        <w:t>计划合同工期</w:t>
      </w:r>
      <w:r w:rsidR="004147D3">
        <w:rPr>
          <w:rFonts w:ascii="Times New Roman" w:eastAsia="宋体" w:hAnsi="Times New Roman" w:cs="Times New Roman"/>
          <w:sz w:val="24"/>
        </w:rPr>
        <w:t>12</w:t>
      </w:r>
      <w:r>
        <w:rPr>
          <w:rFonts w:ascii="Times New Roman" w:eastAsia="宋体" w:hAnsi="Times New Roman" w:cs="Times New Roman" w:hint="eastAsia"/>
          <w:sz w:val="24"/>
        </w:rPr>
        <w:t>个月；如承包人在合同执行期间出现以下情况之一，发包人有权提前终止合同，由此造成的一切损失由承包人承担：</w:t>
      </w:r>
    </w:p>
    <w:p w:rsidR="00D36A5F" w:rsidRDefault="00B10973">
      <w:pPr>
        <w:spacing w:line="400" w:lineRule="atLeast"/>
        <w:ind w:firstLine="481"/>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hint="eastAsia"/>
          <w:sz w:val="24"/>
        </w:rPr>
        <w:t>、承包人在询比和签订合同阶段提供虚假资料。</w:t>
      </w:r>
    </w:p>
    <w:p w:rsidR="00D36A5F" w:rsidRDefault="00B10973">
      <w:pPr>
        <w:spacing w:line="400" w:lineRule="atLeast"/>
        <w:ind w:firstLine="481"/>
        <w:rPr>
          <w:rFonts w:ascii="Times New Roman" w:eastAsia="宋体" w:hAnsi="Times New Roman" w:cs="Times New Roman"/>
          <w:sz w:val="24"/>
        </w:rPr>
      </w:pPr>
      <w:r>
        <w:rPr>
          <w:rFonts w:ascii="Times New Roman" w:eastAsia="宋体" w:hAnsi="Times New Roman" w:cs="Times New Roman" w:hint="eastAsia"/>
          <w:sz w:val="24"/>
        </w:rPr>
        <w:t>2</w:t>
      </w:r>
      <w:r>
        <w:rPr>
          <w:rFonts w:ascii="Times New Roman" w:eastAsia="宋体" w:hAnsi="Times New Roman" w:cs="Times New Roman" w:hint="eastAsia"/>
          <w:sz w:val="24"/>
        </w:rPr>
        <w:t>、承包人在合同履行过程中拒绝实施合同内容或者部分</w:t>
      </w:r>
      <w:r w:rsidR="004147D3" w:rsidRPr="004147D3">
        <w:rPr>
          <w:rFonts w:ascii="Times New Roman" w:eastAsia="宋体" w:hAnsi="Times New Roman" w:cs="Times New Roman" w:hint="eastAsia"/>
          <w:sz w:val="24"/>
        </w:rPr>
        <w:t>安装、拆除</w:t>
      </w:r>
      <w:r w:rsidR="004147D3">
        <w:rPr>
          <w:rFonts w:ascii="Times New Roman" w:eastAsia="宋体" w:hAnsi="Times New Roman" w:cs="Times New Roman" w:hint="eastAsia"/>
          <w:sz w:val="24"/>
        </w:rPr>
        <w:t>质</w:t>
      </w:r>
      <w:r w:rsidR="004147D3">
        <w:rPr>
          <w:rFonts w:ascii="Times New Roman" w:eastAsia="宋体" w:hAnsi="Times New Roman" w:cs="Times New Roman"/>
          <w:sz w:val="24"/>
        </w:rPr>
        <w:t>量</w:t>
      </w:r>
      <w:r>
        <w:rPr>
          <w:rFonts w:ascii="Times New Roman" w:eastAsia="宋体" w:hAnsi="Times New Roman" w:cs="Times New Roman" w:hint="eastAsia"/>
          <w:sz w:val="24"/>
        </w:rPr>
        <w:t>达不到时效性和质量要求。</w:t>
      </w:r>
    </w:p>
    <w:p w:rsidR="00D36A5F" w:rsidRPr="004D7D99" w:rsidRDefault="00B10973">
      <w:pPr>
        <w:keepNext/>
        <w:keepLines/>
        <w:spacing w:before="480" w:after="240" w:line="380" w:lineRule="atLeast"/>
        <w:outlineLvl w:val="0"/>
        <w:rPr>
          <w:rFonts w:ascii="Times New Roman" w:eastAsia="黑体" w:hAnsi="Times New Roman" w:cs="Times New Roman"/>
          <w:bCs/>
          <w:kern w:val="44"/>
          <w:sz w:val="24"/>
        </w:rPr>
      </w:pPr>
      <w:bookmarkStart w:id="181" w:name="_Toc501257203"/>
      <w:bookmarkStart w:id="182" w:name="_Toc234832980"/>
      <w:r w:rsidRPr="004D7D99">
        <w:rPr>
          <w:rFonts w:ascii="Times New Roman" w:eastAsia="黑体" w:hAnsi="Times New Roman" w:cs="Times New Roman"/>
          <w:bCs/>
          <w:kern w:val="44"/>
          <w:sz w:val="24"/>
        </w:rPr>
        <w:lastRenderedPageBreak/>
        <w:t xml:space="preserve">2. </w:t>
      </w:r>
      <w:r w:rsidRPr="004D7D99">
        <w:rPr>
          <w:rFonts w:ascii="Times New Roman" w:eastAsia="黑体" w:hAnsi="Times New Roman" w:cs="Times New Roman" w:hint="eastAsia"/>
          <w:bCs/>
          <w:kern w:val="44"/>
          <w:sz w:val="24"/>
        </w:rPr>
        <w:t>发包人义务</w:t>
      </w:r>
      <w:bookmarkEnd w:id="181"/>
      <w:bookmarkEnd w:id="182"/>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83" w:name="_Toc234832981"/>
      <w:bookmarkStart w:id="184" w:name="_Toc501257204"/>
      <w:r>
        <w:rPr>
          <w:rFonts w:ascii="Times New Roman" w:eastAsia="黑体" w:hAnsi="Times New Roman" w:cs="Times New Roman"/>
          <w:bCs/>
          <w:kern w:val="44"/>
          <w:sz w:val="24"/>
        </w:rPr>
        <w:t xml:space="preserve">2.1 </w:t>
      </w:r>
      <w:r>
        <w:rPr>
          <w:rFonts w:ascii="Times New Roman" w:eastAsia="黑体" w:hAnsi="Times New Roman" w:cs="Times New Roman"/>
          <w:bCs/>
          <w:kern w:val="44"/>
          <w:sz w:val="24"/>
        </w:rPr>
        <w:t>遵守法律</w:t>
      </w:r>
      <w:bookmarkEnd w:id="183"/>
      <w:bookmarkEnd w:id="184"/>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发包人在履行合同过程中应遵守法律，并保证承包人免于承担因发包人违反法律而引起的任何责任。</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85" w:name="_Toc501257205"/>
      <w:bookmarkStart w:id="186" w:name="_Toc234832982"/>
      <w:r>
        <w:rPr>
          <w:rFonts w:ascii="Times New Roman" w:eastAsia="黑体" w:hAnsi="Times New Roman" w:cs="Times New Roman"/>
          <w:bCs/>
          <w:kern w:val="44"/>
          <w:sz w:val="24"/>
        </w:rPr>
        <w:t xml:space="preserve">2.2 </w:t>
      </w:r>
      <w:r>
        <w:rPr>
          <w:rFonts w:ascii="Times New Roman" w:eastAsia="黑体" w:hAnsi="Times New Roman" w:cs="Times New Roman"/>
          <w:bCs/>
          <w:kern w:val="44"/>
          <w:sz w:val="24"/>
        </w:rPr>
        <w:t>发出开工通知</w:t>
      </w:r>
      <w:bookmarkEnd w:id="185"/>
      <w:bookmarkEnd w:id="186"/>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发包人应</w:t>
      </w:r>
      <w:r>
        <w:rPr>
          <w:rFonts w:ascii="Times New Roman" w:eastAsia="宋体" w:hAnsi="Times New Roman" w:cs="Times New Roman" w:hint="eastAsia"/>
          <w:sz w:val="24"/>
        </w:rPr>
        <w:t>在开工日期</w:t>
      </w:r>
      <w:r>
        <w:rPr>
          <w:rFonts w:ascii="Times New Roman" w:eastAsia="宋体" w:hAnsi="Times New Roman" w:cs="Times New Roman" w:hint="eastAsia"/>
          <w:sz w:val="24"/>
        </w:rPr>
        <w:t>7</w:t>
      </w:r>
      <w:r>
        <w:rPr>
          <w:rFonts w:ascii="Times New Roman" w:eastAsia="宋体" w:hAnsi="Times New Roman" w:cs="Times New Roman" w:hint="eastAsia"/>
          <w:sz w:val="24"/>
        </w:rPr>
        <w:t>天前</w:t>
      </w:r>
      <w:r>
        <w:rPr>
          <w:rFonts w:ascii="Times New Roman" w:eastAsia="宋体" w:hAnsi="Times New Roman" w:cs="Times New Roman"/>
          <w:sz w:val="24"/>
        </w:rPr>
        <w:t>向承包人发出开工通知。</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87" w:name="_Toc501257206"/>
      <w:bookmarkStart w:id="188" w:name="_Toc234832983"/>
      <w:r>
        <w:rPr>
          <w:rFonts w:ascii="Times New Roman" w:eastAsia="黑体" w:hAnsi="Times New Roman" w:cs="Times New Roman"/>
          <w:bCs/>
          <w:kern w:val="44"/>
          <w:sz w:val="24"/>
        </w:rPr>
        <w:t xml:space="preserve">2.3 </w:t>
      </w:r>
      <w:r>
        <w:rPr>
          <w:rFonts w:ascii="Times New Roman" w:eastAsia="黑体" w:hAnsi="Times New Roman" w:cs="Times New Roman"/>
          <w:bCs/>
          <w:kern w:val="44"/>
          <w:sz w:val="24"/>
        </w:rPr>
        <w:t>提供施工场地</w:t>
      </w:r>
      <w:bookmarkEnd w:id="187"/>
      <w:bookmarkEnd w:id="188"/>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w:t>
      </w:r>
      <w:r w:rsidR="00F40F60">
        <w:rPr>
          <w:rFonts w:ascii="Times New Roman" w:eastAsia="宋体" w:hAnsi="Times New Roman" w:cs="Times New Roman" w:hint="eastAsia"/>
          <w:sz w:val="24"/>
        </w:rPr>
        <w:t>本</w:t>
      </w:r>
      <w:r w:rsidR="00F40F60">
        <w:rPr>
          <w:rFonts w:ascii="Times New Roman" w:eastAsia="宋体" w:hAnsi="Times New Roman" w:cs="Times New Roman"/>
          <w:sz w:val="24"/>
        </w:rPr>
        <w:t>条</w:t>
      </w:r>
      <w:r w:rsidR="00F40F60">
        <w:rPr>
          <w:rFonts w:ascii="Times New Roman" w:eastAsia="宋体" w:hAnsi="Times New Roman" w:cs="Times New Roman" w:hint="eastAsia"/>
          <w:sz w:val="24"/>
        </w:rPr>
        <w:t>不采用</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89" w:name="_Toc501257209"/>
      <w:bookmarkStart w:id="190" w:name="_Toc234832986"/>
      <w:r>
        <w:rPr>
          <w:rFonts w:ascii="Times New Roman" w:eastAsia="黑体" w:hAnsi="Times New Roman" w:cs="Times New Roman"/>
          <w:bCs/>
          <w:kern w:val="44"/>
          <w:sz w:val="24"/>
        </w:rPr>
        <w:t>2.</w:t>
      </w:r>
      <w:r w:rsidR="006E2ACF">
        <w:rPr>
          <w:rFonts w:ascii="Times New Roman" w:eastAsia="黑体" w:hAnsi="Times New Roman" w:cs="Times New Roman"/>
          <w:bCs/>
          <w:kern w:val="44"/>
          <w:sz w:val="24"/>
        </w:rPr>
        <w:t>4</w:t>
      </w:r>
      <w:r w:rsidR="00CA3A69">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支付合同价款</w:t>
      </w:r>
      <w:bookmarkEnd w:id="189"/>
      <w:bookmarkEnd w:id="190"/>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发包人应按合同约定向承包人</w:t>
      </w:r>
      <w:r w:rsidR="006E2ACF">
        <w:rPr>
          <w:rFonts w:ascii="Times New Roman" w:eastAsia="宋体" w:hAnsi="Times New Roman" w:cs="Times New Roman" w:hint="eastAsia"/>
          <w:sz w:val="24"/>
        </w:rPr>
        <w:t>按</w:t>
      </w:r>
      <w:r w:rsidR="006E2ACF">
        <w:rPr>
          <w:rFonts w:ascii="Times New Roman" w:eastAsia="宋体" w:hAnsi="Times New Roman" w:cs="Times New Roman"/>
          <w:sz w:val="24"/>
        </w:rPr>
        <w:t>时</w:t>
      </w:r>
      <w:r>
        <w:rPr>
          <w:rFonts w:ascii="Times New Roman" w:eastAsia="宋体" w:hAnsi="Times New Roman" w:cs="Times New Roman"/>
          <w:sz w:val="24"/>
        </w:rPr>
        <w:t>支付合同价款。</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91" w:name="_Toc234832987"/>
      <w:bookmarkStart w:id="192" w:name="_Toc501257210"/>
      <w:r>
        <w:rPr>
          <w:rFonts w:ascii="Times New Roman" w:eastAsia="黑体" w:hAnsi="Times New Roman" w:cs="Times New Roman"/>
          <w:bCs/>
          <w:kern w:val="44"/>
          <w:sz w:val="24"/>
        </w:rPr>
        <w:t>2.</w:t>
      </w:r>
      <w:r w:rsidR="006E2ACF">
        <w:rPr>
          <w:rFonts w:ascii="Times New Roman" w:eastAsia="黑体" w:hAnsi="Times New Roman" w:cs="Times New Roman"/>
          <w:bCs/>
          <w:kern w:val="44"/>
          <w:sz w:val="24"/>
        </w:rPr>
        <w:t>5</w:t>
      </w:r>
      <w:r w:rsidR="00CA3A69">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组织竣工验收</w:t>
      </w:r>
      <w:bookmarkEnd w:id="191"/>
      <w:bookmarkEnd w:id="192"/>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w:t>
      </w:r>
      <w:r>
        <w:rPr>
          <w:rFonts w:ascii="Times New Roman" w:eastAsia="宋体" w:hAnsi="Times New Roman" w:cs="Times New Roman"/>
          <w:sz w:val="24"/>
        </w:rPr>
        <w:t>发包人应按合同约定</w:t>
      </w:r>
      <w:r w:rsidR="006E2ACF">
        <w:rPr>
          <w:rFonts w:ascii="Times New Roman" w:eastAsia="宋体" w:hAnsi="Times New Roman" w:cs="Times New Roman" w:hint="eastAsia"/>
          <w:sz w:val="24"/>
        </w:rPr>
        <w:t>及</w:t>
      </w:r>
      <w:r w:rsidR="00CA3A69">
        <w:rPr>
          <w:rFonts w:ascii="Times New Roman" w:eastAsia="宋体" w:hAnsi="Times New Roman" w:cs="Times New Roman"/>
          <w:sz w:val="24"/>
        </w:rPr>
        <w:t>时</w:t>
      </w:r>
      <w:r>
        <w:rPr>
          <w:rFonts w:ascii="Times New Roman" w:eastAsia="宋体" w:hAnsi="Times New Roman" w:cs="Times New Roman"/>
          <w:sz w:val="24"/>
        </w:rPr>
        <w:t>验收。</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93" w:name="_Toc234832988"/>
      <w:bookmarkStart w:id="194" w:name="_Toc501257211"/>
      <w:r>
        <w:rPr>
          <w:rFonts w:ascii="Times New Roman" w:eastAsia="黑体" w:hAnsi="Times New Roman" w:cs="Times New Roman"/>
          <w:bCs/>
          <w:kern w:val="44"/>
          <w:sz w:val="24"/>
        </w:rPr>
        <w:t>2.</w:t>
      </w:r>
      <w:r w:rsidR="006E2ACF">
        <w:rPr>
          <w:rFonts w:ascii="Times New Roman" w:eastAsia="黑体" w:hAnsi="Times New Roman" w:cs="Times New Roman"/>
          <w:bCs/>
          <w:kern w:val="44"/>
          <w:sz w:val="24"/>
        </w:rPr>
        <w:t>6</w:t>
      </w:r>
      <w:r w:rsidR="00CA3A69">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其他义务</w:t>
      </w:r>
      <w:bookmarkEnd w:id="193"/>
      <w:bookmarkEnd w:id="194"/>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发包人应履行合同约定的其他义务。</w:t>
      </w:r>
    </w:p>
    <w:p w:rsidR="00D36A5F" w:rsidRPr="004D7D99" w:rsidRDefault="00B10973">
      <w:pPr>
        <w:keepNext/>
        <w:keepLines/>
        <w:spacing w:before="480" w:after="240" w:line="380" w:lineRule="atLeast"/>
        <w:outlineLvl w:val="0"/>
        <w:rPr>
          <w:rFonts w:ascii="Times New Roman" w:eastAsia="黑体" w:hAnsi="Times New Roman" w:cs="Times New Roman"/>
          <w:bCs/>
          <w:kern w:val="44"/>
          <w:sz w:val="24"/>
        </w:rPr>
      </w:pPr>
      <w:bookmarkStart w:id="195" w:name="_Toc501257218"/>
      <w:bookmarkStart w:id="196" w:name="_Toc234832995"/>
      <w:r w:rsidRPr="004D7D99">
        <w:rPr>
          <w:rFonts w:ascii="Times New Roman" w:eastAsia="黑体" w:hAnsi="Times New Roman" w:cs="Times New Roman"/>
          <w:bCs/>
          <w:kern w:val="44"/>
          <w:sz w:val="24"/>
        </w:rPr>
        <w:t xml:space="preserve">3. </w:t>
      </w:r>
      <w:r w:rsidRPr="004D7D99">
        <w:rPr>
          <w:rFonts w:ascii="Times New Roman" w:eastAsia="黑体" w:hAnsi="Times New Roman" w:cs="Times New Roman" w:hint="eastAsia"/>
          <w:bCs/>
          <w:kern w:val="44"/>
          <w:sz w:val="24"/>
        </w:rPr>
        <w:t>承包人</w:t>
      </w:r>
      <w:bookmarkEnd w:id="195"/>
      <w:bookmarkEnd w:id="196"/>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97" w:name="_Toc501257219"/>
      <w:bookmarkStart w:id="198" w:name="_Toc234832996"/>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 xml:space="preserve">.1 </w:t>
      </w:r>
      <w:r>
        <w:rPr>
          <w:rFonts w:ascii="Times New Roman" w:eastAsia="黑体" w:hAnsi="Times New Roman" w:cs="Times New Roman"/>
          <w:bCs/>
          <w:kern w:val="44"/>
          <w:sz w:val="24"/>
        </w:rPr>
        <w:t>承包人的一般义务</w:t>
      </w:r>
      <w:bookmarkEnd w:id="197"/>
      <w:bookmarkEnd w:id="198"/>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 xml:space="preserve">.1.1 </w:t>
      </w:r>
      <w:r>
        <w:rPr>
          <w:rFonts w:ascii="Times New Roman" w:eastAsia="黑体" w:hAnsi="Times New Roman" w:cs="Times New Roman"/>
          <w:sz w:val="24"/>
        </w:rPr>
        <w:t>遵守法律</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承包人在履行合同过程中应遵守法律，并保证发包人免于承担因承包人违反法律而引起的任何责任。</w:t>
      </w:r>
    </w:p>
    <w:p w:rsidR="00D36A5F" w:rsidRDefault="00B10973">
      <w:pPr>
        <w:spacing w:line="400" w:lineRule="atLeast"/>
        <w:ind w:firstLineChars="195" w:firstLine="468"/>
        <w:rPr>
          <w:rFonts w:ascii="Times New Roman" w:eastAsia="黑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 xml:space="preserve">.1.2 </w:t>
      </w:r>
      <w:r>
        <w:rPr>
          <w:rFonts w:ascii="Times New Roman" w:eastAsia="黑体" w:hAnsi="Times New Roman" w:cs="Times New Roman"/>
          <w:sz w:val="24"/>
        </w:rPr>
        <w:t>依法纳税</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承包人应按有关法律规定纳税，应缴纳的税金包括在合同价格内。</w:t>
      </w:r>
    </w:p>
    <w:p w:rsidR="00D36A5F" w:rsidRDefault="00B10973">
      <w:pPr>
        <w:spacing w:line="400" w:lineRule="atLeast"/>
        <w:ind w:firstLineChars="195" w:firstLine="468"/>
        <w:rPr>
          <w:rFonts w:ascii="Times New Roman" w:eastAsia="黑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 xml:space="preserve">.1.3 </w:t>
      </w:r>
      <w:r>
        <w:rPr>
          <w:rFonts w:ascii="Times New Roman" w:eastAsia="黑体" w:hAnsi="Times New Roman" w:cs="Times New Roman"/>
          <w:sz w:val="24"/>
        </w:rPr>
        <w:t>完成各项承包工作</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承包人应按合同约定以及</w:t>
      </w:r>
      <w:r w:rsidR="006E2ACF">
        <w:rPr>
          <w:rFonts w:ascii="Times New Roman" w:eastAsia="宋体" w:hAnsi="Times New Roman" w:cs="Times New Roman" w:hint="eastAsia"/>
          <w:sz w:val="24"/>
        </w:rPr>
        <w:t>发包</w:t>
      </w:r>
      <w:r>
        <w:rPr>
          <w:rFonts w:ascii="Times New Roman" w:eastAsia="宋体" w:hAnsi="Times New Roman" w:cs="Times New Roman"/>
          <w:sz w:val="24"/>
        </w:rPr>
        <w:t>人的指示，实施、完成全部工程，并修补工程中的任何缺陷。除合同条款另有约定外，承包人应提供为完成合同工作所需的劳务、材料、施工设备、工程设备和其他物品，并按合同约定负责临时设施的设计、建造、运行、维护、</w:t>
      </w:r>
      <w:r>
        <w:rPr>
          <w:rFonts w:ascii="Times New Roman" w:eastAsia="宋体" w:hAnsi="Times New Roman" w:cs="Times New Roman"/>
          <w:sz w:val="24"/>
        </w:rPr>
        <w:lastRenderedPageBreak/>
        <w:t>管理和拆除。</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黑体" w:hAnsi="Times New Roman" w:cs="Times New Roman" w:hint="eastAsia"/>
          <w:sz w:val="24"/>
        </w:rPr>
        <w:t>3</w:t>
      </w:r>
      <w:r>
        <w:rPr>
          <w:rFonts w:ascii="Times New Roman" w:eastAsia="黑体" w:hAnsi="Times New Roman" w:cs="Times New Roman"/>
          <w:sz w:val="24"/>
        </w:rPr>
        <w:t xml:space="preserve">.1.4 </w:t>
      </w:r>
      <w:r>
        <w:rPr>
          <w:rFonts w:ascii="Times New Roman" w:eastAsia="黑体" w:hAnsi="Times New Roman" w:cs="Times New Roman"/>
          <w:sz w:val="24"/>
        </w:rPr>
        <w:t>对施工作业和施工方法的完备性负责</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承包人应按合同约定的工作内容和施工进度要求，编制施工组织设计和施工措施计划，并对所有施工作业和施工方法的完备性和安全可靠性负责。</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.1.5</w:t>
      </w:r>
      <w:r>
        <w:rPr>
          <w:rFonts w:ascii="Times New Roman" w:eastAsia="黑体" w:hAnsi="Times New Roman" w:cs="Times New Roman"/>
          <w:sz w:val="24"/>
        </w:rPr>
        <w:t xml:space="preserve"> </w:t>
      </w:r>
      <w:r>
        <w:rPr>
          <w:rFonts w:ascii="Times New Roman" w:eastAsia="黑体" w:hAnsi="Times New Roman" w:cs="Times New Roman"/>
          <w:sz w:val="24"/>
        </w:rPr>
        <w:t>保证工程施工和人员的安全</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承包人应确保工程及其人员、材料、设备和设施的安全，防止因工程施工造成的人身伤害和财产损失。</w:t>
      </w:r>
    </w:p>
    <w:p w:rsidR="00D36A5F" w:rsidRDefault="00B10973">
      <w:pPr>
        <w:spacing w:line="400" w:lineRule="atLeast"/>
        <w:ind w:firstLineChars="195" w:firstLine="468"/>
        <w:rPr>
          <w:rFonts w:ascii="Times New Roman" w:eastAsia="黑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 xml:space="preserve">.1.6 </w:t>
      </w:r>
      <w:r>
        <w:rPr>
          <w:rFonts w:ascii="Times New Roman" w:eastAsia="黑体" w:hAnsi="Times New Roman" w:cs="Times New Roman"/>
          <w:sz w:val="24"/>
        </w:rPr>
        <w:t>负责施工场地及其周边环境与生态的保护工作</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承包人应负责施工场地及其周边环境与生态的保护工作。</w:t>
      </w:r>
    </w:p>
    <w:p w:rsidR="00D36A5F" w:rsidRDefault="00B10973">
      <w:pPr>
        <w:spacing w:line="400" w:lineRule="atLeast"/>
        <w:ind w:firstLineChars="195" w:firstLine="468"/>
        <w:rPr>
          <w:rFonts w:ascii="Times New Roman" w:eastAsia="黑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 xml:space="preserve">.1.7 </w:t>
      </w:r>
      <w:r>
        <w:rPr>
          <w:rFonts w:ascii="Times New Roman" w:eastAsia="黑体" w:hAnsi="Times New Roman" w:cs="Times New Roman"/>
          <w:sz w:val="24"/>
        </w:rPr>
        <w:t>避免施工对公众与他人的利益造成损害</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rsidR="00D36A5F" w:rsidRDefault="00B10973">
      <w:pPr>
        <w:spacing w:line="400" w:lineRule="atLeast"/>
        <w:ind w:firstLineChars="195" w:firstLine="468"/>
        <w:rPr>
          <w:rFonts w:ascii="Times New Roman" w:eastAsia="黑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.1.</w:t>
      </w:r>
      <w:r>
        <w:rPr>
          <w:rFonts w:ascii="Times New Roman" w:eastAsia="宋体" w:hAnsi="Times New Roman" w:cs="Times New Roman" w:hint="eastAsia"/>
          <w:sz w:val="24"/>
        </w:rPr>
        <w:t>8</w:t>
      </w:r>
      <w:r>
        <w:rPr>
          <w:rFonts w:ascii="Times New Roman" w:eastAsia="宋体" w:hAnsi="Times New Roman" w:cs="Times New Roman"/>
          <w:sz w:val="24"/>
        </w:rPr>
        <w:t xml:space="preserve"> </w:t>
      </w:r>
      <w:r>
        <w:rPr>
          <w:rFonts w:ascii="Times New Roman" w:eastAsia="黑体" w:hAnsi="Times New Roman" w:cs="Times New Roman"/>
          <w:sz w:val="24"/>
        </w:rPr>
        <w:t>其他义务</w:t>
      </w:r>
    </w:p>
    <w:p w:rsidR="00D36A5F" w:rsidRDefault="00B10973">
      <w:pPr>
        <w:spacing w:line="400" w:lineRule="atLeast"/>
        <w:ind w:firstLineChars="195" w:firstLine="468"/>
        <w:rPr>
          <w:rFonts w:ascii="Times New Roman" w:eastAsia="宋体" w:hAnsi="Times New Roman" w:cs="Times New Roman"/>
          <w:sz w:val="24"/>
        </w:rPr>
      </w:pPr>
      <w:r>
        <w:rPr>
          <w:rFonts w:ascii="Times New Roman" w:eastAsia="宋体" w:hAnsi="Times New Roman" w:cs="Times New Roman"/>
          <w:sz w:val="24"/>
        </w:rPr>
        <w:t>承包人应履行合同约定的其他义务</w:t>
      </w:r>
      <w:r>
        <w:rPr>
          <w:rFonts w:ascii="Times New Roman" w:eastAsia="宋体" w:hAnsi="Times New Roman" w:cs="Times New Roman" w:hint="eastAsia"/>
          <w:sz w:val="24"/>
        </w:rPr>
        <w:t>：</w:t>
      </w:r>
      <w:r w:rsidR="006E2ACF">
        <w:rPr>
          <w:rFonts w:ascii="Times New Roman" w:eastAsia="宋体" w:hAnsi="Times New Roman" w:cs="Times New Roman" w:hint="eastAsia"/>
          <w:sz w:val="24"/>
        </w:rPr>
        <w:t>按照高</w:t>
      </w:r>
      <w:r w:rsidR="006E2ACF">
        <w:rPr>
          <w:rFonts w:ascii="Times New Roman" w:eastAsia="宋体" w:hAnsi="Times New Roman" w:cs="Times New Roman"/>
          <w:sz w:val="24"/>
        </w:rPr>
        <w:t>速公路涉路施工要求办理相关手续</w:t>
      </w:r>
      <w:r w:rsidR="006E2ACF">
        <w:rPr>
          <w:rFonts w:ascii="Times New Roman" w:eastAsia="宋体" w:hAnsi="Times New Roman" w:cs="Times New Roman" w:hint="eastAsia"/>
          <w:sz w:val="24"/>
        </w:rPr>
        <w:t>。</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199" w:name="_Toc234832997"/>
      <w:bookmarkStart w:id="200" w:name="_Toc501257220"/>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 xml:space="preserve">.2 </w:t>
      </w:r>
      <w:r>
        <w:rPr>
          <w:rFonts w:ascii="Times New Roman" w:eastAsia="黑体" w:hAnsi="Times New Roman" w:cs="Times New Roman"/>
          <w:bCs/>
          <w:kern w:val="44"/>
          <w:sz w:val="24"/>
        </w:rPr>
        <w:t>履约担保</w:t>
      </w:r>
      <w:bookmarkEnd w:id="199"/>
      <w:bookmarkEnd w:id="200"/>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承包人应保证其履约担保在发包人</w:t>
      </w:r>
      <w:r w:rsidR="004147D3">
        <w:rPr>
          <w:rFonts w:ascii="Times New Roman" w:eastAsia="宋体" w:hAnsi="Times New Roman" w:cs="Times New Roman" w:hint="eastAsia"/>
          <w:sz w:val="24"/>
        </w:rPr>
        <w:t>合同</w:t>
      </w:r>
      <w:r w:rsidR="004147D3">
        <w:rPr>
          <w:rFonts w:ascii="Times New Roman" w:eastAsia="宋体" w:hAnsi="Times New Roman" w:cs="Times New Roman"/>
          <w:sz w:val="24"/>
        </w:rPr>
        <w:t>期内</w:t>
      </w:r>
      <w:r>
        <w:rPr>
          <w:rFonts w:ascii="Times New Roman" w:eastAsia="宋体" w:hAnsi="Times New Roman" w:cs="Times New Roman"/>
          <w:sz w:val="24"/>
        </w:rPr>
        <w:t>一直有效。发包人应在工程</w:t>
      </w:r>
      <w:r w:rsidR="004147D3">
        <w:rPr>
          <w:rFonts w:ascii="Times New Roman" w:eastAsia="宋体" w:hAnsi="Times New Roman" w:cs="Times New Roman" w:hint="eastAsia"/>
          <w:sz w:val="24"/>
        </w:rPr>
        <w:t>合同</w:t>
      </w:r>
      <w:r w:rsidR="004147D3">
        <w:rPr>
          <w:rFonts w:ascii="Times New Roman" w:eastAsia="宋体" w:hAnsi="Times New Roman" w:cs="Times New Roman"/>
          <w:sz w:val="24"/>
        </w:rPr>
        <w:t>期执</w:t>
      </w:r>
      <w:r w:rsidR="004147D3">
        <w:rPr>
          <w:rFonts w:ascii="Times New Roman" w:eastAsia="宋体" w:hAnsi="Times New Roman" w:cs="Times New Roman" w:hint="eastAsia"/>
          <w:sz w:val="24"/>
        </w:rPr>
        <w:t>行</w:t>
      </w:r>
      <w:r w:rsidR="004147D3">
        <w:rPr>
          <w:rFonts w:ascii="Times New Roman" w:eastAsia="宋体" w:hAnsi="Times New Roman" w:cs="Times New Roman"/>
          <w:sz w:val="24"/>
        </w:rPr>
        <w:t>完</w:t>
      </w:r>
      <w:r w:rsidR="004147D3">
        <w:rPr>
          <w:rFonts w:ascii="Times New Roman" w:eastAsia="宋体" w:hAnsi="Times New Roman" w:cs="Times New Roman" w:hint="eastAsia"/>
          <w:sz w:val="24"/>
        </w:rPr>
        <w:t>毕</w:t>
      </w:r>
      <w:r w:rsidR="004147D3">
        <w:rPr>
          <w:rFonts w:ascii="Times New Roman" w:eastAsia="宋体" w:hAnsi="Times New Roman" w:cs="Times New Roman"/>
          <w:sz w:val="24"/>
        </w:rPr>
        <w:t>后</w:t>
      </w:r>
      <w:r>
        <w:rPr>
          <w:rFonts w:ascii="Times New Roman" w:eastAsia="宋体" w:hAnsi="Times New Roman" w:cs="Times New Roman"/>
          <w:sz w:val="24"/>
        </w:rPr>
        <w:t>28</w:t>
      </w:r>
      <w:r>
        <w:rPr>
          <w:rFonts w:ascii="Times New Roman" w:eastAsia="宋体" w:hAnsi="Times New Roman" w:cs="Times New Roman"/>
          <w:sz w:val="24"/>
        </w:rPr>
        <w:t>天内</w:t>
      </w:r>
      <w:r w:rsidR="006E2ACF">
        <w:rPr>
          <w:rFonts w:ascii="Times New Roman" w:eastAsia="宋体" w:hAnsi="Times New Roman" w:cs="Times New Roman" w:hint="eastAsia"/>
          <w:sz w:val="24"/>
        </w:rPr>
        <w:t>无息</w:t>
      </w:r>
      <w:r w:rsidR="006E2ACF">
        <w:rPr>
          <w:rFonts w:ascii="Times New Roman" w:eastAsia="宋体" w:hAnsi="Times New Roman" w:cs="Times New Roman"/>
          <w:sz w:val="24"/>
        </w:rPr>
        <w:t>退还履约保证金</w:t>
      </w:r>
      <w:r>
        <w:rPr>
          <w:rFonts w:ascii="Times New Roman" w:eastAsia="宋体" w:hAnsi="Times New Roman" w:cs="Times New Roman"/>
          <w:sz w:val="24"/>
        </w:rPr>
        <w:t>。</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01" w:name="_Toc501257221"/>
      <w:bookmarkStart w:id="202" w:name="_Toc234832998"/>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 xml:space="preserve">.3 </w:t>
      </w:r>
      <w:r>
        <w:rPr>
          <w:rFonts w:ascii="Times New Roman" w:eastAsia="黑体" w:hAnsi="Times New Roman" w:cs="Times New Roman"/>
          <w:bCs/>
          <w:kern w:val="44"/>
          <w:sz w:val="24"/>
        </w:rPr>
        <w:t>分包</w:t>
      </w:r>
      <w:bookmarkEnd w:id="201"/>
      <w:bookmarkEnd w:id="202"/>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本项目不允许分包。</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03" w:name="_Toc501257223"/>
      <w:bookmarkStart w:id="204" w:name="_Toc234833000"/>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4</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承包人项目</w:t>
      </w:r>
      <w:bookmarkEnd w:id="203"/>
      <w:bookmarkEnd w:id="204"/>
      <w:r w:rsidR="00142F6B">
        <w:rPr>
          <w:rFonts w:ascii="Times New Roman" w:eastAsia="黑体" w:hAnsi="Times New Roman" w:cs="Times New Roman" w:hint="eastAsia"/>
          <w:bCs/>
          <w:kern w:val="44"/>
          <w:sz w:val="24"/>
        </w:rPr>
        <w:t>负责人</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4</w:t>
      </w:r>
      <w:r>
        <w:rPr>
          <w:rFonts w:ascii="Times New Roman" w:eastAsia="宋体" w:hAnsi="Times New Roman" w:cs="Times New Roman"/>
          <w:sz w:val="24"/>
        </w:rPr>
        <w:t>.1</w:t>
      </w:r>
      <w:r>
        <w:rPr>
          <w:rFonts w:ascii="Times New Roman" w:eastAsia="宋体" w:hAnsi="Times New Roman" w:cs="Times New Roman"/>
          <w:sz w:val="24"/>
        </w:rPr>
        <w:t>承包人应按合同约定指派项目</w:t>
      </w:r>
      <w:r w:rsidR="006E2ACF">
        <w:rPr>
          <w:rFonts w:ascii="Times New Roman" w:eastAsia="宋体" w:hAnsi="Times New Roman" w:cs="Times New Roman" w:hint="eastAsia"/>
          <w:sz w:val="24"/>
        </w:rPr>
        <w:t>负责</w:t>
      </w:r>
      <w:r w:rsidR="006E2ACF">
        <w:rPr>
          <w:rFonts w:ascii="Times New Roman" w:eastAsia="宋体" w:hAnsi="Times New Roman" w:cs="Times New Roman"/>
          <w:sz w:val="24"/>
        </w:rPr>
        <w:t>人</w:t>
      </w:r>
      <w:r>
        <w:rPr>
          <w:rFonts w:ascii="Times New Roman" w:eastAsia="宋体" w:hAnsi="Times New Roman" w:cs="Times New Roman"/>
          <w:sz w:val="24"/>
        </w:rPr>
        <w:t>，并在约定的期限内到职。承包人更换项目</w:t>
      </w:r>
      <w:r w:rsidR="00142F6B">
        <w:rPr>
          <w:rFonts w:ascii="Times New Roman" w:eastAsia="宋体" w:hAnsi="Times New Roman" w:cs="Times New Roman" w:hint="eastAsia"/>
          <w:sz w:val="24"/>
        </w:rPr>
        <w:t>负责人</w:t>
      </w:r>
      <w:r>
        <w:rPr>
          <w:rFonts w:ascii="Times New Roman" w:eastAsia="宋体" w:hAnsi="Times New Roman" w:cs="Times New Roman"/>
          <w:sz w:val="24"/>
        </w:rPr>
        <w:t>应事先征得发包人同意，并应在更换</w:t>
      </w:r>
      <w:r>
        <w:rPr>
          <w:rFonts w:ascii="Times New Roman" w:eastAsia="宋体" w:hAnsi="Times New Roman" w:cs="Times New Roman"/>
          <w:sz w:val="24"/>
        </w:rPr>
        <w:t>14</w:t>
      </w:r>
      <w:r>
        <w:rPr>
          <w:rFonts w:ascii="Times New Roman" w:eastAsia="宋体" w:hAnsi="Times New Roman" w:cs="Times New Roman"/>
          <w:sz w:val="24"/>
        </w:rPr>
        <w:t>天前通知发包人。承包人项目</w:t>
      </w:r>
      <w:r w:rsidR="00142F6B">
        <w:rPr>
          <w:rFonts w:ascii="Times New Roman" w:eastAsia="宋体" w:hAnsi="Times New Roman" w:cs="Times New Roman" w:hint="eastAsia"/>
          <w:sz w:val="24"/>
        </w:rPr>
        <w:t>负责人</w:t>
      </w:r>
      <w:r>
        <w:rPr>
          <w:rFonts w:ascii="Times New Roman" w:eastAsia="宋体" w:hAnsi="Times New Roman" w:cs="Times New Roman"/>
          <w:sz w:val="24"/>
        </w:rPr>
        <w:t>短期离开施工场地，应事先征得</w:t>
      </w:r>
      <w:r w:rsidR="006E2ACF">
        <w:rPr>
          <w:rFonts w:ascii="Times New Roman" w:eastAsia="宋体" w:hAnsi="Times New Roman" w:cs="Times New Roman" w:hint="eastAsia"/>
          <w:sz w:val="24"/>
        </w:rPr>
        <w:t>发包</w:t>
      </w:r>
      <w:r>
        <w:rPr>
          <w:rFonts w:ascii="Times New Roman" w:eastAsia="宋体" w:hAnsi="Times New Roman" w:cs="Times New Roman"/>
          <w:sz w:val="24"/>
        </w:rPr>
        <w:t>人同意，并委派代表代行其职责。</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05" w:name="_Toc234833001"/>
      <w:bookmarkStart w:id="206" w:name="_Toc501257224"/>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5</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承包人人员的管理</w:t>
      </w:r>
      <w:bookmarkEnd w:id="205"/>
      <w:bookmarkEnd w:id="206"/>
    </w:p>
    <w:p w:rsidR="007F13BC" w:rsidRPr="00421234" w:rsidRDefault="007F13BC" w:rsidP="00421234">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5</w:t>
      </w:r>
      <w:r>
        <w:rPr>
          <w:rFonts w:ascii="Times New Roman" w:eastAsia="宋体" w:hAnsi="Times New Roman" w:cs="Times New Roman"/>
          <w:sz w:val="24"/>
        </w:rPr>
        <w:t>.1</w:t>
      </w:r>
      <w:r w:rsidRPr="00421234">
        <w:rPr>
          <w:rFonts w:ascii="Times New Roman" w:eastAsia="宋体" w:hAnsi="Times New Roman" w:cs="Times New Roman" w:hint="eastAsia"/>
          <w:sz w:val="24"/>
        </w:rPr>
        <w:t>响应文件中所列的人员必须在采购人指定的日期进场。</w:t>
      </w:r>
      <w:r w:rsidR="0055102D">
        <w:rPr>
          <w:rFonts w:ascii="Times New Roman" w:eastAsia="宋体" w:hAnsi="Times New Roman" w:cs="Times New Roman" w:hint="eastAsia"/>
          <w:sz w:val="24"/>
        </w:rPr>
        <w:t>高处</w:t>
      </w:r>
      <w:r w:rsidR="0055102D">
        <w:rPr>
          <w:rFonts w:ascii="Times New Roman" w:eastAsia="宋体" w:hAnsi="Times New Roman" w:cs="Times New Roman"/>
          <w:sz w:val="24"/>
        </w:rPr>
        <w:t>作业</w:t>
      </w:r>
      <w:r w:rsidRPr="00421234">
        <w:rPr>
          <w:rFonts w:ascii="Times New Roman" w:eastAsia="宋体" w:hAnsi="Times New Roman" w:cs="Times New Roman" w:hint="eastAsia"/>
          <w:sz w:val="24"/>
        </w:rPr>
        <w:t>人员需持证上岗，每个</w:t>
      </w:r>
      <w:r w:rsidRPr="00421234">
        <w:rPr>
          <w:rFonts w:ascii="Times New Roman" w:eastAsia="宋体" w:hAnsi="Times New Roman" w:cs="Times New Roman"/>
          <w:sz w:val="24"/>
        </w:rPr>
        <w:t>施工班组除按照</w:t>
      </w:r>
      <w:r w:rsidR="00356B98">
        <w:rPr>
          <w:rFonts w:ascii="Times New Roman" w:eastAsia="宋体" w:hAnsi="Times New Roman" w:cs="Times New Roman"/>
          <w:sz w:val="24"/>
        </w:rPr>
        <w:t>询比文件</w:t>
      </w:r>
      <w:r w:rsidRPr="00421234">
        <w:rPr>
          <w:rFonts w:ascii="Times New Roman" w:eastAsia="宋体" w:hAnsi="Times New Roman" w:cs="Times New Roman"/>
          <w:sz w:val="24"/>
        </w:rPr>
        <w:t>要求的配置外，</w:t>
      </w:r>
      <w:r w:rsidRPr="00421234">
        <w:rPr>
          <w:rFonts w:ascii="Times New Roman" w:eastAsia="宋体" w:hAnsi="Times New Roman" w:cs="Times New Roman" w:hint="eastAsia"/>
          <w:sz w:val="24"/>
        </w:rPr>
        <w:t>采购人</w:t>
      </w:r>
      <w:r w:rsidRPr="00421234">
        <w:rPr>
          <w:rFonts w:ascii="Times New Roman" w:eastAsia="宋体" w:hAnsi="Times New Roman" w:cs="Times New Roman"/>
          <w:sz w:val="24"/>
        </w:rPr>
        <w:t>有权根据广告经营情况的需要或者承包人施工进度的实际情况要求承包人增加</w:t>
      </w:r>
      <w:r w:rsidR="0055102D">
        <w:rPr>
          <w:rFonts w:ascii="Times New Roman" w:eastAsia="宋体" w:hAnsi="Times New Roman" w:cs="Times New Roman" w:hint="eastAsia"/>
          <w:sz w:val="24"/>
        </w:rPr>
        <w:t>高处</w:t>
      </w:r>
      <w:r w:rsidR="0055102D">
        <w:rPr>
          <w:rFonts w:ascii="Times New Roman" w:eastAsia="宋体" w:hAnsi="Times New Roman" w:cs="Times New Roman"/>
          <w:sz w:val="24"/>
        </w:rPr>
        <w:t>作业</w:t>
      </w:r>
      <w:r w:rsidR="0055102D" w:rsidRPr="00421234">
        <w:rPr>
          <w:rFonts w:ascii="Times New Roman" w:eastAsia="宋体" w:hAnsi="Times New Roman" w:cs="Times New Roman" w:hint="eastAsia"/>
          <w:sz w:val="24"/>
        </w:rPr>
        <w:t>人员</w:t>
      </w:r>
      <w:r w:rsidRPr="00421234">
        <w:rPr>
          <w:rFonts w:ascii="Times New Roman" w:eastAsia="宋体" w:hAnsi="Times New Roman" w:cs="Times New Roman"/>
          <w:sz w:val="24"/>
        </w:rPr>
        <w:t>及安全员。</w:t>
      </w:r>
      <w:r w:rsidRPr="00421234">
        <w:rPr>
          <w:rFonts w:ascii="Times New Roman" w:eastAsia="宋体" w:hAnsi="Times New Roman" w:cs="Times New Roman" w:hint="eastAsia"/>
          <w:sz w:val="24"/>
        </w:rPr>
        <w:t>对未经采购人同意，没有按时进场或未经批准离开工地的</w:t>
      </w:r>
      <w:r w:rsidR="006E2ACF">
        <w:rPr>
          <w:rFonts w:ascii="Times New Roman" w:eastAsia="宋体" w:hAnsi="Times New Roman" w:cs="Times New Roman" w:hint="eastAsia"/>
          <w:sz w:val="24"/>
        </w:rPr>
        <w:t>项</w:t>
      </w:r>
      <w:r w:rsidR="006E2ACF">
        <w:rPr>
          <w:rFonts w:ascii="Times New Roman" w:eastAsia="宋体" w:hAnsi="Times New Roman" w:cs="Times New Roman"/>
          <w:sz w:val="24"/>
        </w:rPr>
        <w:t>目负责人</w:t>
      </w:r>
      <w:r w:rsidR="006E2ACF">
        <w:rPr>
          <w:rFonts w:ascii="Times New Roman" w:eastAsia="宋体" w:hAnsi="Times New Roman" w:cs="Times New Roman" w:hint="eastAsia"/>
          <w:sz w:val="24"/>
        </w:rPr>
        <w:t>、</w:t>
      </w:r>
      <w:r w:rsidRPr="00421234">
        <w:rPr>
          <w:rFonts w:ascii="Times New Roman" w:eastAsia="宋体" w:hAnsi="Times New Roman" w:cs="Times New Roman" w:hint="eastAsia"/>
          <w:sz w:val="24"/>
        </w:rPr>
        <w:t>项目安全员，立即停止施工，并</w:t>
      </w:r>
      <w:r w:rsidR="006E2ACF">
        <w:rPr>
          <w:rFonts w:ascii="Times New Roman" w:eastAsia="宋体" w:hAnsi="Times New Roman" w:cs="Times New Roman" w:hint="eastAsia"/>
          <w:sz w:val="24"/>
        </w:rPr>
        <w:t>处以</w:t>
      </w:r>
      <w:r w:rsidRPr="00421234">
        <w:rPr>
          <w:rFonts w:ascii="Times New Roman" w:eastAsia="宋体" w:hAnsi="Times New Roman" w:cs="Times New Roman"/>
          <w:sz w:val="24"/>
        </w:rPr>
        <w:t>10000</w:t>
      </w:r>
      <w:r w:rsidRPr="00421234">
        <w:rPr>
          <w:rFonts w:ascii="Times New Roman" w:eastAsia="宋体" w:hAnsi="Times New Roman" w:cs="Times New Roman" w:hint="eastAsia"/>
          <w:sz w:val="24"/>
        </w:rPr>
        <w:t>元</w:t>
      </w:r>
      <w:r w:rsidRPr="00421234">
        <w:rPr>
          <w:rFonts w:ascii="Times New Roman" w:eastAsia="宋体" w:hAnsi="Times New Roman" w:cs="Times New Roman"/>
          <w:sz w:val="24"/>
        </w:rPr>
        <w:t>/</w:t>
      </w:r>
      <w:r w:rsidRPr="00421234">
        <w:rPr>
          <w:rFonts w:ascii="Times New Roman" w:eastAsia="宋体" w:hAnsi="Times New Roman" w:cs="Times New Roman" w:hint="eastAsia"/>
          <w:sz w:val="24"/>
        </w:rPr>
        <w:t>天违约金。如果在签订合同后的</w:t>
      </w:r>
      <w:r w:rsidR="009F2655">
        <w:rPr>
          <w:rFonts w:ascii="Times New Roman" w:eastAsia="宋体" w:hAnsi="Times New Roman" w:cs="Times New Roman"/>
          <w:sz w:val="24"/>
        </w:rPr>
        <w:t>15</w:t>
      </w:r>
      <w:r w:rsidRPr="00421234">
        <w:rPr>
          <w:rFonts w:ascii="Times New Roman" w:eastAsia="宋体" w:hAnsi="Times New Roman" w:cs="Times New Roman" w:hint="eastAsia"/>
          <w:sz w:val="24"/>
        </w:rPr>
        <w:t>天内承包人进场的主要人员仍不符</w:t>
      </w:r>
      <w:r w:rsidRPr="00421234">
        <w:rPr>
          <w:rFonts w:ascii="Times New Roman" w:eastAsia="宋体" w:hAnsi="Times New Roman" w:cs="Times New Roman" w:hint="eastAsia"/>
          <w:sz w:val="24"/>
        </w:rPr>
        <w:lastRenderedPageBreak/>
        <w:t>合</w:t>
      </w:r>
      <w:r w:rsidR="00356B98">
        <w:rPr>
          <w:rFonts w:ascii="Times New Roman" w:eastAsia="宋体" w:hAnsi="Times New Roman" w:cs="Times New Roman" w:hint="eastAsia"/>
          <w:sz w:val="24"/>
        </w:rPr>
        <w:t>询比文件</w:t>
      </w:r>
      <w:r w:rsidRPr="00421234">
        <w:rPr>
          <w:rFonts w:ascii="Times New Roman" w:eastAsia="宋体" w:hAnsi="Times New Roman" w:cs="Times New Roman" w:hint="eastAsia"/>
          <w:sz w:val="24"/>
        </w:rPr>
        <w:t>的规定，发包人有权终止施工合同，并没收履约保证金。承包人应配备不少于</w:t>
      </w:r>
      <w:r w:rsidRPr="00421234">
        <w:rPr>
          <w:rFonts w:ascii="Times New Roman" w:eastAsia="宋体" w:hAnsi="Times New Roman" w:cs="Times New Roman"/>
          <w:sz w:val="24"/>
        </w:rPr>
        <w:t>3</w:t>
      </w:r>
      <w:r w:rsidRPr="00421234">
        <w:rPr>
          <w:rFonts w:ascii="Times New Roman" w:eastAsia="宋体" w:hAnsi="Times New Roman" w:cs="Times New Roman" w:hint="eastAsia"/>
          <w:sz w:val="24"/>
        </w:rPr>
        <w:t>个施工班组，</w:t>
      </w:r>
      <w:r w:rsidRPr="00421234">
        <w:rPr>
          <w:rFonts w:ascii="Times New Roman" w:eastAsia="宋体" w:hAnsi="Times New Roman" w:cs="Times New Roman"/>
          <w:sz w:val="24"/>
        </w:rPr>
        <w:t>每个</w:t>
      </w:r>
      <w:r w:rsidRPr="00421234">
        <w:rPr>
          <w:rFonts w:ascii="Times New Roman" w:eastAsia="宋体" w:hAnsi="Times New Roman" w:cs="Times New Roman" w:hint="eastAsia"/>
          <w:sz w:val="24"/>
        </w:rPr>
        <w:t>施工班组配备的人员不少于</w:t>
      </w:r>
      <w:r w:rsidRPr="00421234">
        <w:rPr>
          <w:rFonts w:ascii="Times New Roman" w:eastAsia="宋体" w:hAnsi="Times New Roman" w:cs="Times New Roman"/>
          <w:sz w:val="24"/>
        </w:rPr>
        <w:t>5</w:t>
      </w:r>
      <w:r w:rsidRPr="00421234">
        <w:rPr>
          <w:rFonts w:ascii="Times New Roman" w:eastAsia="宋体" w:hAnsi="Times New Roman" w:cs="Times New Roman" w:hint="eastAsia"/>
          <w:sz w:val="24"/>
        </w:rPr>
        <w:t>名（含安全员），</w:t>
      </w:r>
      <w:r w:rsidRPr="00421234">
        <w:rPr>
          <w:rFonts w:ascii="Times New Roman" w:eastAsia="宋体" w:hAnsi="Times New Roman" w:cs="Times New Roman"/>
          <w:sz w:val="24"/>
        </w:rPr>
        <w:t>每</w:t>
      </w:r>
      <w:r w:rsidRPr="00421234">
        <w:rPr>
          <w:rFonts w:ascii="Times New Roman" w:eastAsia="宋体" w:hAnsi="Times New Roman" w:cs="Times New Roman" w:hint="eastAsia"/>
          <w:sz w:val="24"/>
        </w:rPr>
        <w:t>个</w:t>
      </w:r>
      <w:r w:rsidRPr="00421234">
        <w:rPr>
          <w:rFonts w:ascii="Times New Roman" w:eastAsia="宋体" w:hAnsi="Times New Roman" w:cs="Times New Roman"/>
          <w:sz w:val="24"/>
        </w:rPr>
        <w:t>施工班组</w:t>
      </w:r>
      <w:r w:rsidRPr="00421234">
        <w:rPr>
          <w:rFonts w:ascii="Times New Roman" w:eastAsia="宋体" w:hAnsi="Times New Roman" w:cs="Times New Roman" w:hint="eastAsia"/>
          <w:sz w:val="24"/>
        </w:rPr>
        <w:t>应具备每天至少完成</w:t>
      </w:r>
      <w:r w:rsidRPr="00421234">
        <w:rPr>
          <w:rFonts w:ascii="Times New Roman" w:eastAsia="宋体" w:hAnsi="Times New Roman" w:cs="Times New Roman"/>
          <w:sz w:val="24"/>
        </w:rPr>
        <w:t>6</w:t>
      </w:r>
      <w:r w:rsidRPr="00421234">
        <w:rPr>
          <w:rFonts w:ascii="Times New Roman" w:eastAsia="宋体" w:hAnsi="Times New Roman" w:cs="Times New Roman" w:hint="eastAsia"/>
          <w:sz w:val="24"/>
        </w:rPr>
        <w:t>座广告牌画面安装或拆除的施工能力。</w:t>
      </w:r>
      <w:r w:rsidRPr="00421234">
        <w:rPr>
          <w:rFonts w:ascii="Times New Roman" w:eastAsia="宋体" w:hAnsi="Times New Roman" w:cs="Times New Roman"/>
          <w:sz w:val="24"/>
        </w:rPr>
        <w:t>并</w:t>
      </w:r>
      <w:r w:rsidRPr="00421234">
        <w:rPr>
          <w:rFonts w:ascii="Times New Roman" w:eastAsia="宋体" w:hAnsi="Times New Roman" w:cs="Times New Roman" w:hint="eastAsia"/>
          <w:sz w:val="24"/>
        </w:rPr>
        <w:t>于合同签订后</w:t>
      </w:r>
      <w:r w:rsidRPr="00421234">
        <w:rPr>
          <w:rFonts w:ascii="Times New Roman" w:eastAsia="宋体" w:hAnsi="Times New Roman" w:cs="Times New Roman"/>
          <w:sz w:val="24"/>
        </w:rPr>
        <w:t>1</w:t>
      </w:r>
      <w:r w:rsidRPr="00421234">
        <w:rPr>
          <w:rFonts w:ascii="Times New Roman" w:eastAsia="宋体" w:hAnsi="Times New Roman" w:cs="Times New Roman" w:hint="eastAsia"/>
          <w:sz w:val="24"/>
        </w:rPr>
        <w:t>周内提供相应的</w:t>
      </w:r>
      <w:r w:rsidR="00142F6B">
        <w:rPr>
          <w:rFonts w:ascii="Times New Roman" w:eastAsia="宋体" w:hAnsi="Times New Roman" w:cs="Times New Roman" w:hint="eastAsia"/>
          <w:sz w:val="24"/>
        </w:rPr>
        <w:t>车</w:t>
      </w:r>
      <w:r w:rsidR="00142F6B">
        <w:rPr>
          <w:rFonts w:ascii="Times New Roman" w:eastAsia="宋体" w:hAnsi="Times New Roman" w:cs="Times New Roman"/>
          <w:sz w:val="24"/>
        </w:rPr>
        <w:t>辆</w:t>
      </w:r>
      <w:r w:rsidR="00142F6B">
        <w:rPr>
          <w:rFonts w:ascii="Times New Roman" w:eastAsia="宋体" w:hAnsi="Times New Roman" w:cs="Times New Roman" w:hint="eastAsia"/>
          <w:sz w:val="24"/>
        </w:rPr>
        <w:t>、高</w:t>
      </w:r>
      <w:r w:rsidR="00142F6B">
        <w:rPr>
          <w:rFonts w:ascii="Times New Roman" w:eastAsia="宋体" w:hAnsi="Times New Roman" w:cs="Times New Roman"/>
          <w:sz w:val="24"/>
        </w:rPr>
        <w:t>处作业人员</w:t>
      </w:r>
      <w:r w:rsidRPr="00421234">
        <w:rPr>
          <w:rFonts w:ascii="Times New Roman" w:eastAsia="宋体" w:hAnsi="Times New Roman" w:cs="Times New Roman" w:hint="eastAsia"/>
          <w:sz w:val="24"/>
        </w:rPr>
        <w:t>证明材料，对未按照采购人指定的日期到场并使用的，将</w:t>
      </w:r>
      <w:r w:rsidR="006E2ACF">
        <w:rPr>
          <w:rFonts w:ascii="Times New Roman" w:eastAsia="宋体" w:hAnsi="Times New Roman" w:cs="Times New Roman" w:hint="eastAsia"/>
          <w:sz w:val="24"/>
        </w:rPr>
        <w:t>处</w:t>
      </w:r>
      <w:r w:rsidR="006E2ACF">
        <w:rPr>
          <w:rFonts w:ascii="Times New Roman" w:eastAsia="宋体" w:hAnsi="Times New Roman" w:cs="Times New Roman"/>
          <w:sz w:val="24"/>
        </w:rPr>
        <w:t>以</w:t>
      </w:r>
      <w:r w:rsidRPr="00421234">
        <w:rPr>
          <w:rFonts w:ascii="Times New Roman" w:eastAsia="宋体" w:hAnsi="Times New Roman" w:cs="Times New Roman"/>
          <w:sz w:val="24"/>
        </w:rPr>
        <w:t>1000</w:t>
      </w:r>
      <w:r w:rsidRPr="00421234">
        <w:rPr>
          <w:rFonts w:ascii="Times New Roman" w:eastAsia="宋体" w:hAnsi="Times New Roman" w:cs="Times New Roman" w:hint="eastAsia"/>
          <w:sz w:val="24"/>
        </w:rPr>
        <w:t>元</w:t>
      </w:r>
      <w:r w:rsidRPr="00421234">
        <w:rPr>
          <w:rFonts w:ascii="Times New Roman" w:eastAsia="宋体" w:hAnsi="Times New Roman" w:cs="Times New Roman"/>
          <w:sz w:val="24"/>
        </w:rPr>
        <w:t>/</w:t>
      </w:r>
      <w:r w:rsidRPr="00421234">
        <w:rPr>
          <w:rFonts w:ascii="Times New Roman" w:eastAsia="宋体" w:hAnsi="Times New Roman" w:cs="Times New Roman" w:hint="eastAsia"/>
          <w:sz w:val="24"/>
        </w:rPr>
        <w:t>天违约金。如果在签订合同后的</w:t>
      </w:r>
      <w:r w:rsidR="000F30FC">
        <w:rPr>
          <w:rFonts w:ascii="Times New Roman" w:eastAsia="宋体" w:hAnsi="Times New Roman" w:cs="Times New Roman"/>
          <w:sz w:val="24"/>
        </w:rPr>
        <w:t>15</w:t>
      </w:r>
      <w:r w:rsidRPr="00421234">
        <w:rPr>
          <w:rFonts w:ascii="Times New Roman" w:eastAsia="宋体" w:hAnsi="Times New Roman" w:cs="Times New Roman" w:hint="eastAsia"/>
          <w:sz w:val="24"/>
        </w:rPr>
        <w:t>天内，施工</w:t>
      </w:r>
      <w:r w:rsidR="00142F6B">
        <w:rPr>
          <w:rFonts w:ascii="Times New Roman" w:eastAsia="宋体" w:hAnsi="Times New Roman" w:cs="Times New Roman" w:hint="eastAsia"/>
          <w:sz w:val="24"/>
        </w:rPr>
        <w:t>班组</w:t>
      </w:r>
      <w:r w:rsidRPr="00421234">
        <w:rPr>
          <w:rFonts w:ascii="Times New Roman" w:eastAsia="宋体" w:hAnsi="Times New Roman" w:cs="Times New Roman" w:hint="eastAsia"/>
          <w:sz w:val="24"/>
        </w:rPr>
        <w:t>到位率未能达到</w:t>
      </w:r>
      <w:r w:rsidR="000F30FC">
        <w:rPr>
          <w:rFonts w:ascii="Times New Roman" w:eastAsia="宋体" w:hAnsi="Times New Roman" w:cs="Times New Roman" w:hint="eastAsia"/>
          <w:sz w:val="24"/>
        </w:rPr>
        <w:t>两</w:t>
      </w:r>
      <w:r w:rsidR="000F30FC">
        <w:rPr>
          <w:rFonts w:ascii="Times New Roman" w:eastAsia="宋体" w:hAnsi="Times New Roman" w:cs="Times New Roman"/>
          <w:sz w:val="24"/>
        </w:rPr>
        <w:t>支的</w:t>
      </w:r>
      <w:r w:rsidRPr="00421234">
        <w:rPr>
          <w:rFonts w:ascii="Times New Roman" w:eastAsia="宋体" w:hAnsi="Times New Roman" w:cs="Times New Roman" w:hint="eastAsia"/>
          <w:sz w:val="24"/>
        </w:rPr>
        <w:t>，发包人有权终止施工合同，并没收履约保证金。</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5</w:t>
      </w:r>
      <w:r>
        <w:rPr>
          <w:rFonts w:ascii="Times New Roman" w:eastAsia="宋体" w:hAnsi="Times New Roman" w:cs="Times New Roman"/>
          <w:sz w:val="24"/>
        </w:rPr>
        <w:t>.</w:t>
      </w:r>
      <w:r w:rsidR="007F13BC">
        <w:rPr>
          <w:rFonts w:ascii="Times New Roman" w:eastAsia="宋体" w:hAnsi="Times New Roman" w:cs="Times New Roman"/>
          <w:sz w:val="24"/>
        </w:rPr>
        <w:t>2</w:t>
      </w:r>
      <w:r>
        <w:rPr>
          <w:rFonts w:ascii="Times New Roman" w:eastAsia="宋体" w:hAnsi="Times New Roman" w:cs="Times New Roman"/>
          <w:sz w:val="24"/>
        </w:rPr>
        <w:t>承包人应在</w:t>
      </w:r>
      <w:r w:rsidR="005C3AE8">
        <w:rPr>
          <w:rFonts w:ascii="Times New Roman" w:eastAsia="宋体" w:hAnsi="Times New Roman" w:cs="Times New Roman" w:hint="eastAsia"/>
          <w:sz w:val="24"/>
        </w:rPr>
        <w:t>合同</w:t>
      </w:r>
      <w:r w:rsidR="005C3AE8">
        <w:rPr>
          <w:rFonts w:ascii="Times New Roman" w:eastAsia="宋体" w:hAnsi="Times New Roman" w:cs="Times New Roman"/>
          <w:sz w:val="24"/>
        </w:rPr>
        <w:t>签</w:t>
      </w:r>
      <w:r w:rsidR="005C3AE8">
        <w:rPr>
          <w:rFonts w:ascii="Times New Roman" w:eastAsia="宋体" w:hAnsi="Times New Roman" w:cs="Times New Roman" w:hint="eastAsia"/>
          <w:sz w:val="24"/>
        </w:rPr>
        <w:t>订</w:t>
      </w:r>
      <w:r w:rsidR="005C3AE8">
        <w:rPr>
          <w:rFonts w:ascii="Times New Roman" w:eastAsia="宋体" w:hAnsi="Times New Roman" w:cs="Times New Roman"/>
          <w:sz w:val="24"/>
        </w:rPr>
        <w:t>后</w:t>
      </w:r>
      <w:r>
        <w:rPr>
          <w:rFonts w:ascii="Times New Roman" w:eastAsia="宋体" w:hAnsi="Times New Roman" w:cs="Times New Roman"/>
          <w:sz w:val="24"/>
        </w:rPr>
        <w:t>，向</w:t>
      </w:r>
      <w:r w:rsidR="005C3AE8">
        <w:rPr>
          <w:rFonts w:ascii="Times New Roman" w:eastAsia="宋体" w:hAnsi="Times New Roman" w:cs="Times New Roman" w:hint="eastAsia"/>
          <w:sz w:val="24"/>
        </w:rPr>
        <w:t>发包</w:t>
      </w:r>
      <w:r>
        <w:rPr>
          <w:rFonts w:ascii="Times New Roman" w:eastAsia="宋体" w:hAnsi="Times New Roman" w:cs="Times New Roman"/>
          <w:sz w:val="24"/>
        </w:rPr>
        <w:t>人提交承包人在施工场地的管理机构以及人员安排的报告，其内容应包括管理机构的设置、各主要岗位的技术和管理人员名单及其资格，以及各工种技术工人的安排状况。承包人应向</w:t>
      </w:r>
      <w:r w:rsidR="005C3AE8">
        <w:rPr>
          <w:rFonts w:ascii="Times New Roman" w:eastAsia="宋体" w:hAnsi="Times New Roman" w:cs="Times New Roman" w:hint="eastAsia"/>
          <w:sz w:val="24"/>
        </w:rPr>
        <w:t>发包</w:t>
      </w:r>
      <w:r>
        <w:rPr>
          <w:rFonts w:ascii="Times New Roman" w:eastAsia="宋体" w:hAnsi="Times New Roman" w:cs="Times New Roman"/>
          <w:sz w:val="24"/>
        </w:rPr>
        <w:t>人提交施工场地人员变动情况的报告。</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5</w:t>
      </w:r>
      <w:r>
        <w:rPr>
          <w:rFonts w:ascii="Times New Roman" w:eastAsia="宋体" w:hAnsi="Times New Roman" w:cs="Times New Roman"/>
          <w:sz w:val="24"/>
        </w:rPr>
        <w:t>.</w:t>
      </w:r>
      <w:r w:rsidR="007F13BC">
        <w:rPr>
          <w:rFonts w:ascii="Times New Roman" w:eastAsia="宋体" w:hAnsi="Times New Roman" w:cs="Times New Roman"/>
          <w:sz w:val="24"/>
        </w:rPr>
        <w:t>3</w:t>
      </w:r>
      <w:r>
        <w:rPr>
          <w:rFonts w:ascii="Times New Roman" w:eastAsia="宋体" w:hAnsi="Times New Roman" w:cs="Times New Roman"/>
          <w:sz w:val="24"/>
        </w:rPr>
        <w:t>承包人安排在施工场地的主要管理人员和技术骨干应相对稳定。承包人更换主要管理人员和技术骨干时，应取得</w:t>
      </w:r>
      <w:r w:rsidR="005C3AE8">
        <w:rPr>
          <w:rFonts w:ascii="Times New Roman" w:eastAsia="宋体" w:hAnsi="Times New Roman" w:cs="Times New Roman" w:hint="eastAsia"/>
          <w:sz w:val="24"/>
        </w:rPr>
        <w:t>发包</w:t>
      </w:r>
      <w:r>
        <w:rPr>
          <w:rFonts w:ascii="Times New Roman" w:eastAsia="宋体" w:hAnsi="Times New Roman" w:cs="Times New Roman"/>
          <w:sz w:val="24"/>
        </w:rPr>
        <w:t>人的同意。</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5</w:t>
      </w:r>
      <w:r>
        <w:rPr>
          <w:rFonts w:ascii="Times New Roman" w:eastAsia="宋体" w:hAnsi="Times New Roman" w:cs="Times New Roman"/>
          <w:sz w:val="24"/>
        </w:rPr>
        <w:t>.</w:t>
      </w:r>
      <w:r w:rsidR="007F13BC">
        <w:rPr>
          <w:rFonts w:ascii="Times New Roman" w:eastAsia="宋体" w:hAnsi="Times New Roman" w:cs="Times New Roman"/>
          <w:sz w:val="24"/>
        </w:rPr>
        <w:t xml:space="preserve">4 </w:t>
      </w:r>
      <w:r>
        <w:rPr>
          <w:rFonts w:ascii="Times New Roman" w:eastAsia="宋体" w:hAnsi="Times New Roman" w:cs="Times New Roman"/>
          <w:sz w:val="24"/>
        </w:rPr>
        <w:t>特殊岗位的工作人员均应持有相应的资格证明，</w:t>
      </w:r>
      <w:r w:rsidR="005C3AE8">
        <w:rPr>
          <w:rFonts w:ascii="Times New Roman" w:eastAsia="宋体" w:hAnsi="Times New Roman" w:cs="Times New Roman" w:hint="eastAsia"/>
          <w:sz w:val="24"/>
        </w:rPr>
        <w:t>发包</w:t>
      </w:r>
      <w:r>
        <w:rPr>
          <w:rFonts w:ascii="Times New Roman" w:eastAsia="宋体" w:hAnsi="Times New Roman" w:cs="Times New Roman"/>
          <w:sz w:val="24"/>
        </w:rPr>
        <w:t>人有权随时检查。</w:t>
      </w:r>
      <w:r w:rsidR="005C3AE8">
        <w:rPr>
          <w:rFonts w:ascii="Times New Roman" w:eastAsia="宋体" w:hAnsi="Times New Roman" w:cs="Times New Roman" w:hint="eastAsia"/>
          <w:sz w:val="24"/>
        </w:rPr>
        <w:t>发包</w:t>
      </w:r>
      <w:r>
        <w:rPr>
          <w:rFonts w:ascii="Times New Roman" w:eastAsia="宋体" w:hAnsi="Times New Roman" w:cs="Times New Roman"/>
          <w:sz w:val="24"/>
        </w:rPr>
        <w:t>人认为有必要时，可进行现场考核。</w:t>
      </w:r>
    </w:p>
    <w:p w:rsidR="007F13BC" w:rsidRPr="00421234" w:rsidRDefault="007F13BC" w:rsidP="00421234">
      <w:pPr>
        <w:pStyle w:val="a0"/>
      </w:pP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07" w:name="_Toc234833002"/>
      <w:bookmarkStart w:id="208" w:name="_Toc501257225"/>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6</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撤换承包人项目</w:t>
      </w:r>
      <w:r w:rsidR="005C3AE8">
        <w:rPr>
          <w:rFonts w:ascii="Times New Roman" w:eastAsia="黑体" w:hAnsi="Times New Roman" w:cs="Times New Roman" w:hint="eastAsia"/>
          <w:bCs/>
          <w:kern w:val="44"/>
          <w:sz w:val="24"/>
        </w:rPr>
        <w:t>负责人</w:t>
      </w:r>
      <w:r>
        <w:rPr>
          <w:rFonts w:ascii="Times New Roman" w:eastAsia="黑体" w:hAnsi="Times New Roman" w:cs="Times New Roman"/>
          <w:bCs/>
          <w:kern w:val="44"/>
          <w:sz w:val="24"/>
        </w:rPr>
        <w:t>和其他人员</w:t>
      </w:r>
      <w:bookmarkEnd w:id="207"/>
      <w:bookmarkEnd w:id="208"/>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承包人应对其项目</w:t>
      </w:r>
      <w:r w:rsidR="005C3AE8">
        <w:rPr>
          <w:rFonts w:ascii="Times New Roman" w:eastAsia="宋体" w:hAnsi="Times New Roman" w:cs="Times New Roman" w:hint="eastAsia"/>
          <w:sz w:val="24"/>
        </w:rPr>
        <w:t>负责</w:t>
      </w:r>
      <w:r w:rsidR="005C3AE8">
        <w:rPr>
          <w:rFonts w:ascii="Times New Roman" w:eastAsia="宋体" w:hAnsi="Times New Roman" w:cs="Times New Roman"/>
          <w:sz w:val="24"/>
        </w:rPr>
        <w:t>人</w:t>
      </w:r>
      <w:r>
        <w:rPr>
          <w:rFonts w:ascii="Times New Roman" w:eastAsia="宋体" w:hAnsi="Times New Roman" w:cs="Times New Roman"/>
          <w:sz w:val="24"/>
        </w:rPr>
        <w:t>和其他人员进行有效管理。</w:t>
      </w:r>
      <w:r w:rsidR="005C3AE8">
        <w:rPr>
          <w:rFonts w:ascii="Times New Roman" w:eastAsia="宋体" w:hAnsi="Times New Roman" w:cs="Times New Roman" w:hint="eastAsia"/>
          <w:sz w:val="24"/>
        </w:rPr>
        <w:t>发包</w:t>
      </w:r>
      <w:r w:rsidR="005C3AE8">
        <w:rPr>
          <w:rFonts w:ascii="Times New Roman" w:eastAsia="宋体" w:hAnsi="Times New Roman" w:cs="Times New Roman"/>
          <w:sz w:val="24"/>
        </w:rPr>
        <w:t>人</w:t>
      </w:r>
      <w:r>
        <w:rPr>
          <w:rFonts w:ascii="Times New Roman" w:eastAsia="宋体" w:hAnsi="Times New Roman" w:cs="Times New Roman"/>
          <w:sz w:val="24"/>
        </w:rPr>
        <w:t>要求撤换不能胜任本职工作、行为不端或玩忽职守的承包人项目</w:t>
      </w:r>
      <w:r w:rsidR="005C3AE8">
        <w:rPr>
          <w:rFonts w:ascii="Times New Roman" w:eastAsia="宋体" w:hAnsi="Times New Roman" w:cs="Times New Roman" w:hint="eastAsia"/>
          <w:sz w:val="24"/>
        </w:rPr>
        <w:t>负责</w:t>
      </w:r>
      <w:r w:rsidR="005C3AE8">
        <w:rPr>
          <w:rFonts w:ascii="Times New Roman" w:eastAsia="宋体" w:hAnsi="Times New Roman" w:cs="Times New Roman"/>
          <w:sz w:val="24"/>
        </w:rPr>
        <w:t>人</w:t>
      </w:r>
      <w:r>
        <w:rPr>
          <w:rFonts w:ascii="Times New Roman" w:eastAsia="宋体" w:hAnsi="Times New Roman" w:cs="Times New Roman"/>
          <w:sz w:val="24"/>
        </w:rPr>
        <w:t>和其他人员的，承包人应予以撤换。</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09" w:name="_Toc234833003"/>
      <w:bookmarkStart w:id="210" w:name="_Toc501257226"/>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7</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保障承包人人员的合法权益</w:t>
      </w:r>
      <w:bookmarkEnd w:id="209"/>
      <w:bookmarkEnd w:id="210"/>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7</w:t>
      </w:r>
      <w:r>
        <w:rPr>
          <w:rFonts w:ascii="Times New Roman" w:eastAsia="宋体" w:hAnsi="Times New Roman" w:cs="Times New Roman"/>
          <w:sz w:val="24"/>
        </w:rPr>
        <w:t xml:space="preserve">.1 </w:t>
      </w:r>
      <w:r>
        <w:rPr>
          <w:rFonts w:ascii="Times New Roman" w:eastAsia="宋体" w:hAnsi="Times New Roman" w:cs="Times New Roman"/>
          <w:sz w:val="24"/>
        </w:rPr>
        <w:t>承包人应与其雇佣的人员签订劳动合同，并按时发放工资。</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7</w:t>
      </w:r>
      <w:r>
        <w:rPr>
          <w:rFonts w:ascii="Times New Roman" w:eastAsia="宋体" w:hAnsi="Times New Roman" w:cs="Times New Roman"/>
          <w:sz w:val="24"/>
        </w:rPr>
        <w:t xml:space="preserve">.2 </w:t>
      </w:r>
      <w:r>
        <w:rPr>
          <w:rFonts w:ascii="Times New Roman" w:eastAsia="宋体" w:hAnsi="Times New Roman" w:cs="Times New Roman"/>
          <w:sz w:val="24"/>
        </w:rPr>
        <w:t>承包人应按劳动法的规定安排工作时间，保证其雇佣人员享有休息和休假的权利。因工程施工的特殊需要占用休假日或延长工作时间的，应不超过法律规定的限度，并按法律规定给予补休或付酬。</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3.7.3 </w:t>
      </w:r>
      <w:r>
        <w:rPr>
          <w:rFonts w:ascii="Times New Roman" w:eastAsia="宋体" w:hAnsi="Times New Roman" w:cs="Times New Roman" w:hint="eastAsia"/>
          <w:sz w:val="24"/>
        </w:rPr>
        <w:t>承包人应严格遵照安徽省有关农民工工资支付的办法，不得拖欠农民工工资，发包人将不定期进行检查，发现有关问题将责令承包人限期改正，否则将</w:t>
      </w:r>
      <w:r w:rsidR="005C3AE8">
        <w:rPr>
          <w:rFonts w:ascii="Times New Roman" w:eastAsia="宋体" w:hAnsi="Times New Roman" w:cs="Times New Roman" w:hint="eastAsia"/>
          <w:sz w:val="24"/>
        </w:rPr>
        <w:t>停止</w:t>
      </w:r>
      <w:r>
        <w:rPr>
          <w:rFonts w:ascii="Times New Roman" w:eastAsia="宋体" w:hAnsi="Times New Roman" w:cs="Times New Roman" w:hint="eastAsia"/>
          <w:sz w:val="24"/>
        </w:rPr>
        <w:t>支付</w:t>
      </w:r>
      <w:r w:rsidR="005C3AE8">
        <w:rPr>
          <w:rFonts w:ascii="Times New Roman" w:eastAsia="宋体" w:hAnsi="Times New Roman" w:cs="Times New Roman" w:hint="eastAsia"/>
          <w:sz w:val="24"/>
        </w:rPr>
        <w:t>进度</w:t>
      </w:r>
      <w:r w:rsidR="005C3AE8">
        <w:rPr>
          <w:rFonts w:ascii="Times New Roman" w:eastAsia="宋体" w:hAnsi="Times New Roman" w:cs="Times New Roman"/>
          <w:sz w:val="24"/>
        </w:rPr>
        <w:t>款</w:t>
      </w:r>
      <w:r>
        <w:rPr>
          <w:rFonts w:ascii="Times New Roman" w:eastAsia="宋体" w:hAnsi="Times New Roman" w:cs="Times New Roman" w:hint="eastAsia"/>
          <w:sz w:val="24"/>
        </w:rPr>
        <w:t>，直至承包人改正为止。</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4</w:t>
      </w:r>
      <w:r>
        <w:rPr>
          <w:rFonts w:ascii="Times New Roman" w:eastAsia="宋体" w:hAnsi="Times New Roman" w:cs="Times New Roman"/>
          <w:sz w:val="24"/>
        </w:rPr>
        <w:t xml:space="preserve"> </w:t>
      </w:r>
      <w:r>
        <w:rPr>
          <w:rFonts w:ascii="Times New Roman" w:eastAsia="宋体" w:hAnsi="Times New Roman" w:cs="Times New Roman"/>
          <w:sz w:val="24"/>
        </w:rPr>
        <w:t>承包人应按有关法律规定和合同约定，为其雇佣人员办理保险。</w:t>
      </w:r>
    </w:p>
    <w:p w:rsidR="00D36A5F" w:rsidRDefault="00B10973">
      <w:pPr>
        <w:spacing w:line="400" w:lineRule="atLeast"/>
        <w:ind w:firstLineChars="200" w:firstLine="480"/>
        <w:rPr>
          <w:rFonts w:ascii="Times New Roman" w:eastAsia="宋体" w:hAnsi="Times New Roman" w:cs="Times New Roman"/>
          <w:iCs/>
          <w:sz w:val="24"/>
        </w:rPr>
      </w:pPr>
      <w:r>
        <w:rPr>
          <w:rFonts w:ascii="Times New Roman" w:eastAsia="宋体" w:hAnsi="Times New Roman" w:cs="Times New Roman" w:hint="eastAsia"/>
          <w:sz w:val="24"/>
        </w:rPr>
        <w:t>3</w:t>
      </w:r>
      <w:r>
        <w:rPr>
          <w:rFonts w:ascii="Times New Roman" w:eastAsia="宋体" w:hAnsi="Times New Roman" w:cs="Times New Roman"/>
          <w:sz w:val="24"/>
        </w:rPr>
        <w:t>.</w:t>
      </w: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5</w:t>
      </w:r>
      <w:r>
        <w:rPr>
          <w:rFonts w:ascii="Times New Roman" w:eastAsia="宋体" w:hAnsi="Times New Roman" w:cs="Times New Roman"/>
          <w:sz w:val="24"/>
        </w:rPr>
        <w:t xml:space="preserve"> </w:t>
      </w:r>
      <w:r>
        <w:rPr>
          <w:rFonts w:ascii="Times New Roman" w:eastAsia="宋体" w:hAnsi="Times New Roman" w:cs="Times New Roman"/>
          <w:sz w:val="24"/>
        </w:rPr>
        <w:t>承包人应负责处理其雇佣人员因工伤亡事故的善后事宜。</w:t>
      </w:r>
    </w:p>
    <w:p w:rsidR="00D36A5F" w:rsidRPr="004D7D99" w:rsidRDefault="00B10973">
      <w:pPr>
        <w:keepNext/>
        <w:keepLines/>
        <w:spacing w:before="480" w:after="240" w:line="380" w:lineRule="atLeast"/>
        <w:outlineLvl w:val="0"/>
        <w:rPr>
          <w:rFonts w:ascii="Times New Roman" w:eastAsia="黑体" w:hAnsi="Times New Roman" w:cs="Times New Roman"/>
          <w:bCs/>
          <w:kern w:val="44"/>
          <w:sz w:val="24"/>
        </w:rPr>
      </w:pPr>
      <w:bookmarkStart w:id="211" w:name="_Toc234833007"/>
      <w:bookmarkStart w:id="212" w:name="_Toc501257230"/>
      <w:r w:rsidRPr="004D7D99">
        <w:rPr>
          <w:rFonts w:ascii="Times New Roman" w:eastAsia="黑体" w:hAnsi="Times New Roman" w:cs="Times New Roman"/>
          <w:bCs/>
          <w:kern w:val="44"/>
          <w:sz w:val="24"/>
        </w:rPr>
        <w:lastRenderedPageBreak/>
        <w:t xml:space="preserve">4. </w:t>
      </w:r>
      <w:r w:rsidRPr="004D7D99">
        <w:rPr>
          <w:rFonts w:ascii="Times New Roman" w:eastAsia="黑体" w:hAnsi="Times New Roman" w:cs="Times New Roman" w:hint="eastAsia"/>
          <w:bCs/>
          <w:kern w:val="44"/>
          <w:sz w:val="24"/>
        </w:rPr>
        <w:t>材料和工程设备</w:t>
      </w:r>
      <w:bookmarkEnd w:id="211"/>
      <w:bookmarkEnd w:id="212"/>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13" w:name="_Toc234833008"/>
      <w:bookmarkStart w:id="214" w:name="_Toc501257231"/>
      <w:r>
        <w:rPr>
          <w:rFonts w:ascii="Times New Roman" w:eastAsia="黑体" w:hAnsi="Times New Roman" w:cs="Times New Roman" w:hint="eastAsia"/>
          <w:bCs/>
          <w:kern w:val="44"/>
          <w:sz w:val="24"/>
        </w:rPr>
        <w:t>4</w:t>
      </w:r>
      <w:r>
        <w:rPr>
          <w:rFonts w:ascii="Times New Roman" w:eastAsia="黑体" w:hAnsi="Times New Roman" w:cs="Times New Roman"/>
          <w:bCs/>
          <w:kern w:val="44"/>
          <w:sz w:val="24"/>
        </w:rPr>
        <w:t xml:space="preserve">.1 </w:t>
      </w:r>
      <w:r>
        <w:rPr>
          <w:rFonts w:ascii="Times New Roman" w:eastAsia="黑体" w:hAnsi="Times New Roman" w:cs="Times New Roman"/>
          <w:bCs/>
          <w:kern w:val="44"/>
          <w:sz w:val="24"/>
        </w:rPr>
        <w:t>承包人提供的材料和工程设备</w:t>
      </w:r>
      <w:bookmarkEnd w:id="213"/>
      <w:bookmarkEnd w:id="214"/>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4</w:t>
      </w:r>
      <w:r>
        <w:rPr>
          <w:rFonts w:ascii="Times New Roman" w:eastAsia="宋体" w:hAnsi="Times New Roman" w:cs="Times New Roman"/>
          <w:sz w:val="24"/>
        </w:rPr>
        <w:t xml:space="preserve">.1.1 </w:t>
      </w:r>
      <w:r>
        <w:rPr>
          <w:rFonts w:ascii="Times New Roman" w:eastAsia="宋体" w:hAnsi="Times New Roman" w:cs="Times New Roman"/>
          <w:sz w:val="24"/>
        </w:rPr>
        <w:t>承包人提供的材料和工程设备均由承包人负责采购、运输和保管。承包人应对其采购的材料和工程设备负责。</w:t>
      </w:r>
    </w:p>
    <w:p w:rsidR="007F13BC" w:rsidRPr="00421234" w:rsidRDefault="007F13BC" w:rsidP="00421234">
      <w:pPr>
        <w:spacing w:line="400" w:lineRule="atLeast"/>
        <w:ind w:firstLineChars="200" w:firstLine="480"/>
      </w:pPr>
      <w:r w:rsidRPr="00421234">
        <w:rPr>
          <w:rFonts w:ascii="Times New Roman" w:eastAsia="宋体" w:hAnsi="Times New Roman" w:cs="Times New Roman"/>
          <w:sz w:val="24"/>
        </w:rPr>
        <w:t>4.1.</w:t>
      </w:r>
      <w:r w:rsidR="009F2655">
        <w:rPr>
          <w:rFonts w:ascii="Times New Roman" w:eastAsia="宋体" w:hAnsi="Times New Roman" w:cs="Times New Roman"/>
          <w:sz w:val="24"/>
        </w:rPr>
        <w:t>2</w:t>
      </w:r>
      <w:r w:rsidRPr="00421234">
        <w:rPr>
          <w:rFonts w:ascii="Times New Roman" w:eastAsia="宋体" w:hAnsi="Times New Roman" w:cs="Times New Roman" w:hint="eastAsia"/>
          <w:sz w:val="24"/>
        </w:rPr>
        <w:t>承包人所承诺的施工机械设备、材料、车辆等必须按照采购人或</w:t>
      </w:r>
      <w:r w:rsidR="00557A60">
        <w:rPr>
          <w:rFonts w:ascii="Times New Roman" w:eastAsia="宋体" w:hAnsi="Times New Roman" w:cs="Times New Roman" w:hint="eastAsia"/>
          <w:sz w:val="24"/>
        </w:rPr>
        <w:t>发包</w:t>
      </w:r>
      <w:r w:rsidRPr="00421234">
        <w:rPr>
          <w:rFonts w:ascii="Times New Roman" w:eastAsia="宋体" w:hAnsi="Times New Roman" w:cs="Times New Roman" w:hint="eastAsia"/>
          <w:sz w:val="24"/>
        </w:rPr>
        <w:t>人指定的日期到场并投入使用。</w:t>
      </w:r>
    </w:p>
    <w:p w:rsidR="00D36A5F" w:rsidRPr="004D7D99" w:rsidRDefault="00B10973">
      <w:pPr>
        <w:keepNext/>
        <w:keepLines/>
        <w:spacing w:before="480" w:after="240" w:line="380" w:lineRule="atLeast"/>
        <w:outlineLvl w:val="0"/>
        <w:rPr>
          <w:rFonts w:ascii="Times New Roman" w:eastAsia="黑体" w:hAnsi="Times New Roman" w:cs="Times New Roman"/>
          <w:bCs/>
          <w:kern w:val="44"/>
          <w:sz w:val="24"/>
        </w:rPr>
      </w:pPr>
      <w:bookmarkStart w:id="215" w:name="_Toc501257235"/>
      <w:bookmarkStart w:id="216" w:name="_Toc234833012"/>
      <w:r w:rsidRPr="004D7D99">
        <w:rPr>
          <w:rFonts w:ascii="Times New Roman" w:eastAsia="黑体" w:hAnsi="Times New Roman" w:cs="Times New Roman"/>
          <w:bCs/>
          <w:kern w:val="44"/>
          <w:sz w:val="24"/>
        </w:rPr>
        <w:t xml:space="preserve">5. </w:t>
      </w:r>
      <w:r w:rsidRPr="004D7D99">
        <w:rPr>
          <w:rFonts w:ascii="Times New Roman" w:eastAsia="黑体" w:hAnsi="Times New Roman" w:cs="Times New Roman" w:hint="eastAsia"/>
          <w:bCs/>
          <w:kern w:val="44"/>
          <w:sz w:val="24"/>
        </w:rPr>
        <w:t>施工设备和临时设施</w:t>
      </w:r>
      <w:bookmarkEnd w:id="215"/>
      <w:bookmarkEnd w:id="216"/>
      <w:r w:rsidRPr="004D7D99">
        <w:rPr>
          <w:rFonts w:ascii="Times New Roman" w:eastAsia="黑体" w:hAnsi="Times New Roman" w:cs="Times New Roman"/>
          <w:bCs/>
          <w:kern w:val="44"/>
          <w:sz w:val="24"/>
        </w:rPr>
        <w:t xml:space="preserve"> </w:t>
      </w:r>
    </w:p>
    <w:p w:rsidR="000F30FC" w:rsidRDefault="007F13BC" w:rsidP="00421234">
      <w:pPr>
        <w:spacing w:line="400" w:lineRule="atLeast"/>
        <w:ind w:firstLineChars="200" w:firstLine="480"/>
        <w:rPr>
          <w:rFonts w:ascii="Times New Roman" w:eastAsia="宋体" w:hAnsi="Times New Roman" w:cs="Times New Roman"/>
          <w:sz w:val="24"/>
        </w:rPr>
      </w:pPr>
      <w:bookmarkStart w:id="217" w:name="_Toc501257238"/>
      <w:bookmarkStart w:id="218" w:name="_Toc234833015"/>
      <w:r w:rsidRPr="00421234">
        <w:rPr>
          <w:rFonts w:ascii="Times New Roman" w:eastAsia="宋体" w:hAnsi="Times New Roman" w:cs="Times New Roman" w:hint="eastAsia"/>
          <w:sz w:val="24"/>
        </w:rPr>
        <w:t>本项目承包人必须配备（</w:t>
      </w:r>
      <w:r w:rsidRPr="00421234">
        <w:rPr>
          <w:rFonts w:ascii="Times New Roman" w:eastAsia="宋体" w:hAnsi="Times New Roman" w:cs="Times New Roman"/>
          <w:sz w:val="24"/>
        </w:rPr>
        <w:t>自购</w:t>
      </w:r>
      <w:r w:rsidRPr="00421234">
        <w:rPr>
          <w:rFonts w:ascii="Times New Roman" w:eastAsia="宋体" w:hAnsi="Times New Roman" w:cs="Times New Roman" w:hint="eastAsia"/>
          <w:sz w:val="24"/>
        </w:rPr>
        <w:t>或租赁）不少于三台黄色工程车辆，每个</w:t>
      </w:r>
      <w:r w:rsidRPr="00421234">
        <w:rPr>
          <w:rFonts w:ascii="Times New Roman" w:eastAsia="宋体" w:hAnsi="Times New Roman" w:cs="Times New Roman"/>
          <w:sz w:val="24"/>
        </w:rPr>
        <w:t>施工班组配备一台，并</w:t>
      </w:r>
      <w:r w:rsidRPr="00421234">
        <w:rPr>
          <w:rFonts w:ascii="Times New Roman" w:eastAsia="宋体" w:hAnsi="Times New Roman" w:cs="Times New Roman" w:hint="eastAsia"/>
          <w:sz w:val="24"/>
        </w:rPr>
        <w:t>于合同签订后</w:t>
      </w:r>
      <w:r w:rsidRPr="00421234">
        <w:rPr>
          <w:rFonts w:ascii="Times New Roman" w:eastAsia="宋体" w:hAnsi="Times New Roman" w:cs="Times New Roman"/>
          <w:sz w:val="24"/>
        </w:rPr>
        <w:t>1</w:t>
      </w:r>
      <w:r w:rsidRPr="00421234">
        <w:rPr>
          <w:rFonts w:ascii="Times New Roman" w:eastAsia="宋体" w:hAnsi="Times New Roman" w:cs="Times New Roman" w:hint="eastAsia"/>
          <w:sz w:val="24"/>
        </w:rPr>
        <w:t>周内提供相应的证明材料，对未按照采购人指定的日期到场并使用的，将</w:t>
      </w:r>
      <w:r w:rsidR="005C3AE8">
        <w:rPr>
          <w:rFonts w:ascii="Times New Roman" w:eastAsia="宋体" w:hAnsi="Times New Roman" w:cs="Times New Roman" w:hint="eastAsia"/>
          <w:sz w:val="24"/>
        </w:rPr>
        <w:t>处以</w:t>
      </w:r>
      <w:r w:rsidRPr="00421234">
        <w:rPr>
          <w:rFonts w:ascii="Times New Roman" w:eastAsia="宋体" w:hAnsi="Times New Roman" w:cs="Times New Roman"/>
          <w:sz w:val="24"/>
        </w:rPr>
        <w:t>5000</w:t>
      </w:r>
      <w:r w:rsidRPr="00421234">
        <w:rPr>
          <w:rFonts w:ascii="Times New Roman" w:eastAsia="宋体" w:hAnsi="Times New Roman" w:cs="Times New Roman" w:hint="eastAsia"/>
          <w:sz w:val="24"/>
        </w:rPr>
        <w:t>元</w:t>
      </w:r>
      <w:r w:rsidRPr="00421234">
        <w:rPr>
          <w:rFonts w:ascii="Times New Roman" w:eastAsia="宋体" w:hAnsi="Times New Roman" w:cs="Times New Roman"/>
          <w:sz w:val="24"/>
        </w:rPr>
        <w:t>/</w:t>
      </w:r>
      <w:r w:rsidRPr="00421234">
        <w:rPr>
          <w:rFonts w:ascii="Times New Roman" w:eastAsia="宋体" w:hAnsi="Times New Roman" w:cs="Times New Roman" w:hint="eastAsia"/>
          <w:sz w:val="24"/>
        </w:rPr>
        <w:t>台•天违约金。</w:t>
      </w:r>
    </w:p>
    <w:p w:rsidR="00D36A5F" w:rsidRPr="004D7D99" w:rsidRDefault="00B10973">
      <w:pPr>
        <w:keepNext/>
        <w:keepLines/>
        <w:spacing w:before="480" w:after="240" w:line="380" w:lineRule="atLeast"/>
        <w:outlineLvl w:val="0"/>
        <w:rPr>
          <w:rFonts w:ascii="Times New Roman" w:eastAsia="黑体" w:hAnsi="Times New Roman" w:cs="Times New Roman"/>
          <w:bCs/>
          <w:kern w:val="44"/>
          <w:sz w:val="24"/>
        </w:rPr>
      </w:pPr>
      <w:bookmarkStart w:id="219" w:name="_Toc234833017"/>
      <w:bookmarkStart w:id="220" w:name="_Toc501257240"/>
      <w:bookmarkEnd w:id="217"/>
      <w:bookmarkEnd w:id="218"/>
      <w:r w:rsidRPr="004D7D99">
        <w:rPr>
          <w:rFonts w:ascii="Times New Roman" w:eastAsia="黑体" w:hAnsi="Times New Roman" w:cs="Times New Roman"/>
          <w:bCs/>
          <w:kern w:val="44"/>
          <w:sz w:val="24"/>
        </w:rPr>
        <w:t xml:space="preserve">6. </w:t>
      </w:r>
      <w:r w:rsidRPr="004D7D99">
        <w:rPr>
          <w:rFonts w:ascii="Times New Roman" w:eastAsia="黑体" w:hAnsi="Times New Roman" w:cs="Times New Roman" w:hint="eastAsia"/>
          <w:bCs/>
          <w:kern w:val="44"/>
          <w:sz w:val="24"/>
        </w:rPr>
        <w:t>交通运输</w:t>
      </w:r>
      <w:bookmarkEnd w:id="219"/>
      <w:bookmarkEnd w:id="220"/>
      <w:r w:rsidRPr="004D7D99">
        <w:rPr>
          <w:rFonts w:ascii="Times New Roman" w:eastAsia="黑体" w:hAnsi="Times New Roman" w:cs="Times New Roman"/>
          <w:bCs/>
          <w:kern w:val="44"/>
          <w:sz w:val="24"/>
        </w:rPr>
        <w:t xml:space="preserve"> </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21" w:name="_Toc501257241"/>
      <w:bookmarkStart w:id="222" w:name="_Toc234833018"/>
      <w:r>
        <w:rPr>
          <w:rFonts w:ascii="Times New Roman" w:eastAsia="黑体" w:hAnsi="Times New Roman" w:cs="Times New Roman" w:hint="eastAsia"/>
          <w:bCs/>
          <w:kern w:val="44"/>
          <w:sz w:val="24"/>
        </w:rPr>
        <w:t>6</w:t>
      </w:r>
      <w:r>
        <w:rPr>
          <w:rFonts w:ascii="Times New Roman" w:eastAsia="黑体" w:hAnsi="Times New Roman" w:cs="Times New Roman"/>
          <w:bCs/>
          <w:kern w:val="44"/>
          <w:sz w:val="24"/>
        </w:rPr>
        <w:t xml:space="preserve">.1 </w:t>
      </w:r>
      <w:r>
        <w:rPr>
          <w:rFonts w:ascii="Times New Roman" w:eastAsia="黑体" w:hAnsi="Times New Roman" w:cs="Times New Roman"/>
          <w:bCs/>
          <w:kern w:val="44"/>
          <w:sz w:val="24"/>
        </w:rPr>
        <w:t>道路通行权和场外设施</w:t>
      </w:r>
      <w:bookmarkEnd w:id="221"/>
      <w:bookmarkEnd w:id="222"/>
    </w:p>
    <w:p w:rsidR="00D36A5F" w:rsidRDefault="00B10973">
      <w:pPr>
        <w:spacing w:line="400" w:lineRule="atLeast"/>
        <w:ind w:firstLine="420"/>
        <w:rPr>
          <w:rFonts w:ascii="Times New Roman" w:eastAsia="宋体" w:hAnsi="Times New Roman" w:cs="Times New Roman"/>
          <w:sz w:val="24"/>
        </w:rPr>
      </w:pPr>
      <w:r>
        <w:rPr>
          <w:rFonts w:ascii="Times New Roman" w:eastAsia="宋体" w:hAnsi="Times New Roman" w:cs="Times New Roman" w:hint="eastAsia"/>
          <w:sz w:val="24"/>
        </w:rPr>
        <w:t>6.1.1</w:t>
      </w:r>
      <w:r>
        <w:rPr>
          <w:rFonts w:ascii="Times New Roman" w:eastAsia="宋体" w:hAnsi="Times New Roman" w:cs="Times New Roman" w:hint="eastAsia"/>
          <w:sz w:val="24"/>
        </w:rPr>
        <w:t>承包人应在确保高速公路不中断交通的前提下合理安排施工组织计划，采取有效措施保证施工安全，并在必要时疏导现有交通流；凡是合同段内与其它养护施工发生相互干扰，承包人应做好与其它养护单位的协调工作。承包人应将其采取上述措施而可能发生的全部费用计入相关报价中，发包人将不另行支付。如因承包人采取的措施不力，影响高速公路正常安全运营，由此给发包人、其他单位或个人造成损失，或由上述原因造成工程工期的拖延或施工费用的增加，均由该承包人负责。</w:t>
      </w:r>
    </w:p>
    <w:p w:rsidR="00D36A5F" w:rsidRDefault="00B10973">
      <w:pPr>
        <w:spacing w:line="400" w:lineRule="atLeast"/>
        <w:ind w:firstLine="420"/>
        <w:rPr>
          <w:rFonts w:ascii="Times New Roman" w:eastAsia="宋体" w:hAnsi="Times New Roman" w:cs="Times New Roman"/>
          <w:i/>
          <w:sz w:val="24"/>
        </w:rPr>
      </w:pPr>
      <w:r>
        <w:rPr>
          <w:rFonts w:ascii="Times New Roman" w:eastAsia="宋体" w:hAnsi="Times New Roman" w:cs="Times New Roman" w:hint="eastAsia"/>
          <w:sz w:val="24"/>
        </w:rPr>
        <w:t>6.1.2</w:t>
      </w:r>
      <w:r>
        <w:rPr>
          <w:rFonts w:ascii="Times New Roman" w:eastAsia="宋体" w:hAnsi="Times New Roman" w:cs="Times New Roman" w:hint="eastAsia"/>
          <w:sz w:val="24"/>
        </w:rPr>
        <w:t>承包人所有养护施工车辆道路通行费自行承担。</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23" w:name="_Toc501257242"/>
      <w:bookmarkStart w:id="224" w:name="_Toc234833019"/>
      <w:r>
        <w:rPr>
          <w:rFonts w:ascii="Times New Roman" w:eastAsia="黑体" w:hAnsi="Times New Roman" w:cs="Times New Roman" w:hint="eastAsia"/>
          <w:bCs/>
          <w:kern w:val="44"/>
          <w:sz w:val="24"/>
        </w:rPr>
        <w:t>6</w:t>
      </w:r>
      <w:r>
        <w:rPr>
          <w:rFonts w:ascii="Times New Roman" w:eastAsia="黑体" w:hAnsi="Times New Roman" w:cs="Times New Roman"/>
          <w:bCs/>
          <w:kern w:val="44"/>
          <w:sz w:val="24"/>
        </w:rPr>
        <w:t xml:space="preserve">.2 </w:t>
      </w:r>
      <w:r>
        <w:rPr>
          <w:rFonts w:ascii="Times New Roman" w:eastAsia="黑体" w:hAnsi="Times New Roman" w:cs="Times New Roman"/>
          <w:bCs/>
          <w:kern w:val="44"/>
          <w:sz w:val="24"/>
        </w:rPr>
        <w:t>场内施工道路</w:t>
      </w:r>
      <w:bookmarkEnd w:id="223"/>
      <w:bookmarkEnd w:id="224"/>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6</w:t>
      </w:r>
      <w:r>
        <w:rPr>
          <w:rFonts w:ascii="Times New Roman" w:eastAsia="宋体" w:hAnsi="Times New Roman" w:cs="Times New Roman"/>
          <w:sz w:val="24"/>
        </w:rPr>
        <w:t xml:space="preserve">.2.1 </w:t>
      </w:r>
      <w:r>
        <w:rPr>
          <w:rFonts w:ascii="Times New Roman" w:eastAsia="宋体" w:hAnsi="Times New Roman" w:cs="Times New Roman"/>
          <w:sz w:val="24"/>
        </w:rPr>
        <w:t>承包人应负责修建、维修、养护和管理施工所需的临时道路和交通设施，包括维修、养护和管理发包人提供的道路和交通设施，并承担相应费用。</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6</w:t>
      </w:r>
      <w:r>
        <w:rPr>
          <w:rFonts w:ascii="Times New Roman" w:eastAsia="宋体" w:hAnsi="Times New Roman" w:cs="Times New Roman"/>
          <w:sz w:val="24"/>
        </w:rPr>
        <w:t xml:space="preserve">.2.2 </w:t>
      </w:r>
      <w:r>
        <w:rPr>
          <w:rFonts w:ascii="Times New Roman" w:eastAsia="宋体" w:hAnsi="Times New Roman" w:cs="Times New Roman"/>
          <w:sz w:val="24"/>
        </w:rPr>
        <w:t>承包人修建的临时道路和交通设施应免费提供发包人使用。</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25" w:name="_Toc501257243"/>
      <w:bookmarkStart w:id="226" w:name="_Toc234833020"/>
      <w:r>
        <w:rPr>
          <w:rFonts w:ascii="Times New Roman" w:eastAsia="黑体" w:hAnsi="Times New Roman" w:cs="Times New Roman" w:hint="eastAsia"/>
          <w:bCs/>
          <w:kern w:val="44"/>
          <w:sz w:val="24"/>
        </w:rPr>
        <w:t>6</w:t>
      </w:r>
      <w:r>
        <w:rPr>
          <w:rFonts w:ascii="Times New Roman" w:eastAsia="黑体" w:hAnsi="Times New Roman" w:cs="Times New Roman"/>
          <w:bCs/>
          <w:kern w:val="44"/>
          <w:sz w:val="24"/>
        </w:rPr>
        <w:t xml:space="preserve">.3 </w:t>
      </w:r>
      <w:r>
        <w:rPr>
          <w:rFonts w:ascii="Times New Roman" w:eastAsia="黑体" w:hAnsi="Times New Roman" w:cs="Times New Roman"/>
          <w:bCs/>
          <w:kern w:val="44"/>
          <w:sz w:val="24"/>
        </w:rPr>
        <w:t>场外交通</w:t>
      </w:r>
      <w:bookmarkEnd w:id="225"/>
      <w:bookmarkEnd w:id="226"/>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6</w:t>
      </w:r>
      <w:r>
        <w:rPr>
          <w:rFonts w:ascii="Times New Roman" w:eastAsia="宋体" w:hAnsi="Times New Roman" w:cs="Times New Roman"/>
          <w:sz w:val="24"/>
        </w:rPr>
        <w:t xml:space="preserve">.3.1 </w:t>
      </w:r>
      <w:r>
        <w:rPr>
          <w:rFonts w:ascii="Times New Roman" w:eastAsia="宋体" w:hAnsi="Times New Roman" w:cs="Times New Roman"/>
          <w:sz w:val="24"/>
        </w:rPr>
        <w:t>承包人车辆外出行驶所需的场外公共道路的通行费、养路费和税款等由承包人承担。</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6</w:t>
      </w:r>
      <w:r>
        <w:rPr>
          <w:rFonts w:ascii="Times New Roman" w:eastAsia="宋体" w:hAnsi="Times New Roman" w:cs="Times New Roman"/>
          <w:sz w:val="24"/>
        </w:rPr>
        <w:t xml:space="preserve">.3.2 </w:t>
      </w:r>
      <w:r>
        <w:rPr>
          <w:rFonts w:ascii="Times New Roman" w:eastAsia="宋体" w:hAnsi="Times New Roman" w:cs="Times New Roman"/>
          <w:sz w:val="24"/>
        </w:rPr>
        <w:t>承包人应遵守有关交通法规，严格按照道路和桥梁的限制荷重安全行驶，并</w:t>
      </w:r>
      <w:r>
        <w:rPr>
          <w:rFonts w:ascii="Times New Roman" w:eastAsia="宋体" w:hAnsi="Times New Roman" w:cs="Times New Roman"/>
          <w:sz w:val="24"/>
        </w:rPr>
        <w:lastRenderedPageBreak/>
        <w:t>服从交通管理部门的检查和监督。</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27" w:name="_Toc501257245"/>
      <w:bookmarkStart w:id="228" w:name="_Toc234833022"/>
      <w:r>
        <w:rPr>
          <w:rFonts w:ascii="Times New Roman" w:eastAsia="黑体" w:hAnsi="Times New Roman" w:cs="Times New Roman" w:hint="eastAsia"/>
          <w:bCs/>
          <w:kern w:val="44"/>
          <w:sz w:val="24"/>
        </w:rPr>
        <w:t>6</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4</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道路和桥梁的损坏责任</w:t>
      </w:r>
      <w:bookmarkEnd w:id="227"/>
      <w:bookmarkEnd w:id="228"/>
    </w:p>
    <w:p w:rsidR="00D36A5F" w:rsidRDefault="00B10973">
      <w:pPr>
        <w:spacing w:line="400" w:lineRule="atLeast"/>
        <w:rPr>
          <w:rFonts w:ascii="Times New Roman" w:eastAsia="宋体" w:hAnsi="Times New Roman" w:cs="Times New Roman"/>
          <w:sz w:val="24"/>
        </w:rPr>
      </w:pPr>
      <w:r>
        <w:rPr>
          <w:rFonts w:ascii="Times New Roman" w:eastAsia="宋体" w:hAnsi="Times New Roman" w:cs="Times New Roman"/>
          <w:sz w:val="24"/>
        </w:rPr>
        <w:t xml:space="preserve">　　因承包人运输造成施工场地内外公共道路和桥梁损坏的，由承包人承担修复损坏的全部费用和可能引起的赔偿。</w:t>
      </w:r>
    </w:p>
    <w:p w:rsidR="00D36A5F" w:rsidRDefault="00B10973">
      <w:pPr>
        <w:keepNext/>
        <w:keepLines/>
        <w:spacing w:before="480" w:after="240" w:line="380" w:lineRule="atLeast"/>
        <w:outlineLvl w:val="0"/>
        <w:rPr>
          <w:rFonts w:ascii="Times New Roman" w:eastAsia="黑体" w:hAnsi="Times New Roman" w:cs="Times New Roman"/>
          <w:bCs/>
          <w:kern w:val="44"/>
          <w:sz w:val="28"/>
          <w:szCs w:val="28"/>
        </w:rPr>
      </w:pPr>
      <w:bookmarkStart w:id="229" w:name="_Toc234833029"/>
      <w:bookmarkStart w:id="230" w:name="_Toc501257252"/>
      <w:r>
        <w:rPr>
          <w:rFonts w:ascii="Times New Roman" w:eastAsia="黑体" w:hAnsi="Times New Roman" w:cs="Times New Roman" w:hint="eastAsia"/>
          <w:bCs/>
          <w:kern w:val="44"/>
          <w:sz w:val="28"/>
          <w:szCs w:val="28"/>
        </w:rPr>
        <w:t>7</w:t>
      </w:r>
      <w:r>
        <w:rPr>
          <w:rFonts w:ascii="Times New Roman" w:eastAsia="黑体" w:hAnsi="Times New Roman" w:cs="Times New Roman"/>
          <w:bCs/>
          <w:kern w:val="44"/>
          <w:sz w:val="28"/>
          <w:szCs w:val="28"/>
        </w:rPr>
        <w:t xml:space="preserve">. </w:t>
      </w:r>
      <w:r>
        <w:rPr>
          <w:rFonts w:ascii="Times New Roman" w:eastAsia="黑体" w:hAnsi="Times New Roman" w:cs="Times New Roman"/>
          <w:bCs/>
          <w:kern w:val="44"/>
          <w:sz w:val="28"/>
          <w:szCs w:val="28"/>
        </w:rPr>
        <w:t>施工安全、治安保卫和环境保护</w:t>
      </w:r>
      <w:bookmarkEnd w:id="229"/>
      <w:bookmarkEnd w:id="230"/>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31" w:name="_Toc234833030"/>
      <w:bookmarkStart w:id="232" w:name="_Toc501257253"/>
      <w:r>
        <w:rPr>
          <w:rFonts w:ascii="Times New Roman" w:eastAsia="黑体" w:hAnsi="Times New Roman" w:cs="Times New Roman" w:hint="eastAsia"/>
          <w:bCs/>
          <w:kern w:val="44"/>
          <w:sz w:val="24"/>
        </w:rPr>
        <w:t>7</w:t>
      </w:r>
      <w:r>
        <w:rPr>
          <w:rFonts w:ascii="Times New Roman" w:eastAsia="黑体" w:hAnsi="Times New Roman" w:cs="Times New Roman"/>
          <w:bCs/>
          <w:kern w:val="44"/>
          <w:sz w:val="24"/>
        </w:rPr>
        <w:t xml:space="preserve">.1 </w:t>
      </w:r>
      <w:r>
        <w:rPr>
          <w:rFonts w:ascii="Times New Roman" w:eastAsia="黑体" w:hAnsi="Times New Roman" w:cs="Times New Roman"/>
          <w:bCs/>
          <w:kern w:val="44"/>
          <w:sz w:val="24"/>
        </w:rPr>
        <w:t>发包人的施工安全责任</w:t>
      </w:r>
      <w:bookmarkEnd w:id="231"/>
      <w:bookmarkEnd w:id="232"/>
    </w:p>
    <w:p w:rsidR="00D36A5F" w:rsidRDefault="00B10973">
      <w:pPr>
        <w:spacing w:line="400" w:lineRule="atLeast"/>
        <w:ind w:firstLine="39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.1.1</w:t>
      </w:r>
      <w:r>
        <w:rPr>
          <w:rFonts w:ascii="Times New Roman" w:eastAsia="宋体" w:hAnsi="Times New Roman" w:cs="Times New Roman"/>
          <w:sz w:val="24"/>
        </w:rPr>
        <w:t>发包人应按合同约定履行安全职责，按合同约定的安全工作内容监督、检查承包人安全工作的实施，组织承包人和有关单位进行安全检查。</w:t>
      </w:r>
    </w:p>
    <w:p w:rsidR="00D36A5F" w:rsidRDefault="00B10973">
      <w:pPr>
        <w:spacing w:line="400" w:lineRule="atLeast"/>
        <w:ind w:firstLine="39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.1.2</w:t>
      </w:r>
      <w:r>
        <w:rPr>
          <w:rFonts w:ascii="Times New Roman" w:eastAsia="宋体" w:hAnsi="Times New Roman" w:cs="Times New Roman"/>
          <w:sz w:val="24"/>
        </w:rPr>
        <w:t>发包人应对其现场机构雇佣的全部人员的工伤事故承担责任，但由于承包人原因造成发包人人员工伤的，应由承包人承担责任。</w:t>
      </w:r>
    </w:p>
    <w:p w:rsidR="00D36A5F" w:rsidRDefault="00B10973">
      <w:pPr>
        <w:spacing w:line="400" w:lineRule="atLeast"/>
        <w:ind w:firstLine="39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.1.3</w:t>
      </w:r>
      <w:r>
        <w:rPr>
          <w:rFonts w:ascii="Times New Roman" w:eastAsia="宋体" w:hAnsi="Times New Roman" w:cs="Times New Roman"/>
          <w:sz w:val="24"/>
        </w:rPr>
        <w:t>发包人应负责赔偿以下各种情况造成的第三者人身伤亡和财产损失：</w:t>
      </w:r>
    </w:p>
    <w:p w:rsidR="00D36A5F" w:rsidRDefault="00B10973">
      <w:pPr>
        <w:spacing w:line="400" w:lineRule="atLeast"/>
        <w:ind w:firstLine="390"/>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sz w:val="24"/>
        </w:rPr>
        <w:t>1</w:t>
      </w:r>
      <w:r>
        <w:rPr>
          <w:rFonts w:ascii="Times New Roman" w:eastAsia="宋体" w:hAnsi="Times New Roman" w:cs="Times New Roman"/>
          <w:sz w:val="24"/>
        </w:rPr>
        <w:t>）工程或工程的任何部分对土地的占用所造成的第三者财产损失；</w:t>
      </w:r>
    </w:p>
    <w:p w:rsidR="00D36A5F" w:rsidRDefault="00B10973">
      <w:pPr>
        <w:spacing w:line="400" w:lineRule="atLeast"/>
        <w:ind w:firstLine="390"/>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sz w:val="24"/>
        </w:rPr>
        <w:t>2</w:t>
      </w:r>
      <w:r>
        <w:rPr>
          <w:rFonts w:ascii="Times New Roman" w:eastAsia="宋体" w:hAnsi="Times New Roman" w:cs="Times New Roman"/>
          <w:sz w:val="24"/>
        </w:rPr>
        <w:t>）由于发包人原因在施工场地及其毗邻地带造成的第三者人身伤亡和财产损失。</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33" w:name="_Toc501257254"/>
      <w:bookmarkStart w:id="234" w:name="_Toc234833031"/>
      <w:r>
        <w:rPr>
          <w:rFonts w:ascii="Times New Roman" w:eastAsia="黑体" w:hAnsi="Times New Roman" w:cs="Times New Roman" w:hint="eastAsia"/>
          <w:bCs/>
          <w:kern w:val="44"/>
          <w:sz w:val="24"/>
        </w:rPr>
        <w:t>7</w:t>
      </w:r>
      <w:r>
        <w:rPr>
          <w:rFonts w:ascii="Times New Roman" w:eastAsia="黑体" w:hAnsi="Times New Roman" w:cs="Times New Roman"/>
          <w:bCs/>
          <w:kern w:val="44"/>
          <w:sz w:val="24"/>
        </w:rPr>
        <w:t xml:space="preserve">.2 </w:t>
      </w:r>
      <w:r>
        <w:rPr>
          <w:rFonts w:ascii="Times New Roman" w:eastAsia="黑体" w:hAnsi="Times New Roman" w:cs="Times New Roman"/>
          <w:bCs/>
          <w:kern w:val="44"/>
          <w:sz w:val="24"/>
        </w:rPr>
        <w:t>承包人的施工安全责任</w:t>
      </w:r>
      <w:bookmarkEnd w:id="233"/>
      <w:bookmarkEnd w:id="234"/>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 xml:space="preserve">.2.1 </w:t>
      </w:r>
      <w:r>
        <w:rPr>
          <w:rFonts w:ascii="Times New Roman" w:eastAsia="宋体" w:hAnsi="Times New Roman" w:cs="Times New Roman"/>
          <w:sz w:val="24"/>
        </w:rPr>
        <w:t>承包人应按合同约定履行安全职责</w:t>
      </w:r>
      <w:r>
        <w:rPr>
          <w:rFonts w:ascii="Times New Roman" w:eastAsia="宋体" w:hAnsi="Times New Roman" w:cs="Times New Roman" w:hint="eastAsia"/>
          <w:sz w:val="24"/>
        </w:rPr>
        <w:t>，</w:t>
      </w:r>
      <w:r>
        <w:rPr>
          <w:rFonts w:ascii="Times New Roman" w:eastAsia="宋体" w:hAnsi="Times New Roman" w:cs="Times New Roman"/>
          <w:sz w:val="24"/>
        </w:rPr>
        <w:t>执行有关安全工作的指示</w:t>
      </w:r>
      <w:r>
        <w:rPr>
          <w:rFonts w:ascii="Times New Roman" w:eastAsia="宋体" w:hAnsi="Times New Roman" w:cs="Times New Roman" w:hint="eastAsia"/>
          <w:sz w:val="24"/>
        </w:rPr>
        <w:t>，</w:t>
      </w:r>
      <w:r>
        <w:rPr>
          <w:rFonts w:ascii="Times New Roman" w:eastAsia="宋体" w:hAnsi="Times New Roman" w:cs="Times New Roman"/>
          <w:sz w:val="24"/>
        </w:rPr>
        <w:t>并编制施工安全措施计划报送</w:t>
      </w:r>
      <w:r w:rsidR="00557A60">
        <w:rPr>
          <w:rFonts w:ascii="Times New Roman" w:eastAsia="宋体" w:hAnsi="Times New Roman" w:cs="Times New Roman" w:hint="eastAsia"/>
          <w:sz w:val="24"/>
        </w:rPr>
        <w:t>发</w:t>
      </w:r>
      <w:r w:rsidR="00557A60">
        <w:rPr>
          <w:rFonts w:ascii="Times New Roman" w:eastAsia="宋体" w:hAnsi="Times New Roman" w:cs="Times New Roman"/>
          <w:sz w:val="24"/>
        </w:rPr>
        <w:t>包</w:t>
      </w:r>
      <w:r>
        <w:rPr>
          <w:rFonts w:ascii="Times New Roman" w:eastAsia="宋体" w:hAnsi="Times New Roman" w:cs="Times New Roman"/>
          <w:sz w:val="24"/>
        </w:rPr>
        <w:t>人审批。</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 xml:space="preserve">.2.2 </w:t>
      </w:r>
      <w:r>
        <w:rPr>
          <w:rFonts w:ascii="Times New Roman" w:eastAsia="宋体" w:hAnsi="Times New Roman" w:cs="Times New Roman"/>
          <w:sz w:val="24"/>
        </w:rPr>
        <w:t>承包人应加强施工作业安全管理，特别应加强易燃、易爆材料、火工器材、有毒与腐蚀性材料和其他危险品的管理，以及对爆破作业和地下工程施工等危险作业的管理。</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 xml:space="preserve">.2.3 </w:t>
      </w:r>
      <w:r>
        <w:rPr>
          <w:rFonts w:ascii="Times New Roman" w:eastAsia="宋体" w:hAnsi="Times New Roman" w:cs="Times New Roman"/>
          <w:sz w:val="24"/>
        </w:rPr>
        <w:t>承包人应严格按照国家安全标准制定施工安全操作规程，配备必要的安全生产和劳动保护设施，加强对承包人人员的安全教育，并发放安全工作手册和劳动保护用具。</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.2.</w:t>
      </w:r>
      <w:r w:rsidR="005C3AE8">
        <w:rPr>
          <w:rFonts w:ascii="Times New Roman" w:eastAsia="宋体" w:hAnsi="Times New Roman" w:cs="Times New Roman"/>
          <w:sz w:val="24"/>
        </w:rPr>
        <w:t xml:space="preserve">4 </w:t>
      </w:r>
      <w:r>
        <w:rPr>
          <w:rFonts w:ascii="Times New Roman" w:eastAsia="宋体" w:hAnsi="Times New Roman" w:cs="Times New Roman"/>
          <w:sz w:val="24"/>
        </w:rPr>
        <w:t>合同约定的安全作业环境及安全施工措施所需费用应遵守有关规定，并包括在相关工作的合同价格中。</w:t>
      </w:r>
      <w:r>
        <w:rPr>
          <w:rFonts w:ascii="Times New Roman" w:eastAsia="宋体" w:hAnsi="Times New Roman" w:cs="Times New Roman" w:hint="eastAsia"/>
          <w:sz w:val="24"/>
        </w:rPr>
        <w:t>安全生产费用应用于施工安全防护用具及设施的采购和更新、安全施工措施的落实、安全生产条件的改善，不得挪作他用。</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.2.</w:t>
      </w:r>
      <w:r w:rsidR="005C3AE8">
        <w:rPr>
          <w:rFonts w:ascii="Times New Roman" w:eastAsia="宋体" w:hAnsi="Times New Roman" w:cs="Times New Roman"/>
          <w:sz w:val="24"/>
        </w:rPr>
        <w:t xml:space="preserve">5 </w:t>
      </w:r>
      <w:r>
        <w:rPr>
          <w:rFonts w:ascii="Times New Roman" w:eastAsia="宋体" w:hAnsi="Times New Roman" w:cs="Times New Roman"/>
          <w:sz w:val="24"/>
        </w:rPr>
        <w:t>由于承包人原因在施工场地内及其毗邻地带造成的第三者人员伤亡和财产损失，由承包人负责赔偿。</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35" w:name="_Toc234833033"/>
      <w:bookmarkStart w:id="236" w:name="_Toc501257256"/>
      <w:r>
        <w:rPr>
          <w:rFonts w:ascii="Times New Roman" w:eastAsia="黑体" w:hAnsi="Times New Roman" w:cs="Times New Roman" w:hint="eastAsia"/>
          <w:bCs/>
          <w:kern w:val="44"/>
          <w:sz w:val="24"/>
        </w:rPr>
        <w:t>7</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3</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环境保护</w:t>
      </w:r>
      <w:bookmarkEnd w:id="235"/>
      <w:bookmarkEnd w:id="236"/>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3</w:t>
      </w:r>
      <w:r>
        <w:rPr>
          <w:rFonts w:ascii="Times New Roman" w:eastAsia="宋体" w:hAnsi="Times New Roman" w:cs="Times New Roman"/>
          <w:sz w:val="24"/>
        </w:rPr>
        <w:t xml:space="preserve">.1 </w:t>
      </w:r>
      <w:r>
        <w:rPr>
          <w:rFonts w:ascii="Times New Roman" w:eastAsia="宋体" w:hAnsi="Times New Roman" w:cs="Times New Roman"/>
          <w:sz w:val="24"/>
        </w:rPr>
        <w:t>承包人在施工过程中，应遵守有关环境保护的法律，履行合同约定的环境保</w:t>
      </w:r>
      <w:r>
        <w:rPr>
          <w:rFonts w:ascii="Times New Roman" w:eastAsia="宋体" w:hAnsi="Times New Roman" w:cs="Times New Roman"/>
          <w:sz w:val="24"/>
        </w:rPr>
        <w:lastRenderedPageBreak/>
        <w:t>护义务，并对违反法律和合同约定义务所造成的环境破坏、人身伤害和财产损失负责。</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3</w:t>
      </w:r>
      <w:r>
        <w:rPr>
          <w:rFonts w:ascii="Times New Roman" w:eastAsia="宋体" w:hAnsi="Times New Roman" w:cs="Times New Roman"/>
          <w:sz w:val="24"/>
        </w:rPr>
        <w:t xml:space="preserve">.2 </w:t>
      </w:r>
      <w:r>
        <w:rPr>
          <w:rFonts w:ascii="Times New Roman" w:eastAsia="宋体" w:hAnsi="Times New Roman" w:cs="Times New Roman"/>
          <w:sz w:val="24"/>
        </w:rPr>
        <w:t>承包人应按合同约定的环保工作内容，编制施工环保措施计划。</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3</w:t>
      </w:r>
      <w:r>
        <w:rPr>
          <w:rFonts w:ascii="Times New Roman" w:eastAsia="宋体" w:hAnsi="Times New Roman" w:cs="Times New Roman"/>
          <w:sz w:val="24"/>
        </w:rPr>
        <w:t xml:space="preserve">.3 </w:t>
      </w:r>
      <w:r>
        <w:rPr>
          <w:rFonts w:ascii="Times New Roman" w:eastAsia="宋体" w:hAnsi="Times New Roman" w:cs="Times New Roman"/>
          <w:sz w:val="24"/>
        </w:rPr>
        <w:t>承包人应按照批准的施工环保措施计划有序地堆放和处理施工废弃物，避免对环境造成破坏。因承包人任意堆放或弃置施工废弃物造成妨碍公共交通、影响城镇居民生活、降低河流行洪能力、危及居民安全、破坏周边环境，或者影响其他承包人施工等后果的，承包人应承担责任。</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3</w:t>
      </w:r>
      <w:r>
        <w:rPr>
          <w:rFonts w:ascii="Times New Roman" w:eastAsia="宋体" w:hAnsi="Times New Roman" w:cs="Times New Roman"/>
          <w:sz w:val="24"/>
        </w:rPr>
        <w:t>.</w:t>
      </w:r>
      <w:r w:rsidR="000407C5">
        <w:rPr>
          <w:rFonts w:ascii="Times New Roman" w:eastAsia="宋体" w:hAnsi="Times New Roman" w:cs="Times New Roman"/>
          <w:sz w:val="24"/>
        </w:rPr>
        <w:t xml:space="preserve">4 </w:t>
      </w:r>
      <w:r>
        <w:rPr>
          <w:rFonts w:ascii="Times New Roman" w:eastAsia="宋体" w:hAnsi="Times New Roman" w:cs="Times New Roman"/>
          <w:sz w:val="24"/>
        </w:rPr>
        <w:t>承包人应按合同约定，加强对噪声、粉尘、废气、废水和废油的控制，努力降低噪声，控制粉尘和废气浓度，做好废水和废油的治理和排放。</w:t>
      </w:r>
    </w:p>
    <w:p w:rsidR="004D7D99" w:rsidRPr="00F27901" w:rsidRDefault="004D7D99">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7</w:t>
      </w:r>
      <w:r>
        <w:rPr>
          <w:rFonts w:ascii="Times New Roman" w:eastAsia="宋体" w:hAnsi="Times New Roman" w:cs="Times New Roman"/>
          <w:sz w:val="24"/>
        </w:rPr>
        <w:t>.</w:t>
      </w:r>
      <w:r>
        <w:rPr>
          <w:rFonts w:ascii="Times New Roman" w:eastAsia="宋体" w:hAnsi="Times New Roman" w:cs="Times New Roman" w:hint="eastAsia"/>
          <w:sz w:val="24"/>
        </w:rPr>
        <w:t>3</w:t>
      </w:r>
      <w:r>
        <w:rPr>
          <w:rFonts w:ascii="Times New Roman" w:eastAsia="宋体" w:hAnsi="Times New Roman" w:cs="Times New Roman"/>
          <w:sz w:val="24"/>
        </w:rPr>
        <w:t>.5</w:t>
      </w:r>
      <w:r w:rsidRPr="0058142E">
        <w:rPr>
          <w:rFonts w:ascii="Times New Roman" w:eastAsia="宋体" w:hAnsi="Times New Roman" w:cs="Times New Roman" w:hint="eastAsia"/>
          <w:sz w:val="24"/>
        </w:rPr>
        <w:t>广告牌画面安装拆除完成后，应将现场废旧画面及时清理并带离现场，并按要求做好废旧喷绘画面的处置。</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37" w:name="_Toc234833034"/>
      <w:bookmarkStart w:id="238" w:name="_Toc501257257"/>
      <w:r>
        <w:rPr>
          <w:rFonts w:ascii="Times New Roman" w:eastAsia="黑体" w:hAnsi="Times New Roman" w:cs="Times New Roman" w:hint="eastAsia"/>
          <w:bCs/>
          <w:kern w:val="44"/>
          <w:sz w:val="24"/>
        </w:rPr>
        <w:t>7</w:t>
      </w:r>
      <w:r>
        <w:rPr>
          <w:rFonts w:ascii="Times New Roman" w:eastAsia="黑体" w:hAnsi="Times New Roman" w:cs="Times New Roman"/>
          <w:bCs/>
          <w:kern w:val="44"/>
          <w:sz w:val="24"/>
        </w:rPr>
        <w:t>.</w:t>
      </w:r>
      <w:r>
        <w:rPr>
          <w:rFonts w:ascii="Times New Roman" w:eastAsia="黑体" w:hAnsi="Times New Roman" w:cs="Times New Roman" w:hint="eastAsia"/>
          <w:bCs/>
          <w:kern w:val="44"/>
          <w:sz w:val="24"/>
        </w:rPr>
        <w:t>4</w:t>
      </w:r>
      <w:r>
        <w:rPr>
          <w:rFonts w:ascii="Times New Roman" w:eastAsia="黑体" w:hAnsi="Times New Roman" w:cs="Times New Roman"/>
          <w:bCs/>
          <w:kern w:val="44"/>
          <w:sz w:val="24"/>
        </w:rPr>
        <w:t xml:space="preserve"> </w:t>
      </w:r>
      <w:r>
        <w:rPr>
          <w:rFonts w:ascii="Times New Roman" w:eastAsia="黑体" w:hAnsi="Times New Roman" w:cs="Times New Roman"/>
          <w:bCs/>
          <w:kern w:val="44"/>
          <w:sz w:val="24"/>
        </w:rPr>
        <w:t>事故处理</w:t>
      </w:r>
      <w:bookmarkEnd w:id="237"/>
      <w:bookmarkEnd w:id="238"/>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工程施工过程中发生事故的，承包人应立即通知</w:t>
      </w:r>
      <w:r w:rsidR="00557A60">
        <w:rPr>
          <w:rFonts w:ascii="Times New Roman" w:eastAsia="宋体" w:hAnsi="Times New Roman" w:cs="Times New Roman" w:hint="eastAsia"/>
          <w:sz w:val="24"/>
        </w:rPr>
        <w:t>发包</w:t>
      </w:r>
      <w:r>
        <w:rPr>
          <w:rFonts w:ascii="Times New Roman" w:eastAsia="宋体" w:hAnsi="Times New Roman" w:cs="Times New Roman"/>
          <w:sz w:val="24"/>
        </w:rPr>
        <w:t>人，</w:t>
      </w:r>
      <w:r w:rsidR="00557A60">
        <w:rPr>
          <w:rFonts w:ascii="Times New Roman" w:eastAsia="宋体" w:hAnsi="Times New Roman" w:cs="Times New Roman" w:hint="eastAsia"/>
          <w:sz w:val="24"/>
        </w:rPr>
        <w:t>发包</w:t>
      </w:r>
      <w:r>
        <w:rPr>
          <w:rFonts w:ascii="Times New Roman" w:eastAsia="宋体" w:hAnsi="Times New Roman" w:cs="Times New Roman"/>
          <w:sz w:val="24"/>
        </w:rPr>
        <w:t>人应立即通知发包人。发包人和承包人应立即组织人员和设备进行紧急抢救和抢修，减少人员伤亡和财产损失，防止事故扩大，并保护事故现场。需要移动现场物品时，应作出标记和书面记录，妥善保管有关证据。发包人和承包人应按国家有关规定，及时如实地向有关部门报告事故发生的情况，以及正在采取的紧急措施等。</w:t>
      </w:r>
    </w:p>
    <w:p w:rsidR="00D36A5F" w:rsidRDefault="00B10973">
      <w:pPr>
        <w:keepNext/>
        <w:keepLines/>
        <w:spacing w:before="480" w:after="240" w:line="380" w:lineRule="atLeast"/>
        <w:outlineLvl w:val="0"/>
        <w:rPr>
          <w:rFonts w:ascii="Times New Roman" w:eastAsia="黑体" w:hAnsi="Times New Roman" w:cs="Times New Roman"/>
          <w:bCs/>
          <w:kern w:val="44"/>
          <w:sz w:val="28"/>
          <w:szCs w:val="28"/>
        </w:rPr>
      </w:pPr>
      <w:bookmarkStart w:id="239" w:name="_Toc501257258"/>
      <w:bookmarkStart w:id="240" w:name="_Toc234833035"/>
      <w:r>
        <w:rPr>
          <w:rFonts w:ascii="Times New Roman" w:eastAsia="黑体" w:hAnsi="Times New Roman" w:cs="Times New Roman" w:hint="eastAsia"/>
          <w:bCs/>
          <w:kern w:val="44"/>
          <w:sz w:val="28"/>
          <w:szCs w:val="28"/>
        </w:rPr>
        <w:t>8.</w:t>
      </w:r>
      <w:r>
        <w:rPr>
          <w:rFonts w:ascii="Times New Roman" w:eastAsia="黑体" w:hAnsi="Times New Roman" w:cs="Times New Roman"/>
          <w:bCs/>
          <w:kern w:val="44"/>
          <w:sz w:val="28"/>
          <w:szCs w:val="28"/>
        </w:rPr>
        <w:t xml:space="preserve"> </w:t>
      </w:r>
      <w:r>
        <w:rPr>
          <w:rFonts w:ascii="Times New Roman" w:eastAsia="黑体" w:hAnsi="Times New Roman" w:cs="Times New Roman"/>
          <w:bCs/>
          <w:kern w:val="44"/>
          <w:sz w:val="28"/>
          <w:szCs w:val="28"/>
        </w:rPr>
        <w:t>进度计划</w:t>
      </w:r>
      <w:bookmarkEnd w:id="239"/>
      <w:bookmarkEnd w:id="240"/>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 xml:space="preserve">.1 </w:t>
      </w:r>
      <w:r w:rsidR="007F13BC" w:rsidRPr="00421234">
        <w:rPr>
          <w:rFonts w:asciiTheme="majorEastAsia" w:eastAsiaTheme="majorEastAsia" w:hAnsiTheme="majorEastAsia" w:hint="eastAsia"/>
          <w:sz w:val="24"/>
        </w:rPr>
        <w:t>施工组织设计</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color w:val="000000"/>
          <w:kern w:val="0"/>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 xml:space="preserve">.1.1 </w:t>
      </w:r>
      <w:r w:rsidR="007F13BC" w:rsidRPr="00421234">
        <w:rPr>
          <w:rFonts w:asciiTheme="majorEastAsia" w:eastAsiaTheme="majorEastAsia" w:hAnsiTheme="majorEastAsia" w:hint="eastAsia"/>
          <w:sz w:val="24"/>
        </w:rPr>
        <w:t>合同当事人约</w:t>
      </w:r>
      <w:r w:rsidR="007F13BC" w:rsidRPr="00421234">
        <w:rPr>
          <w:rFonts w:asciiTheme="majorEastAsia" w:eastAsiaTheme="majorEastAsia" w:hAnsiTheme="majorEastAsia" w:hint="eastAsia"/>
          <w:color w:val="000000"/>
          <w:kern w:val="0"/>
          <w:sz w:val="24"/>
        </w:rPr>
        <w:t>定的</w:t>
      </w:r>
      <w:r w:rsidR="007F13BC" w:rsidRPr="00421234">
        <w:rPr>
          <w:rFonts w:asciiTheme="majorEastAsia" w:eastAsiaTheme="majorEastAsia" w:hAnsiTheme="majorEastAsia"/>
          <w:color w:val="000000"/>
          <w:kern w:val="0"/>
          <w:sz w:val="24"/>
        </w:rPr>
        <w:t>施工组织设计</w:t>
      </w:r>
      <w:r w:rsidR="007F13BC" w:rsidRPr="00421234">
        <w:rPr>
          <w:rFonts w:asciiTheme="majorEastAsia" w:eastAsiaTheme="majorEastAsia" w:hAnsiTheme="majorEastAsia" w:hint="eastAsia"/>
          <w:color w:val="000000"/>
          <w:kern w:val="0"/>
          <w:sz w:val="24"/>
        </w:rPr>
        <w:t>应包括的其他内容</w:t>
      </w:r>
      <w:r w:rsidR="007F13BC" w:rsidRPr="00421234">
        <w:rPr>
          <w:rFonts w:asciiTheme="majorEastAsia" w:eastAsiaTheme="majorEastAsia" w:hAnsiTheme="majorEastAsia"/>
          <w:color w:val="000000"/>
          <w:kern w:val="0"/>
          <w:sz w:val="24"/>
        </w:rPr>
        <w:t>：</w:t>
      </w:r>
      <w:r w:rsidR="007F13BC" w:rsidRPr="00421234">
        <w:rPr>
          <w:rFonts w:asciiTheme="majorEastAsia" w:eastAsiaTheme="majorEastAsia" w:hAnsiTheme="majorEastAsia"/>
          <w:color w:val="000000"/>
          <w:kern w:val="0"/>
          <w:sz w:val="24"/>
          <w:u w:val="single"/>
        </w:rPr>
        <w:t xml:space="preserve">        /       </w:t>
      </w:r>
      <w:r w:rsidR="007F13BC" w:rsidRPr="00421234">
        <w:rPr>
          <w:rFonts w:asciiTheme="majorEastAsia" w:eastAsiaTheme="majorEastAsia" w:hAnsiTheme="majorEastAsia"/>
          <w:sz w:val="24"/>
          <w:u w:val="single"/>
        </w:rPr>
        <w:t xml:space="preserve"> </w:t>
      </w:r>
      <w:r w:rsidR="007F13BC" w:rsidRPr="00421234">
        <w:rPr>
          <w:rFonts w:asciiTheme="majorEastAsia" w:eastAsiaTheme="majorEastAsia" w:hAnsiTheme="majorEastAsia"/>
          <w:sz w:val="24"/>
        </w:rPr>
        <w:t>。</w:t>
      </w:r>
    </w:p>
    <w:p w:rsidR="007F13BC" w:rsidRPr="00421234" w:rsidRDefault="00A761F3" w:rsidP="007F13BC">
      <w:pPr>
        <w:autoSpaceDE w:val="0"/>
        <w:autoSpaceDN w:val="0"/>
        <w:adjustRightInd w:val="0"/>
        <w:spacing w:line="360" w:lineRule="auto"/>
        <w:ind w:firstLineChars="200" w:firstLine="480"/>
        <w:jc w:val="left"/>
        <w:rPr>
          <w:rFonts w:asciiTheme="majorEastAsia" w:eastAsiaTheme="majorEastAsia" w:hAnsiTheme="majorEastAsia"/>
          <w:color w:val="000000"/>
          <w:kern w:val="0"/>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.1.2</w:t>
      </w:r>
      <w:r w:rsidR="007F13BC" w:rsidRPr="00421234">
        <w:rPr>
          <w:rFonts w:asciiTheme="majorEastAsia" w:eastAsiaTheme="majorEastAsia" w:hAnsiTheme="majorEastAsia"/>
          <w:color w:val="000000"/>
          <w:sz w:val="24"/>
        </w:rPr>
        <w:t xml:space="preserve"> </w:t>
      </w:r>
      <w:r w:rsidR="007F13BC" w:rsidRPr="00421234">
        <w:rPr>
          <w:rFonts w:asciiTheme="majorEastAsia" w:eastAsiaTheme="majorEastAsia" w:hAnsiTheme="majorEastAsia"/>
          <w:color w:val="000000"/>
          <w:kern w:val="0"/>
          <w:sz w:val="24"/>
        </w:rPr>
        <w:t>施工组织设计的提交和修改</w:t>
      </w:r>
    </w:p>
    <w:p w:rsidR="007F13BC" w:rsidRPr="0058142E" w:rsidRDefault="007F13BC" w:rsidP="007F13BC">
      <w:pPr>
        <w:snapToGrid w:val="0"/>
        <w:spacing w:line="360" w:lineRule="auto"/>
        <w:ind w:firstLineChars="200" w:firstLine="480"/>
        <w:rPr>
          <w:rFonts w:asciiTheme="majorEastAsia" w:eastAsiaTheme="majorEastAsia" w:hAnsiTheme="majorEastAsia"/>
          <w:color w:val="000000"/>
          <w:kern w:val="0"/>
          <w:sz w:val="24"/>
        </w:rPr>
      </w:pPr>
      <w:r w:rsidRPr="00421234">
        <w:rPr>
          <w:rFonts w:asciiTheme="majorEastAsia" w:eastAsiaTheme="majorEastAsia" w:hAnsiTheme="majorEastAsia"/>
          <w:color w:val="000000"/>
          <w:kern w:val="0"/>
          <w:sz w:val="24"/>
        </w:rPr>
        <w:t>承包人提交详细施工组织设计的期限的约定：</w:t>
      </w:r>
      <w:r w:rsidR="008B3309" w:rsidRPr="0058142E">
        <w:rPr>
          <w:rFonts w:asciiTheme="majorEastAsia" w:eastAsiaTheme="majorEastAsia" w:hAnsiTheme="majorEastAsia" w:hint="eastAsia"/>
          <w:color w:val="000000"/>
          <w:kern w:val="0"/>
          <w:sz w:val="24"/>
        </w:rPr>
        <w:t>按采</w:t>
      </w:r>
      <w:r w:rsidR="008B3309" w:rsidRPr="0058142E">
        <w:rPr>
          <w:rFonts w:asciiTheme="majorEastAsia" w:eastAsiaTheme="majorEastAsia" w:hAnsiTheme="majorEastAsia"/>
          <w:color w:val="000000"/>
          <w:kern w:val="0"/>
          <w:sz w:val="24"/>
        </w:rPr>
        <w:t>购人要求报送</w:t>
      </w:r>
      <w:r w:rsidRPr="0058142E">
        <w:rPr>
          <w:rFonts w:asciiTheme="majorEastAsia" w:eastAsiaTheme="majorEastAsia" w:hAnsiTheme="majorEastAsia"/>
          <w:color w:val="000000"/>
          <w:kern w:val="0"/>
          <w:sz w:val="24"/>
        </w:rPr>
        <w:t xml:space="preserve"> </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发包人在收到</w:t>
      </w:r>
      <w:r w:rsidRPr="00421234">
        <w:rPr>
          <w:rFonts w:asciiTheme="majorEastAsia" w:eastAsiaTheme="majorEastAsia" w:hAnsiTheme="majorEastAsia" w:hint="eastAsia"/>
          <w:sz w:val="24"/>
        </w:rPr>
        <w:t>详细的施工组织设计</w:t>
      </w:r>
      <w:r w:rsidRPr="00421234">
        <w:rPr>
          <w:rFonts w:asciiTheme="majorEastAsia" w:eastAsiaTheme="majorEastAsia" w:hAnsiTheme="majorEastAsia"/>
          <w:sz w:val="24"/>
        </w:rPr>
        <w:t>后确认或提出修改意见的期限：</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hint="eastAsia"/>
          <w:sz w:val="24"/>
          <w:u w:val="single"/>
        </w:rPr>
        <w:t>七日内</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bookmarkStart w:id="241" w:name="_Toc312677479"/>
      <w:bookmarkStart w:id="242" w:name="_Toc312678005"/>
      <w:bookmarkStart w:id="243" w:name="_Toc300934966"/>
      <w:bookmarkStart w:id="244" w:name="_Toc304295541"/>
      <w:bookmarkStart w:id="245" w:name="_Toc303539123"/>
      <w:bookmarkStart w:id="246" w:name="_Toc297216173"/>
      <w:bookmarkStart w:id="247" w:name="_Toc297123514"/>
      <w:r>
        <w:rPr>
          <w:rFonts w:asciiTheme="majorEastAsia" w:eastAsiaTheme="majorEastAsia" w:hAnsiTheme="majorEastAsia"/>
          <w:sz w:val="24"/>
        </w:rPr>
        <w:t>8</w:t>
      </w:r>
      <w:r w:rsidR="007F13BC" w:rsidRPr="00421234">
        <w:rPr>
          <w:rFonts w:asciiTheme="majorEastAsia" w:eastAsiaTheme="majorEastAsia" w:hAnsiTheme="majorEastAsia"/>
          <w:sz w:val="24"/>
        </w:rPr>
        <w:t>.2 施工进度计划</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.2.2 施工进度计划的修订</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发包人在收到修订的施工进度计划后确认或提出修改意见的期限：</w:t>
      </w:r>
      <w:r w:rsidRPr="00421234">
        <w:rPr>
          <w:rFonts w:asciiTheme="majorEastAsia" w:eastAsiaTheme="majorEastAsia" w:hAnsiTheme="majorEastAsia" w:hint="eastAsia"/>
          <w:sz w:val="24"/>
          <w:u w:val="single"/>
        </w:rPr>
        <w:t>七日内</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7F13BC" w:rsidP="007F13BC">
      <w:pPr>
        <w:pStyle w:val="a0"/>
        <w:rPr>
          <w:rFonts w:asciiTheme="majorEastAsia" w:eastAsiaTheme="majorEastAsia" w:hAnsiTheme="majorEastAsia"/>
          <w:sz w:val="24"/>
        </w:rPr>
      </w:pPr>
      <w:r w:rsidRPr="00421234">
        <w:rPr>
          <w:rFonts w:asciiTheme="majorEastAsia" w:eastAsiaTheme="majorEastAsia" w:hAnsiTheme="majorEastAsia"/>
          <w:sz w:val="24"/>
        </w:rPr>
        <w:t xml:space="preserve">    </w:t>
      </w:r>
      <w:r w:rsidR="00A761F3">
        <w:rPr>
          <w:rFonts w:asciiTheme="majorEastAsia" w:eastAsiaTheme="majorEastAsia" w:hAnsiTheme="majorEastAsia"/>
          <w:sz w:val="24"/>
        </w:rPr>
        <w:t>8</w:t>
      </w:r>
      <w:r w:rsidRPr="00421234">
        <w:rPr>
          <w:rFonts w:asciiTheme="majorEastAsia" w:eastAsiaTheme="majorEastAsia" w:hAnsiTheme="majorEastAsia"/>
          <w:sz w:val="24"/>
        </w:rPr>
        <w:t xml:space="preserve">.2.3 </w:t>
      </w:r>
      <w:r w:rsidRPr="00421234">
        <w:rPr>
          <w:rFonts w:asciiTheme="majorEastAsia" w:eastAsiaTheme="majorEastAsia" w:hAnsiTheme="majorEastAsia" w:hint="eastAsia"/>
          <w:sz w:val="24"/>
        </w:rPr>
        <w:t>承包人每天必须配备不少于三个施工班组，可随时进行同时施工，每个施工班组应具有每天完成至少</w:t>
      </w:r>
      <w:r w:rsidRPr="00421234">
        <w:rPr>
          <w:rFonts w:asciiTheme="majorEastAsia" w:eastAsiaTheme="majorEastAsia" w:hAnsiTheme="majorEastAsia"/>
          <w:sz w:val="24"/>
        </w:rPr>
        <w:t>6</w:t>
      </w:r>
      <w:r w:rsidRPr="00421234">
        <w:rPr>
          <w:rFonts w:asciiTheme="majorEastAsia" w:eastAsiaTheme="majorEastAsia" w:hAnsiTheme="majorEastAsia" w:hint="eastAsia"/>
          <w:sz w:val="24"/>
        </w:rPr>
        <w:t>座广告牌画面的安装或拆除施工的能力，以保证施工进度。</w:t>
      </w:r>
    </w:p>
    <w:p w:rsidR="007F13BC" w:rsidRPr="00421234" w:rsidRDefault="007F13BC" w:rsidP="007F13BC">
      <w:pPr>
        <w:rPr>
          <w:rFonts w:asciiTheme="majorEastAsia" w:eastAsiaTheme="majorEastAsia" w:hAnsiTheme="majorEastAsia"/>
          <w:bCs/>
          <w:sz w:val="24"/>
        </w:rPr>
      </w:pPr>
      <w:r w:rsidRPr="00421234">
        <w:rPr>
          <w:rFonts w:asciiTheme="majorEastAsia" w:eastAsiaTheme="majorEastAsia" w:hAnsiTheme="majorEastAsia"/>
          <w:sz w:val="24"/>
        </w:rPr>
        <w:t xml:space="preserve">  </w:t>
      </w:r>
      <w:r w:rsidRPr="00421234">
        <w:rPr>
          <w:rFonts w:asciiTheme="majorEastAsia" w:eastAsiaTheme="majorEastAsia" w:hAnsiTheme="majorEastAsia"/>
          <w:bCs/>
          <w:sz w:val="24"/>
        </w:rPr>
        <w:t xml:space="preserve">  </w:t>
      </w:r>
      <w:r w:rsidR="00A761F3">
        <w:rPr>
          <w:rFonts w:asciiTheme="majorEastAsia" w:eastAsiaTheme="majorEastAsia" w:hAnsiTheme="majorEastAsia"/>
          <w:bCs/>
          <w:sz w:val="24"/>
        </w:rPr>
        <w:t>8</w:t>
      </w:r>
      <w:r w:rsidRPr="00421234">
        <w:rPr>
          <w:rFonts w:asciiTheme="majorEastAsia" w:eastAsiaTheme="majorEastAsia" w:hAnsiTheme="majorEastAsia"/>
          <w:bCs/>
          <w:sz w:val="24"/>
        </w:rPr>
        <w:t xml:space="preserve">.2.4 </w:t>
      </w:r>
      <w:r w:rsidRPr="00421234">
        <w:rPr>
          <w:rFonts w:asciiTheme="majorEastAsia" w:eastAsiaTheme="majorEastAsia" w:hAnsiTheme="majorEastAsia" w:hint="eastAsia"/>
          <w:bCs/>
          <w:sz w:val="24"/>
        </w:rPr>
        <w:t>采购人根据广告经营业务开展需要，有权要求承包人临时额外增加符合</w:t>
      </w:r>
      <w:r w:rsidR="00356B98">
        <w:rPr>
          <w:rFonts w:asciiTheme="majorEastAsia" w:eastAsiaTheme="majorEastAsia" w:hAnsiTheme="majorEastAsia" w:hint="eastAsia"/>
          <w:bCs/>
          <w:sz w:val="24"/>
        </w:rPr>
        <w:t>询比文件</w:t>
      </w:r>
      <w:r w:rsidRPr="00421234">
        <w:rPr>
          <w:rFonts w:asciiTheme="majorEastAsia" w:eastAsiaTheme="majorEastAsia" w:hAnsiTheme="majorEastAsia" w:hint="eastAsia"/>
          <w:bCs/>
          <w:sz w:val="24"/>
        </w:rPr>
        <w:t>要求的</w:t>
      </w:r>
      <w:r w:rsidRPr="00421234">
        <w:rPr>
          <w:rFonts w:asciiTheme="majorEastAsia" w:eastAsiaTheme="majorEastAsia" w:hAnsiTheme="majorEastAsia"/>
          <w:bCs/>
          <w:sz w:val="24"/>
        </w:rPr>
        <w:t>2</w:t>
      </w:r>
      <w:r w:rsidRPr="00421234">
        <w:rPr>
          <w:rFonts w:asciiTheme="majorEastAsia" w:eastAsiaTheme="majorEastAsia" w:hAnsiTheme="majorEastAsia" w:hint="eastAsia"/>
          <w:bCs/>
          <w:sz w:val="24"/>
        </w:rPr>
        <w:t>个施工班组，以保证施工进度，承包人需无条件接受，如不能及时增加施工班组，采购人课以承包人</w:t>
      </w:r>
      <w:r w:rsidRPr="00421234">
        <w:rPr>
          <w:rFonts w:asciiTheme="majorEastAsia" w:eastAsiaTheme="majorEastAsia" w:hAnsiTheme="majorEastAsia"/>
          <w:bCs/>
          <w:sz w:val="24"/>
        </w:rPr>
        <w:t>10000</w:t>
      </w:r>
      <w:r w:rsidRPr="00421234">
        <w:rPr>
          <w:rFonts w:asciiTheme="majorEastAsia" w:eastAsiaTheme="majorEastAsia" w:hAnsiTheme="majorEastAsia" w:hint="eastAsia"/>
          <w:bCs/>
          <w:sz w:val="24"/>
        </w:rPr>
        <w:t>元</w:t>
      </w:r>
      <w:r w:rsidRPr="00421234">
        <w:rPr>
          <w:rFonts w:asciiTheme="majorEastAsia" w:eastAsiaTheme="majorEastAsia" w:hAnsiTheme="majorEastAsia"/>
          <w:bCs/>
          <w:sz w:val="24"/>
        </w:rPr>
        <w:t>/</w:t>
      </w:r>
      <w:r w:rsidRPr="00421234">
        <w:rPr>
          <w:rFonts w:asciiTheme="majorEastAsia" w:eastAsiaTheme="majorEastAsia" w:hAnsiTheme="majorEastAsia" w:hint="eastAsia"/>
          <w:bCs/>
          <w:sz w:val="24"/>
        </w:rPr>
        <w:t>每次的违约金。</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.3 开工</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lastRenderedPageBreak/>
        <w:t>8</w:t>
      </w:r>
      <w:r w:rsidR="007F13BC" w:rsidRPr="00421234">
        <w:rPr>
          <w:rFonts w:asciiTheme="majorEastAsia" w:eastAsiaTheme="majorEastAsia" w:hAnsiTheme="majorEastAsia"/>
          <w:sz w:val="24"/>
        </w:rPr>
        <w:t>.3.1 开工准备</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关于承包人提交工程开工报审表的期限：</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hint="eastAsia"/>
          <w:sz w:val="24"/>
          <w:u w:val="single"/>
        </w:rPr>
        <w:t>七日内</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关于发包人应完成的其他开工准备工作及期限：</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hint="eastAsia"/>
          <w:sz w:val="24"/>
          <w:u w:val="single"/>
        </w:rPr>
        <w:t>七日内</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关于承包人应完成的其他开工准备工作及期限：</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hint="eastAsia"/>
          <w:sz w:val="24"/>
          <w:u w:val="single"/>
        </w:rPr>
        <w:t>七日内</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.3.2开工通知</w:t>
      </w:r>
    </w:p>
    <w:p w:rsidR="00A761F3" w:rsidRPr="00FC698A" w:rsidRDefault="00A761F3" w:rsidP="00FC698A">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FC698A">
        <w:rPr>
          <w:rFonts w:asciiTheme="majorEastAsia" w:eastAsiaTheme="majorEastAsia" w:hAnsiTheme="majorEastAsia" w:hint="eastAsia"/>
          <w:sz w:val="24"/>
        </w:rPr>
        <w:t>发包人应在开工日期</w:t>
      </w:r>
      <w:r w:rsidRPr="00FC698A">
        <w:rPr>
          <w:rFonts w:asciiTheme="majorEastAsia" w:eastAsiaTheme="majorEastAsia" w:hAnsiTheme="majorEastAsia"/>
          <w:sz w:val="24"/>
        </w:rPr>
        <w:t>7</w:t>
      </w:r>
      <w:r w:rsidRPr="00FC698A">
        <w:rPr>
          <w:rFonts w:asciiTheme="majorEastAsia" w:eastAsiaTheme="majorEastAsia" w:hAnsiTheme="majorEastAsia" w:hint="eastAsia"/>
          <w:sz w:val="24"/>
        </w:rPr>
        <w:t>天前向承包人发出开工通知。</w:t>
      </w:r>
    </w:p>
    <w:bookmarkEnd w:id="241"/>
    <w:bookmarkEnd w:id="242"/>
    <w:bookmarkEnd w:id="243"/>
    <w:bookmarkEnd w:id="244"/>
    <w:bookmarkEnd w:id="245"/>
    <w:bookmarkEnd w:id="246"/>
    <w:bookmarkEnd w:id="247"/>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.4 测量放线</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.4.1发包人向承包人提供测量基准点、基准线和水准点及其书面资料的期限：</w:t>
      </w:r>
      <w:r w:rsidR="007F13BC" w:rsidRPr="00421234">
        <w:rPr>
          <w:rFonts w:asciiTheme="majorEastAsia" w:eastAsiaTheme="majorEastAsia" w:hAnsiTheme="majorEastAsia" w:hint="eastAsia"/>
          <w:sz w:val="24"/>
          <w:u w:val="single"/>
        </w:rPr>
        <w:t>无</w:t>
      </w:r>
      <w:r w:rsidR="007F13BC" w:rsidRPr="00421234">
        <w:rPr>
          <w:rFonts w:asciiTheme="majorEastAsia" w:eastAsiaTheme="majorEastAsia" w:hAnsiTheme="majorEastAsia"/>
          <w:sz w:val="24"/>
          <w:u w:val="single"/>
        </w:rPr>
        <w:t xml:space="preserve">   </w:t>
      </w:r>
      <w:r w:rsidR="007F13BC" w:rsidRPr="00421234">
        <w:rPr>
          <w:rFonts w:asciiTheme="majorEastAsia" w:eastAsiaTheme="majorEastAsia" w:hAnsiTheme="majorEastAsia"/>
          <w:sz w:val="24"/>
        </w:rPr>
        <w:t>。</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bookmarkStart w:id="248" w:name="_Toc304295546"/>
      <w:bookmarkStart w:id="249" w:name="_Toc312678010"/>
      <w:bookmarkStart w:id="250" w:name="_Toc312677484"/>
      <w:bookmarkStart w:id="251" w:name="_Toc297216175"/>
      <w:bookmarkStart w:id="252" w:name="_Toc300934968"/>
      <w:bookmarkStart w:id="253" w:name="_Toc303539125"/>
      <w:bookmarkStart w:id="254" w:name="_Toc297123516"/>
      <w:r>
        <w:rPr>
          <w:rFonts w:asciiTheme="majorEastAsia" w:eastAsiaTheme="majorEastAsia" w:hAnsiTheme="majorEastAsia"/>
          <w:sz w:val="24"/>
        </w:rPr>
        <w:t>8</w:t>
      </w:r>
      <w:r w:rsidR="007F13BC" w:rsidRPr="00421234">
        <w:rPr>
          <w:rFonts w:asciiTheme="majorEastAsia" w:eastAsiaTheme="majorEastAsia" w:hAnsiTheme="majorEastAsia"/>
          <w:sz w:val="24"/>
        </w:rPr>
        <w:t>.5 工期延误</w:t>
      </w:r>
    </w:p>
    <w:bookmarkEnd w:id="248"/>
    <w:bookmarkEnd w:id="249"/>
    <w:bookmarkEnd w:id="250"/>
    <w:bookmarkEnd w:id="251"/>
    <w:bookmarkEnd w:id="252"/>
    <w:bookmarkEnd w:id="253"/>
    <w:bookmarkEnd w:id="254"/>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Pr>
          <w:rFonts w:asciiTheme="majorEastAsia" w:eastAsiaTheme="majorEastAsia" w:hAnsiTheme="majorEastAsia"/>
          <w:sz w:val="24"/>
        </w:rPr>
        <w:t>8</w:t>
      </w:r>
      <w:r w:rsidR="007F13BC" w:rsidRPr="00421234">
        <w:rPr>
          <w:rFonts w:asciiTheme="majorEastAsia" w:eastAsiaTheme="majorEastAsia" w:hAnsiTheme="majorEastAsia"/>
          <w:sz w:val="24"/>
        </w:rPr>
        <w:t>.5.1 因发包人原因导致工期延误</w:t>
      </w:r>
    </w:p>
    <w:p w:rsidR="007F13BC" w:rsidRPr="00421234" w:rsidRDefault="007F13BC" w:rsidP="0003298E">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因发包人原因导致工期延误的其他情形：</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hint="eastAsia"/>
          <w:sz w:val="24"/>
          <w:u w:val="single"/>
        </w:rPr>
        <w:t>执行合同通用条款</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A761F3" w:rsidP="007F13BC">
      <w:pPr>
        <w:spacing w:line="360" w:lineRule="auto"/>
        <w:ind w:firstLineChars="200" w:firstLine="480"/>
        <w:jc w:val="left"/>
        <w:rPr>
          <w:rFonts w:asciiTheme="majorEastAsia" w:eastAsiaTheme="majorEastAsia" w:hAnsiTheme="majorEastAsia"/>
          <w:sz w:val="24"/>
        </w:rPr>
      </w:pPr>
      <w:bookmarkStart w:id="255" w:name="_Toc312677486"/>
      <w:bookmarkStart w:id="256" w:name="_Toc318581169"/>
      <w:bookmarkStart w:id="257" w:name="_Toc312678012"/>
      <w:bookmarkStart w:id="258" w:name="_Toc304295548"/>
      <w:bookmarkStart w:id="259" w:name="_Toc303539127"/>
      <w:bookmarkStart w:id="260" w:name="_Toc300934970"/>
      <w:bookmarkStart w:id="261" w:name="_Toc297123518"/>
      <w:bookmarkStart w:id="262" w:name="_Toc297216177"/>
      <w:r>
        <w:rPr>
          <w:rFonts w:asciiTheme="majorEastAsia" w:eastAsiaTheme="majorEastAsia" w:hAnsiTheme="majorEastAsia"/>
          <w:sz w:val="24"/>
        </w:rPr>
        <w:t>8</w:t>
      </w:r>
      <w:r w:rsidR="007F13BC" w:rsidRPr="00421234">
        <w:rPr>
          <w:rFonts w:asciiTheme="majorEastAsia" w:eastAsiaTheme="majorEastAsia" w:hAnsiTheme="majorEastAsia"/>
          <w:sz w:val="24"/>
        </w:rPr>
        <w:t>.5.2 因承包人原因导致工期延误</w:t>
      </w:r>
    </w:p>
    <w:bookmarkEnd w:id="255"/>
    <w:bookmarkEnd w:id="256"/>
    <w:bookmarkEnd w:id="257"/>
    <w:p w:rsidR="007F13BC" w:rsidRPr="00421234" w:rsidRDefault="007F13BC" w:rsidP="007F13BC">
      <w:pPr>
        <w:spacing w:line="360" w:lineRule="auto"/>
        <w:ind w:firstLineChars="200" w:firstLine="480"/>
        <w:jc w:val="left"/>
        <w:rPr>
          <w:rFonts w:asciiTheme="majorEastAsia" w:eastAsiaTheme="majorEastAsia" w:hAnsiTheme="majorEastAsia"/>
          <w:sz w:val="24"/>
          <w:u w:val="single"/>
        </w:rPr>
      </w:pPr>
      <w:r w:rsidRPr="00421234">
        <w:rPr>
          <w:rFonts w:asciiTheme="majorEastAsia" w:eastAsiaTheme="majorEastAsia" w:hAnsiTheme="majorEastAsia"/>
          <w:sz w:val="24"/>
        </w:rPr>
        <w:t>因</w:t>
      </w:r>
      <w:bookmarkStart w:id="263" w:name="_Toc312677487"/>
      <w:bookmarkStart w:id="264" w:name="_Toc312678013"/>
      <w:bookmarkStart w:id="265" w:name="_Toc318581170"/>
      <w:r w:rsidRPr="00421234">
        <w:rPr>
          <w:rFonts w:asciiTheme="majorEastAsia" w:eastAsiaTheme="majorEastAsia" w:hAnsiTheme="majorEastAsia"/>
          <w:sz w:val="24"/>
        </w:rPr>
        <w:t>承包人原因造成工期延误，逾期竣工违约金的计算方法为：</w:t>
      </w:r>
    </w:p>
    <w:bookmarkEnd w:id="258"/>
    <w:bookmarkEnd w:id="259"/>
    <w:bookmarkEnd w:id="260"/>
    <w:bookmarkEnd w:id="261"/>
    <w:bookmarkEnd w:id="262"/>
    <w:bookmarkEnd w:id="263"/>
    <w:bookmarkEnd w:id="264"/>
    <w:bookmarkEnd w:id="265"/>
    <w:p w:rsidR="007F13BC" w:rsidRPr="00421234" w:rsidRDefault="007F13BC" w:rsidP="00265D48">
      <w:pPr>
        <w:pStyle w:val="Blockquote"/>
        <w:snapToGrid w:val="0"/>
        <w:spacing w:before="0" w:after="0" w:line="360" w:lineRule="auto"/>
        <w:ind w:right="0" w:firstLineChars="50" w:firstLine="120"/>
        <w:rPr>
          <w:rFonts w:asciiTheme="majorEastAsia" w:eastAsiaTheme="majorEastAsia" w:hAnsiTheme="majorEastAsia"/>
          <w:kern w:val="2"/>
          <w:szCs w:val="24"/>
          <w:u w:val="single"/>
        </w:rPr>
      </w:pPr>
      <w:r w:rsidRPr="00421234">
        <w:rPr>
          <w:rFonts w:asciiTheme="majorEastAsia" w:eastAsiaTheme="majorEastAsia" w:hAnsiTheme="majorEastAsia" w:hint="eastAsia"/>
          <w:kern w:val="2"/>
          <w:szCs w:val="24"/>
          <w:u w:val="single"/>
        </w:rPr>
        <w:t>承包人未按照发包人任务通知单要求时间完成施工的，每推迟一天，处以</w:t>
      </w:r>
      <w:r w:rsidRPr="00421234">
        <w:rPr>
          <w:rFonts w:asciiTheme="majorEastAsia" w:eastAsiaTheme="majorEastAsia" w:hAnsiTheme="majorEastAsia"/>
          <w:kern w:val="2"/>
          <w:szCs w:val="24"/>
          <w:u w:val="single"/>
        </w:rPr>
        <w:t>1000</w:t>
      </w:r>
      <w:r w:rsidRPr="00421234">
        <w:rPr>
          <w:rFonts w:asciiTheme="majorEastAsia" w:eastAsiaTheme="majorEastAsia" w:hAnsiTheme="majorEastAsia" w:hint="eastAsia"/>
          <w:kern w:val="2"/>
          <w:szCs w:val="24"/>
          <w:u w:val="single"/>
        </w:rPr>
        <w:t>元</w:t>
      </w:r>
      <w:r w:rsidRPr="00421234">
        <w:rPr>
          <w:rFonts w:asciiTheme="majorEastAsia" w:eastAsiaTheme="majorEastAsia" w:hAnsiTheme="majorEastAsia"/>
          <w:kern w:val="2"/>
          <w:szCs w:val="24"/>
          <w:u w:val="single"/>
        </w:rPr>
        <w:t>/天的逾期违约金。累计延期10日以上的，发包人有权解除合同，并追究连带损失。</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因承包人原因造成工期延误，逾</w:t>
      </w:r>
      <w:bookmarkStart w:id="266" w:name="_Toc312678014"/>
      <w:bookmarkStart w:id="267" w:name="_Toc318581171"/>
      <w:r w:rsidRPr="00421234">
        <w:rPr>
          <w:rFonts w:asciiTheme="majorEastAsia" w:eastAsiaTheme="majorEastAsia" w:hAnsiTheme="majorEastAsia"/>
          <w:sz w:val="24"/>
        </w:rPr>
        <w:t>期竣工违约金的上限：</w:t>
      </w:r>
      <w:r w:rsidRPr="00421234">
        <w:rPr>
          <w:rFonts w:asciiTheme="majorEastAsia" w:eastAsiaTheme="majorEastAsia" w:hAnsiTheme="majorEastAsia"/>
          <w:sz w:val="24"/>
          <w:u w:val="single"/>
        </w:rPr>
        <w:t xml:space="preserve">  /   </w:t>
      </w:r>
      <w:r w:rsidRPr="00421234">
        <w:rPr>
          <w:rFonts w:asciiTheme="majorEastAsia" w:eastAsiaTheme="majorEastAsia" w:hAnsiTheme="majorEastAsia"/>
          <w:sz w:val="24"/>
        </w:rPr>
        <w:t>。</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bookmarkStart w:id="268" w:name="_Toc303539128"/>
      <w:bookmarkStart w:id="269" w:name="_Toc297216178"/>
      <w:bookmarkStart w:id="270" w:name="_Toc304295549"/>
      <w:bookmarkStart w:id="271" w:name="_Toc312678015"/>
      <w:bookmarkStart w:id="272" w:name="_Toc300934971"/>
      <w:bookmarkStart w:id="273" w:name="_Toc297123519"/>
      <w:bookmarkEnd w:id="266"/>
      <w:bookmarkEnd w:id="267"/>
      <w:r>
        <w:rPr>
          <w:rFonts w:asciiTheme="majorEastAsia" w:eastAsiaTheme="majorEastAsia" w:hAnsiTheme="majorEastAsia"/>
          <w:sz w:val="24"/>
        </w:rPr>
        <w:t>8</w:t>
      </w:r>
      <w:r w:rsidR="007F13BC" w:rsidRPr="00421234">
        <w:rPr>
          <w:rFonts w:asciiTheme="majorEastAsia" w:eastAsiaTheme="majorEastAsia" w:hAnsiTheme="majorEastAsia"/>
          <w:sz w:val="24"/>
        </w:rPr>
        <w:t>.6 不</w:t>
      </w:r>
      <w:bookmarkEnd w:id="268"/>
      <w:bookmarkEnd w:id="269"/>
      <w:bookmarkEnd w:id="270"/>
      <w:bookmarkEnd w:id="271"/>
      <w:bookmarkEnd w:id="272"/>
      <w:bookmarkEnd w:id="273"/>
      <w:r w:rsidR="007F13BC" w:rsidRPr="00421234">
        <w:rPr>
          <w:rFonts w:asciiTheme="majorEastAsia" w:eastAsiaTheme="majorEastAsia" w:hAnsiTheme="majorEastAsia"/>
          <w:sz w:val="24"/>
        </w:rPr>
        <w:t>利物质条件</w:t>
      </w:r>
    </w:p>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bookmarkStart w:id="274" w:name="_Toc304295550"/>
      <w:bookmarkStart w:id="275" w:name="_Toc300934972"/>
      <w:bookmarkStart w:id="276" w:name="_Toc297216179"/>
      <w:bookmarkStart w:id="277" w:name="_Toc318581172"/>
      <w:bookmarkStart w:id="278" w:name="_Toc297123520"/>
      <w:bookmarkStart w:id="279" w:name="_Toc312678016"/>
      <w:bookmarkStart w:id="280" w:name="_Toc303539129"/>
      <w:r w:rsidRPr="00421234">
        <w:rPr>
          <w:rFonts w:asciiTheme="majorEastAsia" w:eastAsiaTheme="majorEastAsia" w:hAnsiTheme="majorEastAsia"/>
          <w:sz w:val="24"/>
        </w:rPr>
        <w:t>不利物质条件的其他情形和有关约定：</w:t>
      </w:r>
      <w:r w:rsidRPr="00421234">
        <w:rPr>
          <w:rFonts w:asciiTheme="majorEastAsia" w:eastAsiaTheme="majorEastAsia" w:hAnsiTheme="majorEastAsia"/>
          <w:sz w:val="24"/>
          <w:u w:val="single"/>
        </w:rPr>
        <w:t xml:space="preserve">           /         </w:t>
      </w:r>
      <w:r w:rsidRPr="00421234">
        <w:rPr>
          <w:rFonts w:asciiTheme="majorEastAsia" w:eastAsiaTheme="majorEastAsia" w:hAnsiTheme="majorEastAsia"/>
          <w:sz w:val="24"/>
        </w:rPr>
        <w:t>。</w:t>
      </w:r>
    </w:p>
    <w:p w:rsidR="007F13BC" w:rsidRPr="00421234" w:rsidRDefault="00A761F3"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bookmarkStart w:id="281" w:name="_Toc303539130"/>
      <w:bookmarkStart w:id="282" w:name="_Toc312678017"/>
      <w:bookmarkStart w:id="283" w:name="_Toc297216180"/>
      <w:bookmarkStart w:id="284" w:name="_Toc297123521"/>
      <w:bookmarkStart w:id="285" w:name="_Toc300934973"/>
      <w:bookmarkStart w:id="286" w:name="_Toc304295551"/>
      <w:bookmarkEnd w:id="274"/>
      <w:bookmarkEnd w:id="275"/>
      <w:bookmarkEnd w:id="276"/>
      <w:bookmarkEnd w:id="277"/>
      <w:bookmarkEnd w:id="278"/>
      <w:bookmarkEnd w:id="279"/>
      <w:bookmarkEnd w:id="280"/>
      <w:r>
        <w:rPr>
          <w:rFonts w:asciiTheme="majorEastAsia" w:eastAsiaTheme="majorEastAsia" w:hAnsiTheme="majorEastAsia"/>
          <w:sz w:val="24"/>
        </w:rPr>
        <w:t>8</w:t>
      </w:r>
      <w:r w:rsidR="007F13BC" w:rsidRPr="00421234">
        <w:rPr>
          <w:rFonts w:asciiTheme="majorEastAsia" w:eastAsiaTheme="majorEastAsia" w:hAnsiTheme="majorEastAsia"/>
          <w:sz w:val="24"/>
        </w:rPr>
        <w:t>.7异常恶劣的气候条件</w:t>
      </w:r>
    </w:p>
    <w:bookmarkEnd w:id="281"/>
    <w:bookmarkEnd w:id="282"/>
    <w:bookmarkEnd w:id="283"/>
    <w:bookmarkEnd w:id="284"/>
    <w:bookmarkEnd w:id="285"/>
    <w:bookmarkEnd w:id="286"/>
    <w:p w:rsidR="007F13BC" w:rsidRPr="00421234" w:rsidRDefault="007F13BC" w:rsidP="007F13BC">
      <w:pPr>
        <w:autoSpaceDE w:val="0"/>
        <w:autoSpaceDN w:val="0"/>
        <w:adjustRightInd w:val="0"/>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发包人和承包人同意以下情形视为异常恶劣的气候条件：</w:t>
      </w:r>
    </w:p>
    <w:p w:rsidR="007F13BC" w:rsidRPr="00421234" w:rsidRDefault="007F13BC" w:rsidP="007F13BC">
      <w:pPr>
        <w:snapToGrid w:val="0"/>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（1）</w:t>
      </w:r>
      <w:r w:rsidRPr="00421234">
        <w:rPr>
          <w:rFonts w:asciiTheme="majorEastAsia" w:eastAsiaTheme="majorEastAsia" w:hAnsiTheme="majorEastAsia" w:hint="eastAsia"/>
          <w:b/>
          <w:sz w:val="24"/>
          <w:u w:val="single"/>
        </w:rPr>
        <w:t>五十年一遇的风、雨、洪</w:t>
      </w:r>
      <w:r w:rsidRPr="00421234">
        <w:rPr>
          <w:rFonts w:asciiTheme="majorEastAsia" w:eastAsiaTheme="majorEastAsia" w:hAnsiTheme="majorEastAsia" w:hint="eastAsia"/>
          <w:b/>
          <w:color w:val="000000"/>
          <w:sz w:val="24"/>
          <w:u w:val="single"/>
        </w:rPr>
        <w:t>水等自然灾害属于不可抗力范围</w:t>
      </w:r>
      <w:r w:rsidRPr="00421234">
        <w:rPr>
          <w:rFonts w:asciiTheme="majorEastAsia" w:eastAsiaTheme="majorEastAsia" w:hAnsiTheme="majorEastAsia"/>
          <w:sz w:val="24"/>
          <w:u w:val="single"/>
        </w:rPr>
        <w:t xml:space="preserve"> </w:t>
      </w:r>
      <w:r w:rsidRPr="00421234">
        <w:rPr>
          <w:rFonts w:asciiTheme="majorEastAsia" w:eastAsiaTheme="majorEastAsia" w:hAnsiTheme="majorEastAsia"/>
          <w:sz w:val="24"/>
        </w:rPr>
        <w:t>；</w:t>
      </w:r>
    </w:p>
    <w:p w:rsidR="007F13BC" w:rsidRPr="00421234" w:rsidRDefault="007F13BC" w:rsidP="007F13BC">
      <w:pPr>
        <w:spacing w:line="360" w:lineRule="auto"/>
        <w:ind w:firstLineChars="200" w:firstLine="480"/>
        <w:jc w:val="left"/>
        <w:rPr>
          <w:rFonts w:asciiTheme="majorEastAsia" w:eastAsiaTheme="majorEastAsia" w:hAnsiTheme="majorEastAsia"/>
          <w:sz w:val="24"/>
        </w:rPr>
      </w:pPr>
      <w:r w:rsidRPr="00421234">
        <w:rPr>
          <w:rFonts w:asciiTheme="majorEastAsia" w:eastAsiaTheme="majorEastAsia" w:hAnsiTheme="majorEastAsia"/>
          <w:sz w:val="24"/>
        </w:rPr>
        <w:t>（2）</w:t>
      </w:r>
      <w:r w:rsidRPr="00421234">
        <w:rPr>
          <w:rFonts w:asciiTheme="majorEastAsia" w:eastAsiaTheme="majorEastAsia" w:hAnsiTheme="majorEastAsia"/>
          <w:sz w:val="24"/>
          <w:u w:val="single"/>
        </w:rPr>
        <w:t xml:space="preserve">                      /                     </w:t>
      </w:r>
      <w:r w:rsidRPr="00421234">
        <w:rPr>
          <w:rFonts w:asciiTheme="majorEastAsia" w:eastAsiaTheme="majorEastAsia" w:hAnsiTheme="majorEastAsia"/>
          <w:sz w:val="24"/>
        </w:rPr>
        <w:t>；</w:t>
      </w:r>
    </w:p>
    <w:p w:rsidR="007F13BC" w:rsidRPr="00421234" w:rsidRDefault="007F13BC" w:rsidP="007F13BC">
      <w:pPr>
        <w:spacing w:line="360" w:lineRule="auto"/>
        <w:ind w:firstLineChars="200" w:firstLine="480"/>
        <w:rPr>
          <w:rFonts w:asciiTheme="majorEastAsia" w:eastAsiaTheme="majorEastAsia" w:hAnsiTheme="majorEastAsia" w:cs="宋体"/>
          <w:color w:val="000000"/>
          <w:sz w:val="24"/>
          <w:u w:val="single"/>
        </w:rPr>
      </w:pPr>
      <w:r w:rsidRPr="00421234">
        <w:rPr>
          <w:rFonts w:asciiTheme="majorEastAsia" w:eastAsiaTheme="majorEastAsia" w:hAnsiTheme="majorEastAsia" w:cs="宋体" w:hint="eastAsia"/>
          <w:color w:val="000000"/>
          <w:sz w:val="24"/>
        </w:rPr>
        <w:t>（</w:t>
      </w:r>
      <w:r w:rsidRPr="00421234">
        <w:rPr>
          <w:rFonts w:asciiTheme="majorEastAsia" w:eastAsiaTheme="majorEastAsia" w:hAnsiTheme="majorEastAsia" w:cs="宋体"/>
          <w:color w:val="000000"/>
          <w:sz w:val="24"/>
        </w:rPr>
        <w:t>3）</w:t>
      </w:r>
      <w:r w:rsidRPr="00421234">
        <w:rPr>
          <w:rFonts w:asciiTheme="majorEastAsia" w:eastAsiaTheme="majorEastAsia" w:hAnsiTheme="majorEastAsia" w:cs="宋体"/>
          <w:color w:val="000000"/>
          <w:sz w:val="24"/>
          <w:u w:val="single"/>
        </w:rPr>
        <w:t xml:space="preserve">                     /                      。</w:t>
      </w:r>
    </w:p>
    <w:p w:rsidR="007F13BC" w:rsidRPr="00421234" w:rsidRDefault="00A761F3" w:rsidP="007F13BC">
      <w:pPr>
        <w:spacing w:line="360" w:lineRule="auto"/>
        <w:ind w:firstLineChars="200" w:firstLine="480"/>
        <w:rPr>
          <w:rFonts w:asciiTheme="majorEastAsia" w:eastAsiaTheme="majorEastAsia" w:hAnsiTheme="majorEastAsia" w:cs="宋体"/>
          <w:color w:val="000000"/>
          <w:sz w:val="24"/>
        </w:rPr>
      </w:pPr>
      <w:r>
        <w:rPr>
          <w:rFonts w:asciiTheme="majorEastAsia" w:eastAsiaTheme="majorEastAsia" w:hAnsiTheme="majorEastAsia" w:cs="宋体"/>
          <w:color w:val="000000"/>
          <w:sz w:val="24"/>
        </w:rPr>
        <w:t>8</w:t>
      </w:r>
      <w:r w:rsidR="007F13BC" w:rsidRPr="00421234">
        <w:rPr>
          <w:rFonts w:asciiTheme="majorEastAsia" w:eastAsiaTheme="majorEastAsia" w:hAnsiTheme="majorEastAsia" w:cs="宋体"/>
          <w:color w:val="000000"/>
          <w:sz w:val="24"/>
        </w:rPr>
        <w:t xml:space="preserve">.9 </w:t>
      </w:r>
      <w:r w:rsidR="007F13BC" w:rsidRPr="00421234">
        <w:rPr>
          <w:rFonts w:asciiTheme="majorEastAsia" w:eastAsiaTheme="majorEastAsia" w:hAnsiTheme="majorEastAsia" w:cs="宋体" w:hint="eastAsia"/>
          <w:color w:val="000000"/>
          <w:sz w:val="24"/>
        </w:rPr>
        <w:t>提前竣工的奖励</w:t>
      </w:r>
    </w:p>
    <w:p w:rsidR="007F13BC" w:rsidRPr="00421234" w:rsidRDefault="00A761F3" w:rsidP="007F13BC">
      <w:pPr>
        <w:spacing w:line="360" w:lineRule="auto"/>
        <w:ind w:firstLineChars="200" w:firstLine="480"/>
        <w:rPr>
          <w:rFonts w:asciiTheme="majorEastAsia" w:eastAsiaTheme="majorEastAsia" w:hAnsiTheme="majorEastAsia"/>
          <w:sz w:val="24"/>
        </w:rPr>
      </w:pPr>
      <w:r>
        <w:rPr>
          <w:rFonts w:asciiTheme="majorEastAsia" w:eastAsiaTheme="majorEastAsia" w:hAnsiTheme="majorEastAsia" w:cs="宋体"/>
          <w:color w:val="000000"/>
          <w:sz w:val="24"/>
        </w:rPr>
        <w:t>8</w:t>
      </w:r>
      <w:r w:rsidR="007F13BC" w:rsidRPr="00421234">
        <w:rPr>
          <w:rFonts w:asciiTheme="majorEastAsia" w:eastAsiaTheme="majorEastAsia" w:hAnsiTheme="majorEastAsia" w:cs="宋体"/>
          <w:color w:val="000000"/>
          <w:sz w:val="24"/>
        </w:rPr>
        <w:t>.9.2提前竣工的奖励</w:t>
      </w:r>
      <w:r w:rsidR="007F13BC" w:rsidRPr="00421234">
        <w:rPr>
          <w:rFonts w:asciiTheme="majorEastAsia" w:eastAsiaTheme="majorEastAsia" w:hAnsiTheme="majorEastAsia"/>
          <w:sz w:val="24"/>
        </w:rPr>
        <w:t>：</w:t>
      </w:r>
      <w:r w:rsidR="007F13BC" w:rsidRPr="00421234">
        <w:rPr>
          <w:rFonts w:asciiTheme="majorEastAsia" w:eastAsiaTheme="majorEastAsia" w:hAnsiTheme="majorEastAsia"/>
          <w:sz w:val="24"/>
          <w:u w:val="single"/>
        </w:rPr>
        <w:t xml:space="preserve">   </w:t>
      </w:r>
      <w:r w:rsidR="007F13BC" w:rsidRPr="00421234">
        <w:rPr>
          <w:rFonts w:asciiTheme="majorEastAsia" w:eastAsiaTheme="majorEastAsia" w:hAnsiTheme="majorEastAsia" w:hint="eastAsia"/>
          <w:sz w:val="24"/>
          <w:u w:val="single"/>
        </w:rPr>
        <w:t>执行</w:t>
      </w:r>
      <w:r w:rsidR="00356B98">
        <w:rPr>
          <w:rFonts w:asciiTheme="majorEastAsia" w:eastAsiaTheme="majorEastAsia" w:hAnsiTheme="majorEastAsia" w:hint="eastAsia"/>
          <w:sz w:val="24"/>
          <w:u w:val="single"/>
        </w:rPr>
        <w:t>询比文件</w:t>
      </w:r>
      <w:r w:rsidR="007F13BC" w:rsidRPr="00421234">
        <w:rPr>
          <w:rFonts w:asciiTheme="majorEastAsia" w:eastAsiaTheme="majorEastAsia" w:hAnsiTheme="majorEastAsia" w:hint="eastAsia"/>
          <w:sz w:val="24"/>
          <w:u w:val="single"/>
        </w:rPr>
        <w:t>规定</w:t>
      </w:r>
      <w:r w:rsidR="007F13BC" w:rsidRPr="00421234">
        <w:rPr>
          <w:rFonts w:asciiTheme="majorEastAsia" w:eastAsiaTheme="majorEastAsia" w:hAnsiTheme="majorEastAsia"/>
          <w:sz w:val="24"/>
          <w:u w:val="single"/>
        </w:rPr>
        <w:t xml:space="preserve">    </w:t>
      </w:r>
      <w:r w:rsidR="007F13BC" w:rsidRPr="00421234">
        <w:rPr>
          <w:rFonts w:asciiTheme="majorEastAsia" w:eastAsiaTheme="majorEastAsia" w:hAnsiTheme="majorEastAsia"/>
          <w:sz w:val="24"/>
        </w:rPr>
        <w:t>。</w:t>
      </w:r>
    </w:p>
    <w:p w:rsidR="00D36A5F" w:rsidRDefault="00B10973">
      <w:pPr>
        <w:keepNext/>
        <w:keepLines/>
        <w:spacing w:before="480" w:after="240" w:line="380" w:lineRule="atLeast"/>
        <w:outlineLvl w:val="0"/>
        <w:rPr>
          <w:rFonts w:ascii="Times New Roman" w:eastAsia="黑体" w:hAnsi="Times New Roman" w:cs="Times New Roman"/>
          <w:bCs/>
          <w:kern w:val="44"/>
          <w:sz w:val="28"/>
          <w:szCs w:val="28"/>
        </w:rPr>
      </w:pPr>
      <w:bookmarkStart w:id="287" w:name="_Toc234833038"/>
      <w:bookmarkStart w:id="288" w:name="_Toc501257261"/>
      <w:r>
        <w:rPr>
          <w:rFonts w:ascii="Times New Roman" w:eastAsia="黑体" w:hAnsi="Times New Roman" w:cs="Times New Roman" w:hint="eastAsia"/>
          <w:bCs/>
          <w:kern w:val="44"/>
          <w:sz w:val="28"/>
          <w:szCs w:val="28"/>
        </w:rPr>
        <w:lastRenderedPageBreak/>
        <w:t>9</w:t>
      </w:r>
      <w:r>
        <w:rPr>
          <w:rFonts w:ascii="Times New Roman" w:eastAsia="黑体" w:hAnsi="Times New Roman" w:cs="Times New Roman"/>
          <w:bCs/>
          <w:kern w:val="44"/>
          <w:sz w:val="28"/>
          <w:szCs w:val="28"/>
        </w:rPr>
        <w:t xml:space="preserve">. </w:t>
      </w:r>
      <w:r>
        <w:rPr>
          <w:rFonts w:ascii="Times New Roman" w:eastAsia="黑体" w:hAnsi="Times New Roman" w:cs="Times New Roman"/>
          <w:bCs/>
          <w:kern w:val="44"/>
          <w:sz w:val="28"/>
          <w:szCs w:val="28"/>
        </w:rPr>
        <w:t>开工和</w:t>
      </w:r>
      <w:r>
        <w:rPr>
          <w:rFonts w:ascii="Times New Roman" w:eastAsia="黑体" w:hAnsi="Times New Roman" w:cs="Times New Roman" w:hint="eastAsia"/>
          <w:bCs/>
          <w:kern w:val="44"/>
          <w:sz w:val="28"/>
          <w:szCs w:val="28"/>
        </w:rPr>
        <w:t>交</w:t>
      </w:r>
      <w:r>
        <w:rPr>
          <w:rFonts w:ascii="Times New Roman" w:eastAsia="黑体" w:hAnsi="Times New Roman" w:cs="Times New Roman"/>
          <w:bCs/>
          <w:kern w:val="44"/>
          <w:sz w:val="28"/>
          <w:szCs w:val="28"/>
        </w:rPr>
        <w:t>工</w:t>
      </w:r>
      <w:bookmarkEnd w:id="287"/>
      <w:bookmarkEnd w:id="288"/>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89" w:name="_Toc501257262"/>
      <w:bookmarkStart w:id="290" w:name="_Toc234833039"/>
      <w:r>
        <w:rPr>
          <w:rFonts w:ascii="Times New Roman" w:eastAsia="黑体" w:hAnsi="Times New Roman" w:cs="Times New Roman" w:hint="eastAsia"/>
          <w:bCs/>
          <w:kern w:val="44"/>
          <w:sz w:val="24"/>
        </w:rPr>
        <w:t>9</w:t>
      </w:r>
      <w:r>
        <w:rPr>
          <w:rFonts w:ascii="Times New Roman" w:eastAsia="黑体" w:hAnsi="Times New Roman" w:cs="Times New Roman"/>
          <w:bCs/>
          <w:kern w:val="44"/>
          <w:sz w:val="24"/>
        </w:rPr>
        <w:t xml:space="preserve">.1 </w:t>
      </w:r>
      <w:r>
        <w:rPr>
          <w:rFonts w:ascii="Times New Roman" w:eastAsia="黑体" w:hAnsi="Times New Roman" w:cs="Times New Roman"/>
          <w:bCs/>
          <w:kern w:val="44"/>
          <w:sz w:val="24"/>
        </w:rPr>
        <w:t>开工</w:t>
      </w:r>
      <w:bookmarkEnd w:id="289"/>
      <w:bookmarkEnd w:id="290"/>
    </w:p>
    <w:p w:rsidR="00D36A5F" w:rsidRDefault="00D20CC6">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发包</w:t>
      </w:r>
      <w:r w:rsidR="00B10973">
        <w:rPr>
          <w:rFonts w:ascii="Times New Roman" w:eastAsia="宋体" w:hAnsi="Times New Roman" w:cs="Times New Roman"/>
          <w:sz w:val="24"/>
        </w:rPr>
        <w:t>人应在开工日期</w:t>
      </w:r>
      <w:r w:rsidR="00B10973">
        <w:rPr>
          <w:rFonts w:ascii="Times New Roman" w:eastAsia="宋体" w:hAnsi="Times New Roman" w:cs="Times New Roman"/>
          <w:sz w:val="24"/>
        </w:rPr>
        <w:t>7</w:t>
      </w:r>
      <w:r w:rsidR="00B10973">
        <w:rPr>
          <w:rFonts w:ascii="Times New Roman" w:eastAsia="宋体" w:hAnsi="Times New Roman" w:cs="Times New Roman"/>
          <w:sz w:val="24"/>
        </w:rPr>
        <w:t>天前向承包人发出开工通知。</w:t>
      </w:r>
      <w:r>
        <w:rPr>
          <w:rFonts w:ascii="Times New Roman" w:eastAsia="宋体" w:hAnsi="Times New Roman" w:cs="Times New Roman" w:hint="eastAsia"/>
          <w:sz w:val="24"/>
        </w:rPr>
        <w:t>发包</w:t>
      </w:r>
      <w:r w:rsidR="00B10973">
        <w:rPr>
          <w:rFonts w:ascii="Times New Roman" w:eastAsia="宋体" w:hAnsi="Times New Roman" w:cs="Times New Roman"/>
          <w:sz w:val="24"/>
        </w:rPr>
        <w:t>人在发出开工通知前应获得发包人同意。工期自</w:t>
      </w:r>
      <w:r>
        <w:rPr>
          <w:rFonts w:ascii="Times New Roman" w:eastAsia="宋体" w:hAnsi="Times New Roman" w:cs="Times New Roman" w:hint="eastAsia"/>
          <w:sz w:val="24"/>
        </w:rPr>
        <w:t>发包</w:t>
      </w:r>
      <w:r w:rsidR="00B10973">
        <w:rPr>
          <w:rFonts w:ascii="Times New Roman" w:eastAsia="宋体" w:hAnsi="Times New Roman" w:cs="Times New Roman"/>
          <w:sz w:val="24"/>
        </w:rPr>
        <w:t>人发出的开工通知中载明的开工日期起计算。承包人应在开工日期后尽快施工。</w:t>
      </w:r>
    </w:p>
    <w:p w:rsidR="00D36A5F" w:rsidRDefault="00B10973">
      <w:pPr>
        <w:keepNext/>
        <w:keepLines/>
        <w:spacing w:before="240" w:after="240" w:line="380" w:lineRule="atLeast"/>
        <w:outlineLvl w:val="0"/>
        <w:rPr>
          <w:rFonts w:ascii="Times New Roman" w:eastAsia="黑体" w:hAnsi="Times New Roman" w:cs="Times New Roman"/>
          <w:bCs/>
          <w:kern w:val="44"/>
          <w:sz w:val="24"/>
        </w:rPr>
      </w:pPr>
      <w:bookmarkStart w:id="291" w:name="_Toc501257263"/>
      <w:bookmarkStart w:id="292" w:name="_Toc234833040"/>
      <w:r>
        <w:rPr>
          <w:rFonts w:ascii="Times New Roman" w:eastAsia="黑体" w:hAnsi="Times New Roman" w:cs="Times New Roman" w:hint="eastAsia"/>
          <w:bCs/>
          <w:kern w:val="44"/>
          <w:sz w:val="24"/>
        </w:rPr>
        <w:t>9</w:t>
      </w:r>
      <w:r>
        <w:rPr>
          <w:rFonts w:ascii="Times New Roman" w:eastAsia="黑体" w:hAnsi="Times New Roman" w:cs="Times New Roman"/>
          <w:bCs/>
          <w:kern w:val="44"/>
          <w:sz w:val="24"/>
        </w:rPr>
        <w:t>.2</w:t>
      </w:r>
      <w:r>
        <w:rPr>
          <w:rFonts w:ascii="Times New Roman" w:eastAsia="黑体" w:hAnsi="Times New Roman" w:cs="Times New Roman" w:hint="eastAsia"/>
          <w:bCs/>
          <w:kern w:val="44"/>
          <w:sz w:val="24"/>
        </w:rPr>
        <w:t>交</w:t>
      </w:r>
      <w:r>
        <w:rPr>
          <w:rFonts w:ascii="Times New Roman" w:eastAsia="黑体" w:hAnsi="Times New Roman" w:cs="Times New Roman"/>
          <w:bCs/>
          <w:kern w:val="44"/>
          <w:sz w:val="24"/>
        </w:rPr>
        <w:t>工</w:t>
      </w:r>
      <w:bookmarkEnd w:id="291"/>
      <w:bookmarkEnd w:id="292"/>
    </w:p>
    <w:p w:rsidR="00D36A5F" w:rsidRDefault="00B10973">
      <w:pPr>
        <w:adjustRightInd w:val="0"/>
        <w:snapToGrid w:val="0"/>
        <w:spacing w:line="400" w:lineRule="atLeast"/>
        <w:ind w:firstLine="525"/>
        <w:rPr>
          <w:rFonts w:ascii="Times New Roman" w:eastAsia="宋体" w:hAnsi="Times New Roman" w:cs="Times New Roman"/>
          <w:sz w:val="24"/>
        </w:rPr>
      </w:pPr>
      <w:r>
        <w:rPr>
          <w:rFonts w:ascii="Times New Roman" w:eastAsia="宋体" w:hAnsi="Times New Roman" w:cs="Times New Roman" w:hint="eastAsia"/>
          <w:sz w:val="24"/>
        </w:rPr>
        <w:t>承包人必须按合同文件规定的交工日期或</w:t>
      </w:r>
      <w:r w:rsidR="00D20CC6">
        <w:rPr>
          <w:rFonts w:ascii="Times New Roman" w:eastAsia="宋体" w:hAnsi="Times New Roman" w:cs="Times New Roman" w:hint="eastAsia"/>
          <w:sz w:val="24"/>
        </w:rPr>
        <w:t>发包</w:t>
      </w:r>
      <w:r>
        <w:rPr>
          <w:rFonts w:ascii="Times New Roman" w:eastAsia="宋体" w:hAnsi="Times New Roman" w:cs="Times New Roman" w:hint="eastAsia"/>
          <w:sz w:val="24"/>
        </w:rPr>
        <w:t>人同意顺延的工期交工。</w:t>
      </w:r>
      <w:r>
        <w:rPr>
          <w:rFonts w:ascii="Times New Roman" w:eastAsia="宋体" w:hAnsi="Times New Roman" w:cs="Times New Roman"/>
          <w:sz w:val="24"/>
        </w:rPr>
        <w:t>因承包人原因不能按合同文件规定的交工日期或</w:t>
      </w:r>
      <w:r w:rsidR="00D20CC6">
        <w:rPr>
          <w:rFonts w:ascii="Times New Roman" w:eastAsia="宋体" w:hAnsi="Times New Roman" w:cs="Times New Roman" w:hint="eastAsia"/>
          <w:sz w:val="24"/>
        </w:rPr>
        <w:t>发包</w:t>
      </w:r>
      <w:r>
        <w:rPr>
          <w:rFonts w:ascii="Times New Roman" w:eastAsia="宋体" w:hAnsi="Times New Roman" w:cs="Times New Roman" w:hint="eastAsia"/>
          <w:sz w:val="24"/>
        </w:rPr>
        <w:t>人</w:t>
      </w:r>
      <w:r>
        <w:rPr>
          <w:rFonts w:ascii="Times New Roman" w:eastAsia="宋体" w:hAnsi="Times New Roman" w:cs="Times New Roman"/>
          <w:sz w:val="24"/>
        </w:rPr>
        <w:t>同意顺延的工期交工的，承包人承担违约责任，必须向发包人支付逾期交工违约金</w:t>
      </w:r>
      <w:r>
        <w:rPr>
          <w:rFonts w:ascii="Times New Roman" w:eastAsia="宋体" w:hAnsi="Times New Roman" w:cs="Times New Roman" w:hint="eastAsia"/>
          <w:sz w:val="24"/>
        </w:rPr>
        <w:t>，</w:t>
      </w:r>
      <w:r>
        <w:rPr>
          <w:rFonts w:ascii="Times New Roman" w:eastAsia="宋体" w:hAnsi="Times New Roman" w:cs="Times New Roman"/>
          <w:sz w:val="24"/>
        </w:rPr>
        <w:t>逾期交工违约金</w:t>
      </w:r>
      <w:r>
        <w:rPr>
          <w:rFonts w:ascii="Times New Roman" w:eastAsia="宋体" w:hAnsi="Times New Roman" w:cs="Times New Roman" w:hint="eastAsia"/>
          <w:sz w:val="24"/>
        </w:rPr>
        <w:t>的金额为：</w:t>
      </w:r>
      <w:r w:rsidR="00A87983" w:rsidRPr="00421234">
        <w:rPr>
          <w:rFonts w:ascii="Times New Roman" w:eastAsia="宋体" w:hAnsi="Times New Roman" w:cs="Times New Roman"/>
          <w:sz w:val="24"/>
        </w:rPr>
        <w:t>1000</w:t>
      </w:r>
      <w:r w:rsidR="00A87983" w:rsidRPr="00421234">
        <w:rPr>
          <w:rFonts w:ascii="Times New Roman" w:eastAsia="宋体" w:hAnsi="Times New Roman" w:cs="Times New Roman" w:hint="eastAsia"/>
          <w:sz w:val="24"/>
        </w:rPr>
        <w:t>元</w:t>
      </w:r>
      <w:r w:rsidR="00A87983" w:rsidRPr="00421234">
        <w:rPr>
          <w:rFonts w:ascii="Times New Roman" w:eastAsia="宋体" w:hAnsi="Times New Roman" w:cs="Times New Roman"/>
          <w:sz w:val="24"/>
        </w:rPr>
        <w:t>/</w:t>
      </w:r>
      <w:r w:rsidR="00A87983" w:rsidRPr="00421234">
        <w:rPr>
          <w:rFonts w:ascii="Times New Roman" w:eastAsia="宋体" w:hAnsi="Times New Roman" w:cs="Times New Roman" w:hint="eastAsia"/>
          <w:sz w:val="24"/>
        </w:rPr>
        <w:t>次</w:t>
      </w:r>
      <w:r>
        <w:rPr>
          <w:rFonts w:ascii="Times New Roman" w:eastAsia="宋体" w:hAnsi="Times New Roman" w:cs="Times New Roman"/>
          <w:sz w:val="24"/>
        </w:rPr>
        <w:t>。时间自预定的交工日期起到合同工程交工证书中写明的交工日期或已批准的延长工期止，按天计算。逾期交工违约金的限额</w:t>
      </w:r>
      <w:r>
        <w:rPr>
          <w:rFonts w:ascii="Times New Roman" w:eastAsia="宋体" w:hAnsi="Times New Roman" w:cs="Times New Roman" w:hint="eastAsia"/>
          <w:sz w:val="24"/>
        </w:rPr>
        <w:t>为：</w:t>
      </w:r>
      <w:r w:rsidR="00A87983" w:rsidRPr="00421234">
        <w:rPr>
          <w:rFonts w:ascii="Times New Roman" w:eastAsia="宋体" w:hAnsi="Times New Roman" w:cs="Times New Roman" w:hint="eastAsia"/>
          <w:sz w:val="24"/>
        </w:rPr>
        <w:t>陆万元整</w:t>
      </w:r>
      <w:r>
        <w:rPr>
          <w:rFonts w:ascii="Times New Roman" w:eastAsia="宋体" w:hAnsi="Times New Roman" w:cs="Times New Roman"/>
          <w:sz w:val="24"/>
        </w:rPr>
        <w:t>。发包人可以从应付或到期应付给承包人的任何款项中扣除此偿金，但不排除其他扣款方法。扣除逾期交工违约金，并不解除合同规定的承包人对完成本工程的义务和责任。</w:t>
      </w:r>
    </w:p>
    <w:p w:rsidR="00663D4C" w:rsidRDefault="00663D4C" w:rsidP="00663D4C">
      <w:pPr>
        <w:keepNext/>
        <w:keepLines/>
        <w:spacing w:before="480" w:after="240" w:line="380" w:lineRule="atLeast"/>
        <w:outlineLvl w:val="0"/>
        <w:rPr>
          <w:rFonts w:ascii="Times New Roman" w:eastAsia="黑体" w:hAnsi="Times New Roman" w:cs="Times New Roman"/>
          <w:bCs/>
          <w:kern w:val="44"/>
          <w:sz w:val="28"/>
          <w:szCs w:val="28"/>
        </w:rPr>
      </w:pPr>
      <w:bookmarkStart w:id="293" w:name="_Toc501257268"/>
      <w:bookmarkStart w:id="294" w:name="_Toc234833045"/>
      <w:r>
        <w:rPr>
          <w:rFonts w:ascii="Times New Roman" w:eastAsia="黑体" w:hAnsi="Times New Roman" w:cs="Times New Roman"/>
          <w:bCs/>
          <w:kern w:val="44"/>
          <w:sz w:val="28"/>
          <w:szCs w:val="28"/>
        </w:rPr>
        <w:t>1</w:t>
      </w:r>
      <w:r>
        <w:rPr>
          <w:rFonts w:ascii="Times New Roman" w:eastAsia="黑体" w:hAnsi="Times New Roman" w:cs="Times New Roman" w:hint="eastAsia"/>
          <w:bCs/>
          <w:kern w:val="44"/>
          <w:sz w:val="28"/>
          <w:szCs w:val="28"/>
        </w:rPr>
        <w:t>0</w:t>
      </w:r>
      <w:r>
        <w:rPr>
          <w:rFonts w:ascii="Times New Roman" w:eastAsia="黑体" w:hAnsi="Times New Roman" w:cs="Times New Roman"/>
          <w:bCs/>
          <w:kern w:val="44"/>
          <w:sz w:val="28"/>
          <w:szCs w:val="28"/>
        </w:rPr>
        <w:t xml:space="preserve">. </w:t>
      </w:r>
      <w:r>
        <w:rPr>
          <w:rFonts w:ascii="Times New Roman" w:eastAsia="黑体" w:hAnsi="Times New Roman" w:cs="Times New Roman"/>
          <w:bCs/>
          <w:kern w:val="44"/>
          <w:sz w:val="28"/>
          <w:szCs w:val="28"/>
        </w:rPr>
        <w:t>暂停施工</w:t>
      </w:r>
      <w:bookmarkEnd w:id="293"/>
      <w:bookmarkEnd w:id="294"/>
    </w:p>
    <w:p w:rsidR="00663D4C" w:rsidRDefault="00663D4C" w:rsidP="00663D4C">
      <w:pPr>
        <w:keepNext/>
        <w:keepLines/>
        <w:spacing w:before="240" w:after="240" w:line="380" w:lineRule="atLeast"/>
        <w:outlineLvl w:val="0"/>
        <w:rPr>
          <w:rFonts w:ascii="Times New Roman" w:eastAsia="黑体" w:hAnsi="Times New Roman" w:cs="Times New Roman"/>
          <w:bCs/>
          <w:kern w:val="44"/>
          <w:sz w:val="24"/>
        </w:rPr>
      </w:pPr>
      <w:bookmarkStart w:id="295" w:name="_Toc234833046"/>
      <w:bookmarkStart w:id="296" w:name="_Toc501257269"/>
      <w:r>
        <w:rPr>
          <w:rFonts w:ascii="Times New Roman" w:eastAsia="黑体" w:hAnsi="Times New Roman" w:cs="Times New Roman"/>
          <w:bCs/>
          <w:kern w:val="44"/>
          <w:sz w:val="24"/>
        </w:rPr>
        <w:t>1</w:t>
      </w:r>
      <w:r>
        <w:rPr>
          <w:rFonts w:ascii="Times New Roman" w:eastAsia="黑体" w:hAnsi="Times New Roman" w:cs="Times New Roman" w:hint="eastAsia"/>
          <w:bCs/>
          <w:kern w:val="44"/>
          <w:sz w:val="24"/>
        </w:rPr>
        <w:t>0</w:t>
      </w:r>
      <w:r>
        <w:rPr>
          <w:rFonts w:ascii="Times New Roman" w:eastAsia="黑体" w:hAnsi="Times New Roman" w:cs="Times New Roman"/>
          <w:bCs/>
          <w:kern w:val="44"/>
          <w:sz w:val="24"/>
        </w:rPr>
        <w:t xml:space="preserve">.1 </w:t>
      </w:r>
      <w:r>
        <w:rPr>
          <w:rFonts w:ascii="Times New Roman" w:eastAsia="黑体" w:hAnsi="Times New Roman" w:cs="Times New Roman"/>
          <w:bCs/>
          <w:kern w:val="44"/>
          <w:sz w:val="24"/>
        </w:rPr>
        <w:t>承包人暂停施工的责任</w:t>
      </w:r>
      <w:bookmarkEnd w:id="295"/>
      <w:bookmarkEnd w:id="296"/>
    </w:p>
    <w:p w:rsidR="00663D4C" w:rsidRDefault="00663D4C" w:rsidP="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因下列暂停施工增加的费用和（或）工期延误由承包人承担：</w:t>
      </w:r>
    </w:p>
    <w:p w:rsidR="00663D4C" w:rsidRDefault="00663D4C" w:rsidP="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sz w:val="24"/>
        </w:rPr>
        <w:t>1</w:t>
      </w:r>
      <w:r>
        <w:rPr>
          <w:rFonts w:ascii="Times New Roman" w:eastAsia="宋体" w:hAnsi="Times New Roman" w:cs="Times New Roman"/>
          <w:sz w:val="24"/>
        </w:rPr>
        <w:t>）承包人违约引起的暂停施工；</w:t>
      </w:r>
    </w:p>
    <w:p w:rsidR="00663D4C" w:rsidRDefault="00663D4C" w:rsidP="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sz w:val="24"/>
        </w:rPr>
        <w:t>2</w:t>
      </w:r>
      <w:r>
        <w:rPr>
          <w:rFonts w:ascii="Times New Roman" w:eastAsia="宋体" w:hAnsi="Times New Roman" w:cs="Times New Roman"/>
          <w:sz w:val="24"/>
        </w:rPr>
        <w:t>）由于承包人原因为工程合理施工和安全保障所必需的暂停施工；</w:t>
      </w:r>
    </w:p>
    <w:p w:rsidR="00663D4C" w:rsidRDefault="00663D4C" w:rsidP="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sz w:val="24"/>
        </w:rPr>
        <w:t>3</w:t>
      </w:r>
      <w:r>
        <w:rPr>
          <w:rFonts w:ascii="Times New Roman" w:eastAsia="宋体" w:hAnsi="Times New Roman" w:cs="Times New Roman"/>
          <w:sz w:val="24"/>
        </w:rPr>
        <w:t>）承包人擅自暂停施工；</w:t>
      </w:r>
    </w:p>
    <w:p w:rsidR="00663D4C" w:rsidRDefault="00663D4C" w:rsidP="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w:t>
      </w:r>
      <w:r>
        <w:rPr>
          <w:rFonts w:ascii="Times New Roman" w:eastAsia="宋体" w:hAnsi="Times New Roman" w:cs="Times New Roman"/>
          <w:sz w:val="24"/>
        </w:rPr>
        <w:t>4</w:t>
      </w:r>
      <w:r>
        <w:rPr>
          <w:rFonts w:ascii="Times New Roman" w:eastAsia="宋体" w:hAnsi="Times New Roman" w:cs="Times New Roman"/>
          <w:sz w:val="24"/>
        </w:rPr>
        <w:t>）承包人其他原因引起的暂停施工。</w:t>
      </w:r>
    </w:p>
    <w:p w:rsidR="00663D4C" w:rsidRDefault="00663D4C" w:rsidP="00663D4C">
      <w:pPr>
        <w:keepNext/>
        <w:keepLines/>
        <w:spacing w:before="240" w:after="240" w:line="380" w:lineRule="atLeast"/>
        <w:outlineLvl w:val="0"/>
        <w:rPr>
          <w:rFonts w:ascii="Times New Roman" w:eastAsia="黑体" w:hAnsi="Times New Roman" w:cs="Times New Roman"/>
          <w:bCs/>
          <w:kern w:val="44"/>
          <w:sz w:val="24"/>
        </w:rPr>
      </w:pPr>
      <w:bookmarkStart w:id="297" w:name="_Toc501257270"/>
      <w:bookmarkStart w:id="298" w:name="_Toc234833047"/>
      <w:r>
        <w:rPr>
          <w:rFonts w:ascii="Times New Roman" w:eastAsia="黑体" w:hAnsi="Times New Roman" w:cs="Times New Roman"/>
          <w:bCs/>
          <w:kern w:val="44"/>
          <w:sz w:val="24"/>
        </w:rPr>
        <w:t>1</w:t>
      </w:r>
      <w:r>
        <w:rPr>
          <w:rFonts w:ascii="Times New Roman" w:eastAsia="黑体" w:hAnsi="Times New Roman" w:cs="Times New Roman" w:hint="eastAsia"/>
          <w:bCs/>
          <w:kern w:val="44"/>
          <w:sz w:val="24"/>
        </w:rPr>
        <w:t>0</w:t>
      </w:r>
      <w:r>
        <w:rPr>
          <w:rFonts w:ascii="Times New Roman" w:eastAsia="黑体" w:hAnsi="Times New Roman" w:cs="Times New Roman"/>
          <w:bCs/>
          <w:kern w:val="44"/>
          <w:sz w:val="24"/>
        </w:rPr>
        <w:t xml:space="preserve">.2 </w:t>
      </w:r>
      <w:r>
        <w:rPr>
          <w:rFonts w:ascii="Times New Roman" w:eastAsia="黑体" w:hAnsi="Times New Roman" w:cs="Times New Roman"/>
          <w:bCs/>
          <w:kern w:val="44"/>
          <w:sz w:val="24"/>
        </w:rPr>
        <w:t>发包人暂停施工的责任</w:t>
      </w:r>
      <w:bookmarkEnd w:id="297"/>
      <w:bookmarkEnd w:id="298"/>
    </w:p>
    <w:p w:rsidR="00663D4C" w:rsidRDefault="00663D4C" w:rsidP="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由于发包人原因引起的暂停施工造成工期延误的，承包人有权要求发包人延长工期</w:t>
      </w:r>
      <w:r w:rsidR="00C76F15">
        <w:rPr>
          <w:rFonts w:ascii="Times New Roman" w:eastAsia="宋体" w:hAnsi="Times New Roman" w:cs="Times New Roman" w:hint="eastAsia"/>
          <w:sz w:val="24"/>
        </w:rPr>
        <w:t>。</w:t>
      </w:r>
    </w:p>
    <w:p w:rsidR="00663D4C" w:rsidRPr="004E1B46" w:rsidRDefault="00663D4C" w:rsidP="004E1B46">
      <w:pPr>
        <w:pStyle w:val="a0"/>
      </w:pPr>
    </w:p>
    <w:p w:rsidR="00D36A5F" w:rsidRDefault="00663D4C">
      <w:pPr>
        <w:keepNext/>
        <w:keepLines/>
        <w:spacing w:before="480" w:after="240" w:line="380" w:lineRule="atLeast"/>
        <w:outlineLvl w:val="0"/>
        <w:rPr>
          <w:rFonts w:ascii="Times New Roman" w:eastAsia="黑体" w:hAnsi="Times New Roman" w:cs="Times New Roman"/>
          <w:bCs/>
          <w:kern w:val="44"/>
          <w:sz w:val="28"/>
          <w:szCs w:val="28"/>
        </w:rPr>
      </w:pPr>
      <w:bookmarkStart w:id="299" w:name="_Toc234833051"/>
      <w:bookmarkStart w:id="300" w:name="_Toc501257274"/>
      <w:r>
        <w:rPr>
          <w:rFonts w:ascii="Times New Roman" w:eastAsia="黑体" w:hAnsi="Times New Roman" w:cs="Times New Roman"/>
          <w:bCs/>
          <w:kern w:val="44"/>
          <w:sz w:val="28"/>
          <w:szCs w:val="28"/>
        </w:rPr>
        <w:t xml:space="preserve">11 </w:t>
      </w:r>
      <w:r w:rsidR="00B10973">
        <w:rPr>
          <w:rFonts w:ascii="Times New Roman" w:eastAsia="黑体" w:hAnsi="Times New Roman" w:cs="Times New Roman"/>
          <w:bCs/>
          <w:kern w:val="44"/>
          <w:sz w:val="28"/>
          <w:szCs w:val="28"/>
        </w:rPr>
        <w:t>工程质量</w:t>
      </w:r>
      <w:bookmarkEnd w:id="299"/>
      <w:bookmarkEnd w:id="300"/>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01" w:name="_Toc501257275"/>
      <w:bookmarkStart w:id="302" w:name="_Toc234833052"/>
      <w:r>
        <w:rPr>
          <w:rFonts w:ascii="Times New Roman" w:eastAsia="黑体" w:hAnsi="Times New Roman" w:cs="Times New Roman"/>
          <w:bCs/>
          <w:kern w:val="44"/>
          <w:sz w:val="24"/>
        </w:rPr>
        <w:t>11</w:t>
      </w:r>
      <w:r w:rsidR="00B10973">
        <w:rPr>
          <w:rFonts w:ascii="Times New Roman" w:eastAsia="黑体" w:hAnsi="Times New Roman" w:cs="Times New Roman"/>
          <w:bCs/>
          <w:kern w:val="44"/>
          <w:sz w:val="24"/>
        </w:rPr>
        <w:t xml:space="preserve">.1 </w:t>
      </w:r>
      <w:r w:rsidR="00B10973">
        <w:rPr>
          <w:rFonts w:ascii="Times New Roman" w:eastAsia="黑体" w:hAnsi="Times New Roman" w:cs="Times New Roman"/>
          <w:bCs/>
          <w:kern w:val="44"/>
          <w:sz w:val="24"/>
        </w:rPr>
        <w:t>工程质量要求</w:t>
      </w:r>
      <w:bookmarkEnd w:id="301"/>
      <w:bookmarkEnd w:id="302"/>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11</w:t>
      </w:r>
      <w:r w:rsidR="00B10973">
        <w:rPr>
          <w:rFonts w:ascii="Times New Roman" w:eastAsia="宋体" w:hAnsi="Times New Roman" w:cs="Times New Roman"/>
          <w:sz w:val="24"/>
        </w:rPr>
        <w:t xml:space="preserve">.1.1 </w:t>
      </w:r>
      <w:r w:rsidR="00B10973">
        <w:rPr>
          <w:rFonts w:ascii="Times New Roman" w:eastAsia="宋体" w:hAnsi="Times New Roman" w:cs="Times New Roman"/>
          <w:sz w:val="24"/>
        </w:rPr>
        <w:t>工程质量验收按合同约定验收标准执行。</w:t>
      </w:r>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lastRenderedPageBreak/>
        <w:t>11</w:t>
      </w:r>
      <w:r w:rsidR="00B10973">
        <w:rPr>
          <w:rFonts w:ascii="Times New Roman" w:eastAsia="宋体" w:hAnsi="Times New Roman" w:cs="Times New Roman"/>
          <w:sz w:val="24"/>
        </w:rPr>
        <w:t xml:space="preserve">.1.2 </w:t>
      </w:r>
      <w:r w:rsidR="00B10973">
        <w:rPr>
          <w:rFonts w:ascii="Times New Roman" w:eastAsia="宋体" w:hAnsi="Times New Roman" w:cs="Times New Roman"/>
          <w:sz w:val="24"/>
        </w:rPr>
        <w:t>因承包人原因造成工程质量达不到合同约定验收标准的，</w:t>
      </w:r>
      <w:r w:rsidR="00D20CC6">
        <w:rPr>
          <w:rFonts w:ascii="Times New Roman" w:eastAsia="宋体" w:hAnsi="Times New Roman" w:cs="Times New Roman" w:hint="eastAsia"/>
          <w:sz w:val="24"/>
        </w:rPr>
        <w:t>发包</w:t>
      </w:r>
      <w:r w:rsidR="00B10973">
        <w:rPr>
          <w:rFonts w:ascii="Times New Roman" w:eastAsia="宋体" w:hAnsi="Times New Roman" w:cs="Times New Roman"/>
          <w:sz w:val="24"/>
        </w:rPr>
        <w:t>人有权要求承包人返工直至符合合同要求为止，由此造成的费用增加和（或）工期延误由承包人承担。</w:t>
      </w:r>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11</w:t>
      </w:r>
      <w:r w:rsidR="00B10973">
        <w:rPr>
          <w:rFonts w:ascii="Times New Roman" w:eastAsia="宋体" w:hAnsi="Times New Roman" w:cs="Times New Roman"/>
          <w:sz w:val="24"/>
        </w:rPr>
        <w:t xml:space="preserve">.1.3 </w:t>
      </w:r>
      <w:r w:rsidR="00B10973">
        <w:rPr>
          <w:rFonts w:ascii="Times New Roman" w:eastAsia="宋体" w:hAnsi="Times New Roman" w:cs="Times New Roman"/>
          <w:sz w:val="24"/>
        </w:rPr>
        <w:t>因发包人原因造成工程质量达不到合同约定验收标准的，发包人应承担由于承包人返工造成的费用增加和（或）工期延误。</w:t>
      </w:r>
    </w:p>
    <w:p w:rsidR="00D36A5F" w:rsidRDefault="00663D4C">
      <w:pPr>
        <w:keepNext/>
        <w:keepLines/>
        <w:spacing w:before="480" w:after="240" w:line="380" w:lineRule="atLeast"/>
        <w:outlineLvl w:val="0"/>
        <w:rPr>
          <w:rFonts w:ascii="Times New Roman" w:eastAsia="黑体" w:hAnsi="Times New Roman" w:cs="Times New Roman"/>
          <w:bCs/>
          <w:kern w:val="44"/>
          <w:sz w:val="28"/>
          <w:szCs w:val="28"/>
        </w:rPr>
      </w:pPr>
      <w:bookmarkStart w:id="303" w:name="_Toc501257294"/>
      <w:bookmarkStart w:id="304" w:name="_Toc234833071"/>
      <w:r>
        <w:rPr>
          <w:rFonts w:ascii="Times New Roman" w:eastAsia="黑体" w:hAnsi="Times New Roman" w:cs="Times New Roman"/>
          <w:bCs/>
          <w:kern w:val="44"/>
          <w:sz w:val="28"/>
          <w:szCs w:val="28"/>
        </w:rPr>
        <w:t>12</w:t>
      </w:r>
      <w:r w:rsidR="00B10973">
        <w:rPr>
          <w:rFonts w:ascii="Times New Roman" w:eastAsia="黑体" w:hAnsi="Times New Roman" w:cs="Times New Roman"/>
          <w:bCs/>
          <w:kern w:val="44"/>
          <w:sz w:val="28"/>
          <w:szCs w:val="28"/>
        </w:rPr>
        <w:t xml:space="preserve">. </w:t>
      </w:r>
      <w:r w:rsidR="00B10973">
        <w:rPr>
          <w:rFonts w:ascii="Times New Roman" w:eastAsia="黑体" w:hAnsi="Times New Roman" w:cs="Times New Roman"/>
          <w:bCs/>
          <w:kern w:val="44"/>
          <w:sz w:val="28"/>
          <w:szCs w:val="28"/>
        </w:rPr>
        <w:t>价格调整</w:t>
      </w:r>
      <w:bookmarkEnd w:id="303"/>
      <w:bookmarkEnd w:id="304"/>
    </w:p>
    <w:p w:rsidR="00D36A5F" w:rsidRDefault="00B10973">
      <w:pPr>
        <w:spacing w:line="400" w:lineRule="atLeast"/>
        <w:ind w:firstLine="390"/>
        <w:rPr>
          <w:rFonts w:ascii="Times New Roman" w:eastAsia="黑体" w:hAnsi="Times New Roman" w:cs="Times New Roman"/>
          <w:bCs/>
          <w:kern w:val="44"/>
          <w:sz w:val="28"/>
          <w:szCs w:val="28"/>
        </w:rPr>
      </w:pPr>
      <w:r>
        <w:rPr>
          <w:rFonts w:ascii="Times New Roman" w:eastAsia="宋体" w:hAnsi="Times New Roman" w:cs="Times New Roman" w:hint="eastAsia"/>
          <w:sz w:val="24"/>
        </w:rPr>
        <w:t>因物价波动引起的材料价格风险，承包人应充分考虑，因物价波动引起的价格变化不予调整。</w:t>
      </w:r>
    </w:p>
    <w:p w:rsidR="00D36A5F" w:rsidRDefault="00663D4C">
      <w:pPr>
        <w:keepNext/>
        <w:keepLines/>
        <w:spacing w:before="480" w:after="240" w:line="380" w:lineRule="atLeast"/>
        <w:outlineLvl w:val="0"/>
        <w:rPr>
          <w:rFonts w:ascii="Times New Roman" w:eastAsia="黑体" w:hAnsi="Times New Roman" w:cs="Times New Roman"/>
          <w:bCs/>
          <w:kern w:val="44"/>
          <w:sz w:val="28"/>
          <w:szCs w:val="28"/>
        </w:rPr>
      </w:pPr>
      <w:bookmarkStart w:id="305" w:name="_Toc501257297"/>
      <w:bookmarkStart w:id="306" w:name="_Toc234833074"/>
      <w:r>
        <w:rPr>
          <w:rFonts w:ascii="Times New Roman" w:eastAsia="黑体" w:hAnsi="Times New Roman" w:cs="Times New Roman"/>
          <w:bCs/>
          <w:kern w:val="44"/>
          <w:sz w:val="28"/>
          <w:szCs w:val="28"/>
        </w:rPr>
        <w:t>13</w:t>
      </w:r>
      <w:r w:rsidR="00B10973">
        <w:rPr>
          <w:rFonts w:ascii="Times New Roman" w:eastAsia="黑体" w:hAnsi="Times New Roman" w:cs="Times New Roman"/>
          <w:bCs/>
          <w:kern w:val="44"/>
          <w:sz w:val="28"/>
          <w:szCs w:val="28"/>
        </w:rPr>
        <w:t xml:space="preserve">. </w:t>
      </w:r>
      <w:r w:rsidR="00B10973">
        <w:rPr>
          <w:rFonts w:ascii="Times New Roman" w:eastAsia="黑体" w:hAnsi="Times New Roman" w:cs="Times New Roman"/>
          <w:bCs/>
          <w:kern w:val="44"/>
          <w:sz w:val="28"/>
          <w:szCs w:val="28"/>
        </w:rPr>
        <w:t>计量与支付</w:t>
      </w:r>
      <w:bookmarkEnd w:id="305"/>
      <w:bookmarkEnd w:id="306"/>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07" w:name="_Toc234833075"/>
      <w:bookmarkStart w:id="308" w:name="_Toc501257298"/>
      <w:r>
        <w:rPr>
          <w:rFonts w:ascii="Times New Roman" w:eastAsia="黑体" w:hAnsi="Times New Roman" w:cs="Times New Roman"/>
          <w:bCs/>
          <w:kern w:val="44"/>
          <w:sz w:val="24"/>
        </w:rPr>
        <w:t>13</w:t>
      </w:r>
      <w:r w:rsidR="00B10973">
        <w:rPr>
          <w:rFonts w:ascii="Times New Roman" w:eastAsia="黑体" w:hAnsi="Times New Roman" w:cs="Times New Roman"/>
          <w:bCs/>
          <w:kern w:val="44"/>
          <w:sz w:val="24"/>
        </w:rPr>
        <w:t xml:space="preserve">.1 </w:t>
      </w:r>
      <w:r w:rsidR="00B10973">
        <w:rPr>
          <w:rFonts w:ascii="Times New Roman" w:eastAsia="黑体" w:hAnsi="Times New Roman" w:cs="Times New Roman"/>
          <w:bCs/>
          <w:kern w:val="44"/>
          <w:sz w:val="24"/>
        </w:rPr>
        <w:t>计量</w:t>
      </w:r>
      <w:bookmarkEnd w:id="307"/>
      <w:bookmarkEnd w:id="308"/>
      <w:r w:rsidR="00B10973">
        <w:rPr>
          <w:rFonts w:ascii="Times New Roman" w:eastAsia="黑体" w:hAnsi="Times New Roman" w:cs="Times New Roman"/>
          <w:bCs/>
          <w:kern w:val="44"/>
          <w:sz w:val="24"/>
        </w:rPr>
        <w:t xml:space="preserve"> </w:t>
      </w:r>
    </w:p>
    <w:p w:rsidR="00D36A5F" w:rsidRDefault="00663D4C">
      <w:pPr>
        <w:spacing w:line="400" w:lineRule="atLeast"/>
        <w:ind w:firstLineChars="196" w:firstLine="470"/>
        <w:rPr>
          <w:rFonts w:ascii="Times New Roman" w:eastAsia="黑体" w:hAnsi="Times New Roman" w:cs="Times New Roman"/>
          <w:sz w:val="24"/>
        </w:rPr>
      </w:pPr>
      <w:r>
        <w:rPr>
          <w:rFonts w:ascii="Times New Roman" w:eastAsia="宋体" w:hAnsi="Times New Roman" w:cs="Times New Roman"/>
          <w:sz w:val="24"/>
        </w:rPr>
        <w:t>13</w:t>
      </w:r>
      <w:r w:rsidR="00B10973">
        <w:rPr>
          <w:rFonts w:ascii="Times New Roman" w:eastAsia="宋体" w:hAnsi="Times New Roman" w:cs="Times New Roman"/>
          <w:sz w:val="24"/>
        </w:rPr>
        <w:t xml:space="preserve">.1.1 </w:t>
      </w:r>
      <w:r w:rsidR="00B10973">
        <w:rPr>
          <w:rFonts w:ascii="Times New Roman" w:eastAsia="黑体" w:hAnsi="Times New Roman" w:cs="Times New Roman"/>
          <w:sz w:val="24"/>
        </w:rPr>
        <w:t>计量单位</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计量采用国家法定的计量单位。</w:t>
      </w:r>
    </w:p>
    <w:p w:rsidR="00D36A5F" w:rsidRDefault="00663D4C">
      <w:pPr>
        <w:spacing w:line="400" w:lineRule="atLeast"/>
        <w:ind w:firstLineChars="196" w:firstLine="470"/>
        <w:rPr>
          <w:rFonts w:ascii="Times New Roman" w:eastAsia="黑体" w:hAnsi="Times New Roman" w:cs="Times New Roman"/>
          <w:sz w:val="24"/>
        </w:rPr>
      </w:pPr>
      <w:r>
        <w:rPr>
          <w:rFonts w:ascii="Times New Roman" w:eastAsia="宋体" w:hAnsi="Times New Roman" w:cs="Times New Roman"/>
          <w:sz w:val="24"/>
        </w:rPr>
        <w:t>13</w:t>
      </w:r>
      <w:r w:rsidR="00B10973">
        <w:rPr>
          <w:rFonts w:ascii="Times New Roman" w:eastAsia="宋体" w:hAnsi="Times New Roman" w:cs="Times New Roman"/>
          <w:sz w:val="24"/>
        </w:rPr>
        <w:t xml:space="preserve">.1.2 </w:t>
      </w:r>
      <w:r w:rsidR="00B10973">
        <w:rPr>
          <w:rFonts w:ascii="Times New Roman" w:eastAsia="黑体" w:hAnsi="Times New Roman" w:cs="Times New Roman"/>
          <w:sz w:val="24"/>
        </w:rPr>
        <w:t>计量方法</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工程量清单中的工程量计算规则应按有关国家标准、行业标准的规定，并在合同中约定执行。</w:t>
      </w:r>
    </w:p>
    <w:p w:rsidR="00D36A5F" w:rsidRDefault="00663D4C">
      <w:pPr>
        <w:spacing w:line="400" w:lineRule="atLeast"/>
        <w:ind w:firstLineChars="196" w:firstLine="470"/>
        <w:rPr>
          <w:rFonts w:ascii="Times New Roman" w:eastAsia="宋体" w:hAnsi="Times New Roman" w:cs="Times New Roman"/>
          <w:sz w:val="24"/>
        </w:rPr>
      </w:pPr>
      <w:r>
        <w:rPr>
          <w:rFonts w:ascii="Times New Roman" w:eastAsia="宋体" w:hAnsi="Times New Roman" w:cs="Times New Roman"/>
          <w:sz w:val="24"/>
        </w:rPr>
        <w:t>13</w:t>
      </w:r>
      <w:r w:rsidR="00B10973">
        <w:rPr>
          <w:rFonts w:ascii="Times New Roman" w:eastAsia="宋体" w:hAnsi="Times New Roman" w:cs="Times New Roman"/>
          <w:sz w:val="24"/>
        </w:rPr>
        <w:t xml:space="preserve">.1.3 </w:t>
      </w:r>
      <w:r w:rsidR="00B10973">
        <w:rPr>
          <w:rFonts w:ascii="Times New Roman" w:eastAsia="黑体" w:hAnsi="Times New Roman" w:cs="Times New Roman"/>
          <w:sz w:val="24"/>
        </w:rPr>
        <w:t>计量周期</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 xml:space="preserve"> </w:t>
      </w:r>
      <w:r>
        <w:rPr>
          <w:rFonts w:ascii="Times New Roman" w:eastAsia="宋体" w:hAnsi="Times New Roman" w:cs="Times New Roman"/>
          <w:sz w:val="24"/>
        </w:rPr>
        <w:t>单价子目已完成工程量按月计量。</w:t>
      </w:r>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09" w:name="_Toc501257299"/>
      <w:bookmarkStart w:id="310" w:name="_Toc234833076"/>
      <w:r>
        <w:rPr>
          <w:rFonts w:ascii="Times New Roman" w:eastAsia="黑体" w:hAnsi="Times New Roman" w:cs="Times New Roman"/>
          <w:bCs/>
          <w:kern w:val="44"/>
          <w:sz w:val="24"/>
        </w:rPr>
        <w:t>13</w:t>
      </w:r>
      <w:r w:rsidR="00B10973">
        <w:rPr>
          <w:rFonts w:ascii="Times New Roman" w:eastAsia="黑体" w:hAnsi="Times New Roman" w:cs="Times New Roman"/>
          <w:bCs/>
          <w:kern w:val="44"/>
          <w:sz w:val="24"/>
        </w:rPr>
        <w:t xml:space="preserve">.2 </w:t>
      </w:r>
      <w:r w:rsidR="00B10973">
        <w:rPr>
          <w:rFonts w:ascii="Times New Roman" w:eastAsia="黑体" w:hAnsi="Times New Roman" w:cs="Times New Roman"/>
          <w:bCs/>
          <w:kern w:val="44"/>
          <w:sz w:val="24"/>
        </w:rPr>
        <w:t>预付款</w:t>
      </w:r>
      <w:bookmarkEnd w:id="309"/>
      <w:bookmarkEnd w:id="310"/>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本项目无预付款</w:t>
      </w:r>
      <w:r>
        <w:rPr>
          <w:rFonts w:ascii="Times New Roman" w:eastAsia="宋体" w:hAnsi="Times New Roman" w:cs="Times New Roman"/>
          <w:sz w:val="24"/>
        </w:rPr>
        <w:t>。</w:t>
      </w:r>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11" w:name="_Toc234833077"/>
      <w:bookmarkStart w:id="312" w:name="_Toc501257300"/>
      <w:r>
        <w:rPr>
          <w:rFonts w:ascii="Times New Roman" w:eastAsia="黑体" w:hAnsi="Times New Roman" w:cs="Times New Roman"/>
          <w:bCs/>
          <w:kern w:val="44"/>
          <w:sz w:val="24"/>
        </w:rPr>
        <w:t>13</w:t>
      </w:r>
      <w:r w:rsidR="00B10973">
        <w:rPr>
          <w:rFonts w:ascii="Times New Roman" w:eastAsia="黑体" w:hAnsi="Times New Roman" w:cs="Times New Roman"/>
          <w:bCs/>
          <w:kern w:val="44"/>
          <w:sz w:val="24"/>
        </w:rPr>
        <w:t xml:space="preserve">.3 </w:t>
      </w:r>
      <w:r w:rsidR="00B10973">
        <w:rPr>
          <w:rFonts w:ascii="Times New Roman" w:eastAsia="黑体" w:hAnsi="Times New Roman" w:cs="Times New Roman"/>
          <w:bCs/>
          <w:kern w:val="44"/>
          <w:sz w:val="24"/>
        </w:rPr>
        <w:t>工程进度付款</w:t>
      </w:r>
      <w:bookmarkEnd w:id="311"/>
      <w:bookmarkEnd w:id="312"/>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付款周期同计量周期。</w:t>
      </w:r>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13" w:name="_Toc234833078"/>
      <w:bookmarkStart w:id="314" w:name="_Toc501257301"/>
      <w:r>
        <w:rPr>
          <w:rFonts w:ascii="Times New Roman" w:eastAsia="黑体" w:hAnsi="Times New Roman" w:cs="Times New Roman"/>
          <w:bCs/>
          <w:kern w:val="44"/>
          <w:sz w:val="24"/>
        </w:rPr>
        <w:t>13</w:t>
      </w:r>
      <w:r w:rsidR="00B10973">
        <w:rPr>
          <w:rFonts w:ascii="Times New Roman" w:eastAsia="黑体" w:hAnsi="Times New Roman" w:cs="Times New Roman"/>
          <w:bCs/>
          <w:kern w:val="44"/>
          <w:sz w:val="24"/>
        </w:rPr>
        <w:t xml:space="preserve">.4 </w:t>
      </w:r>
      <w:r w:rsidR="00B10973">
        <w:rPr>
          <w:rFonts w:ascii="Times New Roman" w:eastAsia="黑体" w:hAnsi="Times New Roman" w:cs="Times New Roman"/>
          <w:bCs/>
          <w:kern w:val="44"/>
          <w:sz w:val="24"/>
        </w:rPr>
        <w:t>质量保证金</w:t>
      </w:r>
      <w:bookmarkEnd w:id="313"/>
      <w:bookmarkEnd w:id="314"/>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质量保证金的收取：</w:t>
      </w:r>
      <w:r w:rsidR="00A87983">
        <w:rPr>
          <w:rFonts w:ascii="Times New Roman" w:eastAsia="宋体" w:hAnsi="Times New Roman" w:cs="Times New Roman" w:hint="eastAsia"/>
          <w:sz w:val="24"/>
        </w:rPr>
        <w:t>无</w:t>
      </w:r>
    </w:p>
    <w:p w:rsidR="00D36A5F" w:rsidRDefault="00B10973">
      <w:pPr>
        <w:spacing w:line="400" w:lineRule="atLeast"/>
        <w:ind w:firstLineChars="200" w:firstLine="480"/>
        <w:rPr>
          <w:rFonts w:ascii="Times New Roman" w:hAnsi="Times New Roman"/>
        </w:rPr>
      </w:pPr>
      <w:r>
        <w:rPr>
          <w:rFonts w:ascii="Times New Roman" w:eastAsia="宋体" w:hAnsi="Times New Roman" w:cs="Times New Roman" w:hint="eastAsia"/>
          <w:sz w:val="24"/>
        </w:rPr>
        <w:t>质量保证金的退还（无息）：</w:t>
      </w:r>
      <w:r w:rsidR="00A87983">
        <w:rPr>
          <w:rFonts w:ascii="Times New Roman" w:eastAsia="宋体" w:hAnsi="Times New Roman" w:cs="Times New Roman" w:hint="eastAsia"/>
          <w:sz w:val="24"/>
        </w:rPr>
        <w:t>无</w:t>
      </w:r>
    </w:p>
    <w:p w:rsidR="00D36A5F" w:rsidRDefault="00663D4C">
      <w:pPr>
        <w:keepNext/>
        <w:keepLines/>
        <w:spacing w:before="480" w:after="240" w:line="380" w:lineRule="atLeast"/>
        <w:outlineLvl w:val="0"/>
        <w:rPr>
          <w:rFonts w:ascii="Times New Roman" w:eastAsia="黑体" w:hAnsi="Times New Roman" w:cs="Times New Roman"/>
          <w:bCs/>
          <w:kern w:val="44"/>
          <w:sz w:val="28"/>
          <w:szCs w:val="28"/>
        </w:rPr>
      </w:pPr>
      <w:bookmarkStart w:id="315" w:name="_Toc501257304"/>
      <w:bookmarkStart w:id="316" w:name="_Toc234833081"/>
      <w:r>
        <w:rPr>
          <w:rFonts w:ascii="Times New Roman" w:eastAsia="黑体" w:hAnsi="Times New Roman" w:cs="Times New Roman"/>
          <w:bCs/>
          <w:kern w:val="44"/>
          <w:sz w:val="28"/>
          <w:szCs w:val="28"/>
        </w:rPr>
        <w:t>14</w:t>
      </w:r>
      <w:r w:rsidR="00B10973">
        <w:rPr>
          <w:rFonts w:ascii="Times New Roman" w:eastAsia="黑体" w:hAnsi="Times New Roman" w:cs="Times New Roman"/>
          <w:bCs/>
          <w:kern w:val="44"/>
          <w:sz w:val="28"/>
          <w:szCs w:val="28"/>
        </w:rPr>
        <w:t xml:space="preserve">. </w:t>
      </w:r>
      <w:r w:rsidR="00B10973">
        <w:rPr>
          <w:rFonts w:ascii="Times New Roman" w:eastAsia="黑体" w:hAnsi="Times New Roman" w:cs="Times New Roman" w:hint="eastAsia"/>
          <w:bCs/>
          <w:kern w:val="44"/>
          <w:sz w:val="28"/>
          <w:szCs w:val="28"/>
        </w:rPr>
        <w:t>交</w:t>
      </w:r>
      <w:r w:rsidR="00B10973">
        <w:rPr>
          <w:rFonts w:ascii="Times New Roman" w:eastAsia="黑体" w:hAnsi="Times New Roman" w:cs="Times New Roman"/>
          <w:bCs/>
          <w:kern w:val="44"/>
          <w:sz w:val="28"/>
          <w:szCs w:val="28"/>
        </w:rPr>
        <w:t>工验收</w:t>
      </w:r>
      <w:bookmarkEnd w:id="315"/>
      <w:bookmarkEnd w:id="316"/>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sz w:val="24"/>
        </w:rPr>
        <w:t>4</w:t>
      </w:r>
      <w:r w:rsidR="00B10973">
        <w:rPr>
          <w:rFonts w:ascii="Times New Roman" w:eastAsia="宋体" w:hAnsi="Times New Roman" w:cs="Times New Roman" w:hint="eastAsia"/>
          <w:sz w:val="24"/>
        </w:rPr>
        <w:t>.</w:t>
      </w:r>
      <w:r>
        <w:rPr>
          <w:rFonts w:ascii="Times New Roman" w:eastAsia="宋体" w:hAnsi="Times New Roman" w:cs="Times New Roman"/>
          <w:sz w:val="24"/>
        </w:rPr>
        <w:t>1</w:t>
      </w:r>
      <w:r>
        <w:rPr>
          <w:rFonts w:ascii="Times New Roman" w:eastAsia="宋体" w:hAnsi="Times New Roman" w:cs="Times New Roman" w:hint="eastAsia"/>
          <w:sz w:val="24"/>
        </w:rPr>
        <w:t xml:space="preserve"> </w:t>
      </w:r>
      <w:r w:rsidR="00B10973">
        <w:rPr>
          <w:rFonts w:ascii="Times New Roman" w:eastAsia="宋体" w:hAnsi="Times New Roman" w:cs="Times New Roman" w:hint="eastAsia"/>
          <w:sz w:val="24"/>
        </w:rPr>
        <w:t>发包人收到交工验收</w:t>
      </w:r>
      <w:r w:rsidR="00A761F3">
        <w:rPr>
          <w:rFonts w:ascii="Times New Roman" w:eastAsia="宋体" w:hAnsi="Times New Roman" w:cs="Times New Roman" w:hint="eastAsia"/>
          <w:sz w:val="24"/>
        </w:rPr>
        <w:t>资料</w:t>
      </w:r>
      <w:r w:rsidR="00B10973">
        <w:rPr>
          <w:rFonts w:ascii="Times New Roman" w:eastAsia="宋体" w:hAnsi="Times New Roman" w:cs="Times New Roman" w:hint="eastAsia"/>
          <w:sz w:val="24"/>
        </w:rPr>
        <w:t>后</w:t>
      </w:r>
      <w:r w:rsidR="00A761F3">
        <w:rPr>
          <w:rFonts w:ascii="Times New Roman" w:eastAsia="宋体" w:hAnsi="Times New Roman" w:cs="Times New Roman" w:hint="eastAsia"/>
          <w:sz w:val="24"/>
        </w:rPr>
        <w:t>进行</w:t>
      </w:r>
      <w:r w:rsidR="00B10973">
        <w:rPr>
          <w:rFonts w:ascii="Times New Roman" w:eastAsia="宋体" w:hAnsi="Times New Roman" w:cs="Times New Roman" w:hint="eastAsia"/>
          <w:sz w:val="24"/>
        </w:rPr>
        <w:t>验收，并在验收后给予认可或提出</w:t>
      </w:r>
      <w:r w:rsidR="00FA5210">
        <w:rPr>
          <w:rFonts w:ascii="Times New Roman" w:eastAsia="宋体" w:hAnsi="Times New Roman" w:cs="Times New Roman" w:hint="eastAsia"/>
          <w:sz w:val="24"/>
        </w:rPr>
        <w:t>整改</w:t>
      </w:r>
      <w:r w:rsidR="00B10973">
        <w:rPr>
          <w:rFonts w:ascii="Times New Roman" w:eastAsia="宋体" w:hAnsi="Times New Roman" w:cs="Times New Roman" w:hint="eastAsia"/>
          <w:sz w:val="24"/>
        </w:rPr>
        <w:t>意见。</w:t>
      </w:r>
      <w:r w:rsidR="00B10973">
        <w:rPr>
          <w:rFonts w:ascii="Times New Roman" w:eastAsia="宋体" w:hAnsi="Times New Roman" w:cs="Times New Roman" w:hint="eastAsia"/>
          <w:sz w:val="24"/>
        </w:rPr>
        <w:lastRenderedPageBreak/>
        <w:t>承包人按要求</w:t>
      </w:r>
      <w:r w:rsidR="00357C31">
        <w:rPr>
          <w:rFonts w:ascii="Times New Roman" w:eastAsia="宋体" w:hAnsi="Times New Roman" w:cs="Times New Roman" w:hint="eastAsia"/>
          <w:sz w:val="24"/>
        </w:rPr>
        <w:t>整改</w:t>
      </w:r>
      <w:r w:rsidR="00B10973">
        <w:rPr>
          <w:rFonts w:ascii="Times New Roman" w:eastAsia="宋体" w:hAnsi="Times New Roman" w:cs="Times New Roman" w:hint="eastAsia"/>
          <w:sz w:val="24"/>
        </w:rPr>
        <w:t>，并承担由自身原因造成</w:t>
      </w:r>
      <w:r w:rsidR="00357C31">
        <w:rPr>
          <w:rFonts w:ascii="Times New Roman" w:eastAsia="宋体" w:hAnsi="Times New Roman" w:cs="Times New Roman" w:hint="eastAsia"/>
          <w:sz w:val="24"/>
        </w:rPr>
        <w:t>整改</w:t>
      </w:r>
      <w:r w:rsidR="00B10973">
        <w:rPr>
          <w:rFonts w:ascii="Times New Roman" w:eastAsia="宋体" w:hAnsi="Times New Roman" w:cs="Times New Roman" w:hint="eastAsia"/>
          <w:sz w:val="24"/>
        </w:rPr>
        <w:t>的费用。</w:t>
      </w:r>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sz w:val="24"/>
        </w:rPr>
        <w:t>4</w:t>
      </w:r>
      <w:r w:rsidR="00B10973">
        <w:rPr>
          <w:rFonts w:ascii="Times New Roman" w:eastAsia="宋体" w:hAnsi="Times New Roman" w:cs="Times New Roman" w:hint="eastAsia"/>
          <w:sz w:val="24"/>
        </w:rPr>
        <w:t>.</w:t>
      </w:r>
      <w:r>
        <w:rPr>
          <w:rFonts w:ascii="Times New Roman" w:eastAsia="宋体" w:hAnsi="Times New Roman" w:cs="Times New Roman"/>
          <w:sz w:val="24"/>
        </w:rPr>
        <w:t>2</w:t>
      </w:r>
      <w:r>
        <w:rPr>
          <w:rFonts w:ascii="Times New Roman" w:eastAsia="宋体" w:hAnsi="Times New Roman" w:cs="Times New Roman" w:hint="eastAsia"/>
          <w:sz w:val="24"/>
        </w:rPr>
        <w:t xml:space="preserve"> </w:t>
      </w:r>
      <w:r w:rsidR="00B10973">
        <w:rPr>
          <w:rFonts w:ascii="Times New Roman" w:eastAsia="宋体" w:hAnsi="Times New Roman" w:cs="Times New Roman" w:hint="eastAsia"/>
          <w:sz w:val="24"/>
        </w:rPr>
        <w:t>发包人收到承包人送交的</w:t>
      </w:r>
      <w:r w:rsidR="00A761F3">
        <w:rPr>
          <w:rFonts w:ascii="Times New Roman" w:eastAsia="宋体" w:hAnsi="Times New Roman" w:cs="Times New Roman" w:hint="eastAsia"/>
          <w:sz w:val="24"/>
        </w:rPr>
        <w:t>验收资</w:t>
      </w:r>
      <w:r w:rsidR="00A761F3">
        <w:rPr>
          <w:rFonts w:ascii="Times New Roman" w:eastAsia="宋体" w:hAnsi="Times New Roman" w:cs="Times New Roman"/>
          <w:sz w:val="24"/>
        </w:rPr>
        <w:t>料</w:t>
      </w:r>
      <w:r w:rsidR="00B10973">
        <w:rPr>
          <w:rFonts w:ascii="Times New Roman" w:eastAsia="宋体" w:hAnsi="Times New Roman" w:cs="Times New Roman" w:hint="eastAsia"/>
          <w:sz w:val="24"/>
        </w:rPr>
        <w:t>后不组织验收，或验收后不提出</w:t>
      </w:r>
      <w:r w:rsidR="00FA5210">
        <w:rPr>
          <w:rFonts w:ascii="Times New Roman" w:eastAsia="宋体" w:hAnsi="Times New Roman" w:cs="Times New Roman" w:hint="eastAsia"/>
          <w:sz w:val="24"/>
        </w:rPr>
        <w:t>整改</w:t>
      </w:r>
      <w:r w:rsidR="00B10973">
        <w:rPr>
          <w:rFonts w:ascii="Times New Roman" w:eastAsia="宋体" w:hAnsi="Times New Roman" w:cs="Times New Roman" w:hint="eastAsia"/>
          <w:sz w:val="24"/>
        </w:rPr>
        <w:t>意见，视为交工验收报告已被认可。</w:t>
      </w:r>
    </w:p>
    <w:p w:rsidR="00D36A5F" w:rsidRDefault="00663D4C">
      <w:pPr>
        <w:keepNext/>
        <w:keepLines/>
        <w:spacing w:before="480" w:after="240" w:line="380" w:lineRule="atLeast"/>
        <w:outlineLvl w:val="0"/>
        <w:rPr>
          <w:rFonts w:ascii="Times New Roman" w:eastAsia="黑体" w:hAnsi="Times New Roman" w:cs="Times New Roman"/>
          <w:bCs/>
          <w:kern w:val="44"/>
          <w:sz w:val="28"/>
          <w:szCs w:val="28"/>
        </w:rPr>
      </w:pPr>
      <w:bookmarkStart w:id="317" w:name="_Toc501257313"/>
      <w:bookmarkStart w:id="318" w:name="_Toc234833090"/>
      <w:r>
        <w:rPr>
          <w:rFonts w:ascii="Times New Roman" w:eastAsia="黑体" w:hAnsi="Times New Roman" w:cs="Times New Roman"/>
          <w:bCs/>
          <w:kern w:val="44"/>
          <w:sz w:val="28"/>
          <w:szCs w:val="28"/>
        </w:rPr>
        <w:t>15</w:t>
      </w:r>
      <w:r w:rsidR="00B10973">
        <w:rPr>
          <w:rFonts w:ascii="Times New Roman" w:eastAsia="黑体" w:hAnsi="Times New Roman" w:cs="Times New Roman"/>
          <w:bCs/>
          <w:kern w:val="44"/>
          <w:sz w:val="28"/>
          <w:szCs w:val="28"/>
        </w:rPr>
        <w:t xml:space="preserve">. </w:t>
      </w:r>
      <w:r w:rsidR="00B10973">
        <w:rPr>
          <w:rFonts w:ascii="Times New Roman" w:eastAsia="黑体" w:hAnsi="Times New Roman" w:cs="Times New Roman"/>
          <w:bCs/>
          <w:kern w:val="44"/>
          <w:sz w:val="28"/>
          <w:szCs w:val="28"/>
        </w:rPr>
        <w:t>缺陷责任与保修责任</w:t>
      </w:r>
      <w:bookmarkEnd w:id="317"/>
      <w:bookmarkEnd w:id="318"/>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19" w:name="_Toc234833091"/>
      <w:bookmarkStart w:id="320" w:name="_Toc501257314"/>
      <w:r>
        <w:rPr>
          <w:rFonts w:ascii="Times New Roman" w:eastAsia="黑体" w:hAnsi="Times New Roman" w:cs="Times New Roman"/>
          <w:bCs/>
          <w:kern w:val="44"/>
          <w:sz w:val="24"/>
        </w:rPr>
        <w:t>15</w:t>
      </w:r>
      <w:r w:rsidR="00B10973">
        <w:rPr>
          <w:rFonts w:ascii="Times New Roman" w:eastAsia="黑体" w:hAnsi="Times New Roman" w:cs="Times New Roman"/>
          <w:bCs/>
          <w:kern w:val="44"/>
          <w:sz w:val="24"/>
        </w:rPr>
        <w:t xml:space="preserve">.1 </w:t>
      </w:r>
      <w:r w:rsidR="00B10973">
        <w:rPr>
          <w:rFonts w:ascii="Times New Roman" w:eastAsia="黑体" w:hAnsi="Times New Roman" w:cs="Times New Roman"/>
          <w:bCs/>
          <w:kern w:val="44"/>
          <w:sz w:val="24"/>
        </w:rPr>
        <w:t>缺陷责任期时间</w:t>
      </w:r>
      <w:bookmarkEnd w:id="319"/>
      <w:bookmarkEnd w:id="320"/>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缺陷责任期自实际</w:t>
      </w:r>
      <w:r>
        <w:rPr>
          <w:rFonts w:ascii="Times New Roman" w:eastAsia="宋体" w:hAnsi="Times New Roman" w:cs="Times New Roman" w:hint="eastAsia"/>
          <w:sz w:val="24"/>
        </w:rPr>
        <w:t>交</w:t>
      </w:r>
      <w:r>
        <w:rPr>
          <w:rFonts w:ascii="Times New Roman" w:eastAsia="宋体" w:hAnsi="Times New Roman" w:cs="Times New Roman"/>
          <w:sz w:val="24"/>
        </w:rPr>
        <w:t>工日期起计算</w:t>
      </w:r>
      <w:r w:rsidR="00357C31">
        <w:rPr>
          <w:rFonts w:ascii="Times New Roman" w:eastAsia="宋体" w:hAnsi="Times New Roman" w:cs="Times New Roman"/>
          <w:sz w:val="24"/>
        </w:rPr>
        <w:t>12</w:t>
      </w:r>
      <w:r>
        <w:rPr>
          <w:rFonts w:ascii="Times New Roman" w:eastAsia="宋体" w:hAnsi="Times New Roman" w:cs="Times New Roman" w:hint="eastAsia"/>
          <w:sz w:val="24"/>
        </w:rPr>
        <w:t>个月。</w:t>
      </w:r>
    </w:p>
    <w:p w:rsidR="00D36A5F" w:rsidRDefault="00663D4C">
      <w:pPr>
        <w:keepNext/>
        <w:keepLines/>
        <w:spacing w:before="240" w:after="240" w:line="380" w:lineRule="atLeast"/>
        <w:outlineLvl w:val="0"/>
        <w:rPr>
          <w:rFonts w:ascii="Times New Roman" w:eastAsia="黑体" w:hAnsi="Times New Roman" w:cs="Times New Roman"/>
          <w:bCs/>
          <w:kern w:val="44"/>
          <w:sz w:val="24"/>
        </w:rPr>
      </w:pPr>
      <w:bookmarkStart w:id="321" w:name="_Toc501257315"/>
      <w:bookmarkStart w:id="322" w:name="_Toc234833092"/>
      <w:r>
        <w:rPr>
          <w:rFonts w:ascii="Times New Roman" w:eastAsia="黑体" w:hAnsi="Times New Roman" w:cs="Times New Roman"/>
          <w:bCs/>
          <w:kern w:val="44"/>
          <w:sz w:val="24"/>
        </w:rPr>
        <w:t>15</w:t>
      </w:r>
      <w:r w:rsidR="00B10973">
        <w:rPr>
          <w:rFonts w:ascii="Times New Roman" w:eastAsia="黑体" w:hAnsi="Times New Roman" w:cs="Times New Roman"/>
          <w:bCs/>
          <w:kern w:val="44"/>
          <w:sz w:val="24"/>
        </w:rPr>
        <w:t xml:space="preserve">.2 </w:t>
      </w:r>
      <w:r w:rsidR="00B10973">
        <w:rPr>
          <w:rFonts w:ascii="Times New Roman" w:eastAsia="黑体" w:hAnsi="Times New Roman" w:cs="Times New Roman"/>
          <w:bCs/>
          <w:kern w:val="44"/>
          <w:sz w:val="24"/>
        </w:rPr>
        <w:t>缺陷责任</w:t>
      </w:r>
      <w:bookmarkEnd w:id="321"/>
      <w:bookmarkEnd w:id="322"/>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15</w:t>
      </w:r>
      <w:r w:rsidR="00B10973">
        <w:rPr>
          <w:rFonts w:ascii="Times New Roman" w:eastAsia="宋体" w:hAnsi="Times New Roman" w:cs="Times New Roman"/>
          <w:sz w:val="24"/>
        </w:rPr>
        <w:t xml:space="preserve">.2.1 </w:t>
      </w:r>
      <w:r w:rsidR="00B10973">
        <w:rPr>
          <w:rFonts w:ascii="Times New Roman" w:eastAsia="宋体" w:hAnsi="Times New Roman" w:cs="Times New Roman"/>
          <w:sz w:val="24"/>
        </w:rPr>
        <w:t>承包人应在缺陷责任期内对已交付使用的工程承担缺陷责任。</w:t>
      </w:r>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15</w:t>
      </w:r>
      <w:r w:rsidR="00B10973">
        <w:rPr>
          <w:rFonts w:ascii="Times New Roman" w:eastAsia="宋体" w:hAnsi="Times New Roman" w:cs="Times New Roman"/>
          <w:sz w:val="24"/>
        </w:rPr>
        <w:t xml:space="preserve">.2.2 </w:t>
      </w:r>
      <w:r w:rsidR="00D20CC6">
        <w:rPr>
          <w:rFonts w:ascii="Times New Roman" w:eastAsia="宋体" w:hAnsi="Times New Roman" w:cs="Times New Roman" w:hint="eastAsia"/>
          <w:sz w:val="24"/>
        </w:rPr>
        <w:t>发包</w:t>
      </w:r>
      <w:r w:rsidR="00B10973">
        <w:rPr>
          <w:rFonts w:ascii="Times New Roman" w:eastAsia="宋体" w:hAnsi="Times New Roman" w:cs="Times New Roman"/>
          <w:sz w:val="24"/>
        </w:rPr>
        <w:t>人和承包人应共同查清</w:t>
      </w:r>
      <w:r w:rsidR="00B10973">
        <w:rPr>
          <w:rFonts w:ascii="Times New Roman" w:eastAsia="宋体" w:hAnsi="Times New Roman" w:cs="Times New Roman" w:hint="eastAsia"/>
          <w:sz w:val="24"/>
        </w:rPr>
        <w:t>发现</w:t>
      </w:r>
      <w:r w:rsidR="00B10973">
        <w:rPr>
          <w:rFonts w:ascii="Times New Roman" w:eastAsia="宋体" w:hAnsi="Times New Roman" w:cs="Times New Roman"/>
          <w:sz w:val="24"/>
        </w:rPr>
        <w:t>缺陷和（或）损坏的原因。经查明属承包人原因造成的，应由承包人承担修复和查验的费用。经查验属发包人原因造成的，发包人应承担修复和查验的费用。</w:t>
      </w:r>
    </w:p>
    <w:p w:rsidR="00D36A5F" w:rsidRDefault="00663D4C">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15</w:t>
      </w:r>
      <w:r w:rsidR="00B10973">
        <w:rPr>
          <w:rFonts w:ascii="Times New Roman" w:eastAsia="宋体" w:hAnsi="Times New Roman" w:cs="Times New Roman"/>
          <w:sz w:val="24"/>
        </w:rPr>
        <w:t>.2.</w:t>
      </w:r>
      <w:r w:rsidR="00B10973">
        <w:rPr>
          <w:rFonts w:ascii="Times New Roman" w:eastAsia="宋体" w:hAnsi="Times New Roman" w:cs="Times New Roman" w:hint="eastAsia"/>
          <w:sz w:val="24"/>
        </w:rPr>
        <w:t>3</w:t>
      </w:r>
      <w:r w:rsidR="00B10973">
        <w:rPr>
          <w:rFonts w:ascii="Times New Roman" w:eastAsia="宋体" w:hAnsi="Times New Roman" w:cs="Times New Roman"/>
          <w:sz w:val="24"/>
        </w:rPr>
        <w:t xml:space="preserve"> </w:t>
      </w:r>
      <w:r w:rsidR="00B10973">
        <w:rPr>
          <w:rFonts w:ascii="Times New Roman" w:eastAsia="宋体" w:hAnsi="Times New Roman" w:cs="Times New Roman"/>
          <w:sz w:val="24"/>
        </w:rPr>
        <w:t>承包人不能在合理时间内修复缺陷的，发包人可</w:t>
      </w:r>
      <w:r w:rsidR="00B10973">
        <w:rPr>
          <w:rFonts w:ascii="Times New Roman" w:eastAsia="宋体" w:hAnsi="Times New Roman" w:cs="Times New Roman" w:hint="eastAsia"/>
          <w:sz w:val="24"/>
        </w:rPr>
        <w:t>动用</w:t>
      </w:r>
      <w:r w:rsidR="00357C31">
        <w:rPr>
          <w:rFonts w:ascii="Times New Roman" w:eastAsia="宋体" w:hAnsi="Times New Roman" w:cs="Times New Roman" w:hint="eastAsia"/>
          <w:sz w:val="24"/>
        </w:rPr>
        <w:t>履约保证</w:t>
      </w:r>
      <w:r w:rsidR="00B10973">
        <w:rPr>
          <w:rFonts w:ascii="Times New Roman" w:eastAsia="宋体" w:hAnsi="Times New Roman" w:cs="Times New Roman" w:hint="eastAsia"/>
          <w:sz w:val="24"/>
        </w:rPr>
        <w:t>金</w:t>
      </w:r>
      <w:r w:rsidR="00B10973">
        <w:rPr>
          <w:rFonts w:ascii="Times New Roman" w:eastAsia="宋体" w:hAnsi="Times New Roman" w:cs="Times New Roman"/>
          <w:sz w:val="24"/>
        </w:rPr>
        <w:t>自行修复或委托其他人修复。</w:t>
      </w:r>
    </w:p>
    <w:p w:rsidR="00D36A5F" w:rsidRDefault="00663D4C">
      <w:pPr>
        <w:keepNext/>
        <w:keepLines/>
        <w:spacing w:before="480" w:after="240" w:line="380" w:lineRule="atLeast"/>
        <w:outlineLvl w:val="0"/>
        <w:rPr>
          <w:rFonts w:ascii="Times New Roman" w:eastAsia="黑体" w:hAnsi="Times New Roman" w:cs="Times New Roman"/>
          <w:bCs/>
          <w:kern w:val="44"/>
          <w:sz w:val="28"/>
          <w:szCs w:val="28"/>
        </w:rPr>
      </w:pPr>
      <w:bookmarkStart w:id="323" w:name="_Toc234833098"/>
      <w:bookmarkStart w:id="324" w:name="_Toc501257321"/>
      <w:r>
        <w:rPr>
          <w:rFonts w:ascii="Times New Roman" w:eastAsia="黑体" w:hAnsi="Times New Roman" w:cs="Times New Roman" w:hint="eastAsia"/>
          <w:bCs/>
          <w:kern w:val="44"/>
          <w:sz w:val="28"/>
          <w:szCs w:val="28"/>
        </w:rPr>
        <w:t>1</w:t>
      </w:r>
      <w:r>
        <w:rPr>
          <w:rFonts w:ascii="Times New Roman" w:eastAsia="黑体" w:hAnsi="Times New Roman" w:cs="Times New Roman"/>
          <w:bCs/>
          <w:kern w:val="44"/>
          <w:sz w:val="28"/>
          <w:szCs w:val="28"/>
        </w:rPr>
        <w:t>6</w:t>
      </w:r>
      <w:r w:rsidR="00B10973">
        <w:rPr>
          <w:rFonts w:ascii="Times New Roman" w:eastAsia="黑体" w:hAnsi="Times New Roman" w:cs="Times New Roman"/>
          <w:bCs/>
          <w:kern w:val="44"/>
          <w:sz w:val="28"/>
          <w:szCs w:val="28"/>
        </w:rPr>
        <w:t xml:space="preserve">. </w:t>
      </w:r>
      <w:r w:rsidR="00B10973">
        <w:rPr>
          <w:rFonts w:ascii="Times New Roman" w:eastAsia="黑体" w:hAnsi="Times New Roman" w:cs="Times New Roman"/>
          <w:bCs/>
          <w:kern w:val="44"/>
          <w:sz w:val="28"/>
          <w:szCs w:val="28"/>
        </w:rPr>
        <w:t>保险</w:t>
      </w:r>
      <w:bookmarkEnd w:id="323"/>
      <w:bookmarkEnd w:id="324"/>
    </w:p>
    <w:p w:rsidR="00C414F1" w:rsidRPr="00265D48" w:rsidRDefault="000F01A9">
      <w:pPr>
        <w:spacing w:line="400" w:lineRule="atLeast"/>
        <w:ind w:firstLineChars="200" w:firstLine="480"/>
        <w:rPr>
          <w:rFonts w:ascii="Times New Roman" w:eastAsia="宋体" w:hAnsi="Times New Roman" w:cs="Times New Roman"/>
          <w:color w:val="000000" w:themeColor="text1"/>
          <w:sz w:val="24"/>
        </w:rPr>
      </w:pPr>
      <w:r w:rsidRPr="00265D48">
        <w:rPr>
          <w:rFonts w:ascii="Times New Roman" w:eastAsia="宋体" w:hAnsi="Times New Roman" w:cs="Times New Roman"/>
          <w:color w:val="000000" w:themeColor="text1"/>
          <w:sz w:val="24"/>
        </w:rPr>
        <w:t>16</w:t>
      </w:r>
      <w:r w:rsidR="00B10973" w:rsidRPr="00265D48">
        <w:rPr>
          <w:rFonts w:ascii="Times New Roman" w:eastAsia="宋体" w:hAnsi="Times New Roman" w:cs="Times New Roman"/>
          <w:color w:val="000000" w:themeColor="text1"/>
          <w:sz w:val="24"/>
        </w:rPr>
        <w:t>.1</w:t>
      </w:r>
      <w:r w:rsidR="00B10973" w:rsidRPr="00265D48">
        <w:rPr>
          <w:rFonts w:ascii="Times New Roman" w:eastAsia="宋体" w:hAnsi="Times New Roman" w:cs="Times New Roman" w:hint="eastAsia"/>
          <w:color w:val="000000" w:themeColor="text1"/>
          <w:sz w:val="24"/>
        </w:rPr>
        <w:t>工程开工前，承包人必须办理第三方责任险、承包人装备险和人身意外伤害险，支付保险费用。</w:t>
      </w:r>
      <w:r w:rsidR="00C414F1" w:rsidRPr="00265D48">
        <w:rPr>
          <w:rFonts w:ascii="Times New Roman" w:eastAsia="宋体" w:hAnsi="Times New Roman" w:cs="Times New Roman" w:hint="eastAsia"/>
          <w:color w:val="000000" w:themeColor="text1"/>
          <w:sz w:val="24"/>
        </w:rPr>
        <w:t>第三方责任险的最低投保金额</w:t>
      </w:r>
      <w:r w:rsidR="00B00566" w:rsidRPr="00265D48">
        <w:rPr>
          <w:rFonts w:ascii="Times New Roman" w:eastAsia="宋体" w:hAnsi="Times New Roman" w:cs="Times New Roman" w:hint="eastAsia"/>
          <w:color w:val="000000" w:themeColor="text1"/>
          <w:sz w:val="24"/>
        </w:rPr>
        <w:t>：</w:t>
      </w:r>
      <w:r w:rsidR="00C414F1" w:rsidRPr="00265D48">
        <w:rPr>
          <w:rFonts w:ascii="Times New Roman" w:eastAsia="宋体" w:hAnsi="Times New Roman" w:cs="Times New Roman"/>
          <w:color w:val="000000" w:themeColor="text1"/>
          <w:sz w:val="24"/>
        </w:rPr>
        <w:t>100</w:t>
      </w:r>
      <w:r w:rsidR="00C414F1" w:rsidRPr="00265D48">
        <w:rPr>
          <w:rFonts w:ascii="Times New Roman" w:eastAsia="宋体" w:hAnsi="Times New Roman" w:cs="Times New Roman" w:hint="eastAsia"/>
          <w:color w:val="000000" w:themeColor="text1"/>
          <w:sz w:val="24"/>
        </w:rPr>
        <w:t>万元人民币，事故次数不限。</w:t>
      </w:r>
      <w:r w:rsidR="001D1A95" w:rsidRPr="00265D48">
        <w:rPr>
          <w:rFonts w:ascii="Times New Roman" w:eastAsia="宋体" w:hAnsi="Times New Roman" w:cs="Times New Roman" w:hint="eastAsia"/>
          <w:color w:val="000000" w:themeColor="text1"/>
          <w:sz w:val="24"/>
        </w:rPr>
        <w:t>人身意外伤害险不低于</w:t>
      </w:r>
      <w:r w:rsidR="001D1A95" w:rsidRPr="00265D48">
        <w:rPr>
          <w:rFonts w:ascii="Times New Roman" w:eastAsia="宋体" w:hAnsi="Times New Roman" w:cs="Times New Roman"/>
          <w:color w:val="000000" w:themeColor="text1"/>
          <w:sz w:val="24"/>
        </w:rPr>
        <w:t>80</w:t>
      </w:r>
      <w:r w:rsidR="001D1A95" w:rsidRPr="00265D48">
        <w:rPr>
          <w:rFonts w:ascii="Times New Roman" w:eastAsia="宋体" w:hAnsi="Times New Roman" w:cs="Times New Roman" w:hint="eastAsia"/>
          <w:color w:val="000000" w:themeColor="text1"/>
          <w:sz w:val="24"/>
        </w:rPr>
        <w:t>万元</w:t>
      </w:r>
      <w:r w:rsidR="00B23329" w:rsidRPr="00265D48">
        <w:rPr>
          <w:rFonts w:ascii="Times New Roman" w:eastAsia="宋体" w:hAnsi="Times New Roman" w:cs="Times New Roman" w:hint="eastAsia"/>
          <w:color w:val="000000" w:themeColor="text1"/>
          <w:sz w:val="24"/>
        </w:rPr>
        <w:t>人民币</w:t>
      </w:r>
      <w:r w:rsidR="001D1A95" w:rsidRPr="00265D48">
        <w:rPr>
          <w:rFonts w:ascii="Times New Roman" w:eastAsia="宋体" w:hAnsi="Times New Roman" w:cs="Times New Roman"/>
          <w:color w:val="000000" w:themeColor="text1"/>
          <w:sz w:val="24"/>
        </w:rPr>
        <w:t>/</w:t>
      </w:r>
      <w:r w:rsidR="001D1A95" w:rsidRPr="00265D48">
        <w:rPr>
          <w:rFonts w:ascii="Times New Roman" w:eastAsia="宋体" w:hAnsi="Times New Roman" w:cs="Times New Roman" w:hint="eastAsia"/>
          <w:color w:val="000000" w:themeColor="text1"/>
          <w:sz w:val="24"/>
        </w:rPr>
        <w:t>人</w:t>
      </w:r>
      <w:r w:rsidR="0055102D" w:rsidRPr="00265D48">
        <w:rPr>
          <w:rFonts w:ascii="Times New Roman" w:eastAsia="宋体" w:hAnsi="Times New Roman" w:cs="Times New Roman" w:hint="eastAsia"/>
          <w:color w:val="000000" w:themeColor="text1"/>
          <w:sz w:val="24"/>
        </w:rPr>
        <w:t>，</w:t>
      </w:r>
      <w:r w:rsidR="00C414F1" w:rsidRPr="00265D48">
        <w:rPr>
          <w:rFonts w:ascii="Times New Roman" w:eastAsia="宋体" w:hAnsi="Times New Roman" w:cs="Times New Roman" w:hint="eastAsia"/>
          <w:color w:val="000000" w:themeColor="text1"/>
          <w:sz w:val="24"/>
        </w:rPr>
        <w:t>以上所有保险费用均由承包人承担并包含在所报的单价或总额价中。</w:t>
      </w:r>
    </w:p>
    <w:p w:rsidR="00D36A5F" w:rsidRPr="004E1B46" w:rsidRDefault="000F01A9">
      <w:pPr>
        <w:spacing w:line="400" w:lineRule="atLeast"/>
        <w:ind w:firstLineChars="200" w:firstLine="480"/>
        <w:rPr>
          <w:rFonts w:ascii="Times New Roman" w:eastAsia="宋体" w:hAnsi="Times New Roman" w:cs="Times New Roman"/>
          <w:color w:val="000000" w:themeColor="text1"/>
          <w:sz w:val="24"/>
        </w:rPr>
      </w:pPr>
      <w:r w:rsidRPr="004E1B46">
        <w:rPr>
          <w:rFonts w:ascii="Times New Roman" w:eastAsia="宋体" w:hAnsi="Times New Roman" w:cs="Times New Roman"/>
          <w:color w:val="000000" w:themeColor="text1"/>
          <w:sz w:val="24"/>
        </w:rPr>
        <w:t>16</w:t>
      </w:r>
      <w:r w:rsidR="00B10973" w:rsidRPr="004E1B46">
        <w:rPr>
          <w:rFonts w:ascii="Times New Roman" w:eastAsia="宋体" w:hAnsi="Times New Roman" w:cs="Times New Roman"/>
          <w:color w:val="000000" w:themeColor="text1"/>
          <w:sz w:val="24"/>
        </w:rPr>
        <w:t xml:space="preserve">.2 </w:t>
      </w:r>
      <w:r w:rsidR="00B10973" w:rsidRPr="004E1B46">
        <w:rPr>
          <w:rFonts w:ascii="Times New Roman" w:eastAsia="宋体" w:hAnsi="Times New Roman" w:cs="Times New Roman" w:hint="eastAsia"/>
          <w:color w:val="000000" w:themeColor="text1"/>
          <w:sz w:val="24"/>
        </w:rPr>
        <w:t>承包人办理的人身意外伤害险应包括承包人聘请的所有</w:t>
      </w:r>
      <w:r w:rsidR="00C414F1" w:rsidRPr="004E1B46">
        <w:rPr>
          <w:rFonts w:ascii="Times New Roman" w:eastAsia="宋体" w:hAnsi="Times New Roman" w:cs="Times New Roman" w:hint="eastAsia"/>
          <w:color w:val="000000" w:themeColor="text1"/>
          <w:sz w:val="24"/>
        </w:rPr>
        <w:t>施工</w:t>
      </w:r>
      <w:r w:rsidR="00B10973" w:rsidRPr="004E1B46">
        <w:rPr>
          <w:rFonts w:ascii="Times New Roman" w:eastAsia="宋体" w:hAnsi="Times New Roman" w:cs="Times New Roman" w:hint="eastAsia"/>
          <w:color w:val="000000" w:themeColor="text1"/>
          <w:sz w:val="24"/>
        </w:rPr>
        <w:t>人员，包括聘用的临时工，承包人应将上述所有人员的花名册及人身意外伤害险的保单报</w:t>
      </w:r>
      <w:r w:rsidR="00D20CC6" w:rsidRPr="004E1B46">
        <w:rPr>
          <w:rFonts w:ascii="Times New Roman" w:eastAsia="宋体" w:hAnsi="Times New Roman" w:cs="Times New Roman" w:hint="eastAsia"/>
          <w:color w:val="000000" w:themeColor="text1"/>
          <w:sz w:val="24"/>
        </w:rPr>
        <w:t>发包</w:t>
      </w:r>
      <w:r w:rsidR="00B10973" w:rsidRPr="004E1B46">
        <w:rPr>
          <w:rFonts w:ascii="Times New Roman" w:eastAsia="宋体" w:hAnsi="Times New Roman" w:cs="Times New Roman" w:hint="eastAsia"/>
          <w:color w:val="000000" w:themeColor="text1"/>
          <w:sz w:val="24"/>
        </w:rPr>
        <w:t>人审查，并报发包人备案。</w:t>
      </w:r>
    </w:p>
    <w:p w:rsidR="00D36A5F" w:rsidRDefault="000F01A9">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sz w:val="24"/>
        </w:rPr>
        <w:t>6</w:t>
      </w:r>
      <w:r w:rsidR="00B10973">
        <w:rPr>
          <w:rFonts w:ascii="Times New Roman" w:eastAsia="宋体" w:hAnsi="Times New Roman" w:cs="Times New Roman" w:hint="eastAsia"/>
          <w:sz w:val="24"/>
        </w:rPr>
        <w:t xml:space="preserve">.3 </w:t>
      </w:r>
      <w:r w:rsidR="00B10973">
        <w:rPr>
          <w:rFonts w:ascii="Times New Roman" w:eastAsia="宋体" w:hAnsi="Times New Roman" w:cs="Times New Roman" w:hint="eastAsia"/>
          <w:sz w:val="24"/>
        </w:rPr>
        <w:t>保险事故发生时，承包人有责任尽力采取必要的措施，防止或者减少损失。</w:t>
      </w:r>
    </w:p>
    <w:p w:rsidR="00D36A5F" w:rsidRDefault="000F01A9">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sz w:val="24"/>
        </w:rPr>
        <w:t>6</w:t>
      </w:r>
      <w:r w:rsidR="00B10973">
        <w:rPr>
          <w:rFonts w:ascii="Times New Roman" w:eastAsia="宋体" w:hAnsi="Times New Roman" w:cs="Times New Roman" w:hint="eastAsia"/>
          <w:sz w:val="24"/>
        </w:rPr>
        <w:t xml:space="preserve">.4 </w:t>
      </w:r>
      <w:r w:rsidR="00B10973">
        <w:rPr>
          <w:rFonts w:ascii="Times New Roman" w:eastAsia="宋体" w:hAnsi="Times New Roman" w:cs="Times New Roman" w:hint="eastAsia"/>
          <w:sz w:val="24"/>
        </w:rPr>
        <w:t>由于承包人未按合同约定办理某项保险，或未按保险单规定的条件和期限及时向保险人报告事故情况，或未按要求的保险期限进行投保，或未按要求投保足够的保险金额，导致受益人未能或未能全部得到保险人的赔偿，原应从该项保险得到的保险金应由承包人支付。</w:t>
      </w:r>
    </w:p>
    <w:p w:rsidR="00D36A5F" w:rsidRDefault="000F01A9">
      <w:pPr>
        <w:keepNext/>
        <w:keepLines/>
        <w:spacing w:before="480" w:after="240" w:line="380" w:lineRule="atLeast"/>
        <w:outlineLvl w:val="0"/>
        <w:rPr>
          <w:rFonts w:ascii="Times New Roman" w:eastAsia="黑体" w:hAnsi="Times New Roman" w:cs="Times New Roman"/>
          <w:bCs/>
          <w:kern w:val="44"/>
          <w:sz w:val="28"/>
          <w:szCs w:val="28"/>
        </w:rPr>
      </w:pPr>
      <w:bookmarkStart w:id="325" w:name="_Toc234833105"/>
      <w:bookmarkStart w:id="326" w:name="_Toc501257328"/>
      <w:r>
        <w:rPr>
          <w:rFonts w:ascii="Times New Roman" w:eastAsia="黑体" w:hAnsi="Times New Roman" w:cs="Times New Roman" w:hint="eastAsia"/>
          <w:bCs/>
          <w:kern w:val="44"/>
          <w:sz w:val="28"/>
          <w:szCs w:val="28"/>
        </w:rPr>
        <w:t>1</w:t>
      </w:r>
      <w:r>
        <w:rPr>
          <w:rFonts w:ascii="Times New Roman" w:eastAsia="黑体" w:hAnsi="Times New Roman" w:cs="Times New Roman"/>
          <w:bCs/>
          <w:kern w:val="44"/>
          <w:sz w:val="28"/>
          <w:szCs w:val="28"/>
        </w:rPr>
        <w:t xml:space="preserve">7 </w:t>
      </w:r>
      <w:r w:rsidR="00B10973">
        <w:rPr>
          <w:rFonts w:ascii="Times New Roman" w:eastAsia="黑体" w:hAnsi="Times New Roman" w:cs="Times New Roman"/>
          <w:bCs/>
          <w:kern w:val="44"/>
          <w:sz w:val="28"/>
          <w:szCs w:val="28"/>
        </w:rPr>
        <w:t>不可抗力</w:t>
      </w:r>
      <w:bookmarkEnd w:id="325"/>
      <w:bookmarkEnd w:id="326"/>
    </w:p>
    <w:p w:rsidR="00D36A5F" w:rsidRDefault="000F01A9">
      <w:pPr>
        <w:spacing w:line="400" w:lineRule="atLeast"/>
        <w:ind w:firstLineChars="200" w:firstLine="480"/>
        <w:rPr>
          <w:rFonts w:ascii="Times New Roman" w:eastAsia="宋体" w:hAnsi="Times New Roman" w:cs="Times New Roman"/>
          <w:sz w:val="24"/>
        </w:rPr>
      </w:pPr>
      <w:bookmarkStart w:id="327" w:name="_Toc501257332"/>
      <w:bookmarkStart w:id="328" w:name="_Toc234833109"/>
      <w:r>
        <w:rPr>
          <w:rFonts w:ascii="Times New Roman" w:eastAsia="宋体" w:hAnsi="Times New Roman" w:cs="Times New Roman" w:hint="eastAsia"/>
          <w:sz w:val="24"/>
        </w:rPr>
        <w:t>1</w:t>
      </w:r>
      <w:r>
        <w:rPr>
          <w:rFonts w:ascii="Times New Roman" w:eastAsia="宋体" w:hAnsi="Times New Roman" w:cs="Times New Roman"/>
          <w:sz w:val="24"/>
        </w:rPr>
        <w:t>7</w:t>
      </w:r>
      <w:r w:rsidR="00B10973">
        <w:rPr>
          <w:rFonts w:ascii="Times New Roman" w:eastAsia="宋体" w:hAnsi="Times New Roman" w:cs="Times New Roman"/>
          <w:sz w:val="24"/>
        </w:rPr>
        <w:t xml:space="preserve">.1 </w:t>
      </w:r>
      <w:r w:rsidR="00B10973">
        <w:rPr>
          <w:rFonts w:ascii="Times New Roman" w:eastAsia="宋体" w:hAnsi="Times New Roman" w:cs="Times New Roman"/>
          <w:sz w:val="24"/>
        </w:rPr>
        <w:t>不可抗力包括因战争、动乱、空中飞行物体坠落或其他非承包人责任造成的</w:t>
      </w:r>
      <w:r w:rsidR="00B10973">
        <w:rPr>
          <w:rFonts w:ascii="Times New Roman" w:eastAsia="宋体" w:hAnsi="Times New Roman" w:cs="Times New Roman"/>
          <w:sz w:val="24"/>
        </w:rPr>
        <w:lastRenderedPageBreak/>
        <w:t>爆炸、火灾、严重疫情，以及合同条款规定的其他自然灾害。</w:t>
      </w:r>
    </w:p>
    <w:p w:rsidR="00D36A5F" w:rsidRDefault="000F01A9">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sz w:val="24"/>
        </w:rPr>
        <w:t>7</w:t>
      </w:r>
      <w:r w:rsidR="00B10973">
        <w:rPr>
          <w:rFonts w:ascii="Times New Roman" w:eastAsia="宋体" w:hAnsi="Times New Roman" w:cs="Times New Roman"/>
          <w:sz w:val="24"/>
        </w:rPr>
        <w:t xml:space="preserve">.2 </w:t>
      </w:r>
      <w:r w:rsidR="00B10973">
        <w:rPr>
          <w:rFonts w:ascii="Times New Roman" w:eastAsia="宋体" w:hAnsi="Times New Roman" w:cs="Times New Roman"/>
          <w:sz w:val="24"/>
        </w:rPr>
        <w:t>不可抗力事件发生后，承包人应立即通知</w:t>
      </w:r>
      <w:r w:rsidR="00D20CC6">
        <w:rPr>
          <w:rFonts w:ascii="Times New Roman" w:eastAsia="宋体" w:hAnsi="Times New Roman" w:cs="Times New Roman" w:hint="eastAsia"/>
          <w:sz w:val="24"/>
        </w:rPr>
        <w:t>发包</w:t>
      </w:r>
      <w:r w:rsidR="00B10973">
        <w:rPr>
          <w:rFonts w:ascii="Times New Roman" w:eastAsia="宋体" w:hAnsi="Times New Roman" w:cs="Times New Roman" w:hint="eastAsia"/>
          <w:sz w:val="24"/>
        </w:rPr>
        <w:t>人</w:t>
      </w:r>
      <w:r w:rsidR="00B10973">
        <w:rPr>
          <w:rFonts w:ascii="Times New Roman" w:eastAsia="宋体" w:hAnsi="Times New Roman" w:cs="Times New Roman"/>
          <w:sz w:val="24"/>
        </w:rPr>
        <w:t>，并尽最大努力迅速采取措施，尽力减少损失，发包人应协助承包人采取措施。不可抗力事件结束后</w:t>
      </w:r>
      <w:r w:rsidR="00B10973">
        <w:rPr>
          <w:rFonts w:ascii="Times New Roman" w:eastAsia="宋体" w:hAnsi="Times New Roman" w:cs="Times New Roman"/>
          <w:sz w:val="24"/>
        </w:rPr>
        <w:t>48</w:t>
      </w:r>
      <w:r w:rsidR="00B10973">
        <w:rPr>
          <w:rFonts w:ascii="Times New Roman" w:eastAsia="宋体" w:hAnsi="Times New Roman" w:cs="Times New Roman"/>
          <w:sz w:val="24"/>
        </w:rPr>
        <w:t>小时内承包人向</w:t>
      </w:r>
      <w:r w:rsidR="00D20CC6">
        <w:rPr>
          <w:rFonts w:ascii="Times New Roman" w:eastAsia="宋体" w:hAnsi="Times New Roman" w:cs="Times New Roman" w:hint="eastAsia"/>
          <w:sz w:val="24"/>
        </w:rPr>
        <w:t>发包</w:t>
      </w:r>
      <w:r w:rsidR="00B10973">
        <w:rPr>
          <w:rFonts w:ascii="Times New Roman" w:eastAsia="宋体" w:hAnsi="Times New Roman" w:cs="Times New Roman" w:hint="eastAsia"/>
          <w:sz w:val="24"/>
        </w:rPr>
        <w:t>人</w:t>
      </w:r>
      <w:r w:rsidR="00B10973">
        <w:rPr>
          <w:rFonts w:ascii="Times New Roman" w:eastAsia="宋体" w:hAnsi="Times New Roman" w:cs="Times New Roman"/>
          <w:sz w:val="24"/>
        </w:rPr>
        <w:t>通报受害情况和损失情况，及预计清理和修复的费用。不可抗事件持续发生，承包人应每隔</w:t>
      </w:r>
      <w:r w:rsidR="00B10973">
        <w:rPr>
          <w:rFonts w:ascii="Times New Roman" w:eastAsia="宋体" w:hAnsi="Times New Roman" w:cs="Times New Roman"/>
          <w:sz w:val="24"/>
        </w:rPr>
        <w:t>7</w:t>
      </w:r>
      <w:r w:rsidR="00B10973">
        <w:rPr>
          <w:rFonts w:ascii="Times New Roman" w:eastAsia="宋体" w:hAnsi="Times New Roman" w:cs="Times New Roman"/>
          <w:sz w:val="24"/>
        </w:rPr>
        <w:t>天向</w:t>
      </w:r>
      <w:r w:rsidR="00D20CC6">
        <w:rPr>
          <w:rFonts w:ascii="Times New Roman" w:eastAsia="宋体" w:hAnsi="Times New Roman" w:cs="Times New Roman" w:hint="eastAsia"/>
          <w:sz w:val="24"/>
        </w:rPr>
        <w:t>发包</w:t>
      </w:r>
      <w:r w:rsidR="00B10973">
        <w:rPr>
          <w:rFonts w:ascii="Times New Roman" w:eastAsia="宋体" w:hAnsi="Times New Roman" w:cs="Times New Roman" w:hint="eastAsia"/>
          <w:sz w:val="24"/>
        </w:rPr>
        <w:t>人</w:t>
      </w:r>
      <w:r w:rsidR="00B10973">
        <w:rPr>
          <w:rFonts w:ascii="Times New Roman" w:eastAsia="宋体" w:hAnsi="Times New Roman" w:cs="Times New Roman"/>
          <w:sz w:val="24"/>
        </w:rPr>
        <w:t>报告一次受害情况。不可抗力事件结束后</w:t>
      </w:r>
      <w:r w:rsidR="00B10973">
        <w:rPr>
          <w:rFonts w:ascii="Times New Roman" w:eastAsia="宋体" w:hAnsi="Times New Roman" w:cs="Times New Roman"/>
          <w:sz w:val="24"/>
        </w:rPr>
        <w:t>14</w:t>
      </w:r>
      <w:r w:rsidR="00B10973">
        <w:rPr>
          <w:rFonts w:ascii="Times New Roman" w:eastAsia="宋体" w:hAnsi="Times New Roman" w:cs="Times New Roman"/>
          <w:sz w:val="24"/>
        </w:rPr>
        <w:t>天内，承包人向</w:t>
      </w:r>
      <w:r w:rsidR="00D20CC6">
        <w:rPr>
          <w:rFonts w:ascii="Times New Roman" w:eastAsia="宋体" w:hAnsi="Times New Roman" w:cs="Times New Roman" w:hint="eastAsia"/>
          <w:sz w:val="24"/>
        </w:rPr>
        <w:t>发包</w:t>
      </w:r>
      <w:r w:rsidR="00B10973">
        <w:rPr>
          <w:rFonts w:ascii="Times New Roman" w:eastAsia="宋体" w:hAnsi="Times New Roman" w:cs="Times New Roman" w:hint="eastAsia"/>
          <w:sz w:val="24"/>
        </w:rPr>
        <w:t>人</w:t>
      </w:r>
      <w:r w:rsidR="00B10973">
        <w:rPr>
          <w:rFonts w:ascii="Times New Roman" w:eastAsia="宋体" w:hAnsi="Times New Roman" w:cs="Times New Roman"/>
          <w:sz w:val="24"/>
        </w:rPr>
        <w:t>提交清理和修复费用的正式报告及有关资料。</w:t>
      </w:r>
    </w:p>
    <w:p w:rsidR="00D36A5F" w:rsidRDefault="000F01A9">
      <w:pPr>
        <w:keepNext/>
        <w:keepLines/>
        <w:spacing w:before="480" w:after="240" w:line="380" w:lineRule="atLeast"/>
        <w:outlineLvl w:val="0"/>
        <w:rPr>
          <w:rFonts w:ascii="Times New Roman" w:eastAsia="黑体" w:hAnsi="Times New Roman" w:cs="Times New Roman"/>
          <w:bCs/>
          <w:kern w:val="44"/>
          <w:sz w:val="28"/>
          <w:szCs w:val="28"/>
        </w:rPr>
      </w:pPr>
      <w:r>
        <w:rPr>
          <w:rFonts w:ascii="Times New Roman" w:eastAsia="黑体" w:hAnsi="Times New Roman" w:cs="Times New Roman"/>
          <w:bCs/>
          <w:kern w:val="44"/>
          <w:sz w:val="28"/>
          <w:szCs w:val="28"/>
        </w:rPr>
        <w:t>18</w:t>
      </w:r>
      <w:r w:rsidR="00B10973">
        <w:rPr>
          <w:rFonts w:ascii="Times New Roman" w:eastAsia="黑体" w:hAnsi="Times New Roman" w:cs="Times New Roman"/>
          <w:bCs/>
          <w:kern w:val="44"/>
          <w:sz w:val="28"/>
          <w:szCs w:val="28"/>
        </w:rPr>
        <w:t xml:space="preserve">. </w:t>
      </w:r>
      <w:r w:rsidR="00B10973">
        <w:rPr>
          <w:rFonts w:ascii="Times New Roman" w:eastAsia="黑体" w:hAnsi="Times New Roman" w:cs="Times New Roman"/>
          <w:bCs/>
          <w:kern w:val="44"/>
          <w:sz w:val="28"/>
          <w:szCs w:val="28"/>
        </w:rPr>
        <w:t>违约</w:t>
      </w:r>
      <w:bookmarkEnd w:id="327"/>
      <w:bookmarkEnd w:id="328"/>
    </w:p>
    <w:p w:rsidR="00D36A5F" w:rsidRDefault="000F01A9">
      <w:pPr>
        <w:keepNext/>
        <w:keepLines/>
        <w:spacing w:before="240" w:after="240" w:line="380" w:lineRule="atLeast"/>
        <w:outlineLvl w:val="0"/>
        <w:rPr>
          <w:rFonts w:ascii="Times New Roman" w:eastAsia="黑体" w:hAnsi="Times New Roman" w:cs="Times New Roman"/>
          <w:bCs/>
          <w:kern w:val="44"/>
          <w:sz w:val="24"/>
        </w:rPr>
      </w:pPr>
      <w:bookmarkStart w:id="329" w:name="_Toc501257333"/>
      <w:bookmarkStart w:id="330" w:name="_Toc234833110"/>
      <w:r>
        <w:rPr>
          <w:rFonts w:ascii="Times New Roman" w:eastAsia="黑体" w:hAnsi="Times New Roman" w:cs="Times New Roman"/>
          <w:bCs/>
          <w:kern w:val="44"/>
          <w:sz w:val="24"/>
        </w:rPr>
        <w:t>18</w:t>
      </w:r>
      <w:r w:rsidR="00B10973">
        <w:rPr>
          <w:rFonts w:ascii="Times New Roman" w:eastAsia="黑体" w:hAnsi="Times New Roman" w:cs="Times New Roman"/>
          <w:bCs/>
          <w:kern w:val="44"/>
          <w:sz w:val="24"/>
        </w:rPr>
        <w:t xml:space="preserve">.1 </w:t>
      </w:r>
      <w:r w:rsidR="00B10973">
        <w:rPr>
          <w:rFonts w:ascii="Times New Roman" w:eastAsia="黑体" w:hAnsi="Times New Roman" w:cs="Times New Roman"/>
          <w:bCs/>
          <w:kern w:val="44"/>
          <w:sz w:val="24"/>
        </w:rPr>
        <w:t>承包人违约</w:t>
      </w:r>
      <w:bookmarkEnd w:id="329"/>
      <w:bookmarkEnd w:id="330"/>
    </w:p>
    <w:p w:rsidR="00D36A5F" w:rsidRDefault="000F01A9">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18</w:t>
      </w:r>
      <w:r w:rsidR="00B10973">
        <w:rPr>
          <w:rFonts w:ascii="Times New Roman" w:eastAsia="宋体" w:hAnsi="Times New Roman" w:cs="Times New Roman"/>
          <w:sz w:val="24"/>
        </w:rPr>
        <w:t xml:space="preserve">.1.1 </w:t>
      </w:r>
      <w:r w:rsidR="00B10973">
        <w:rPr>
          <w:rFonts w:ascii="Times New Roman" w:eastAsia="黑体" w:hAnsi="Times New Roman" w:cs="Times New Roman"/>
          <w:sz w:val="24"/>
        </w:rPr>
        <w:t>承包人违约的情形</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(1) </w:t>
      </w:r>
      <w:r>
        <w:rPr>
          <w:rFonts w:ascii="Times New Roman" w:eastAsia="宋体" w:hAnsi="Times New Roman" w:cs="Times New Roman" w:hint="eastAsia"/>
          <w:sz w:val="24"/>
        </w:rPr>
        <w:t>承包人私自将工程转包或分包出去；</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(2) </w:t>
      </w:r>
      <w:r>
        <w:rPr>
          <w:rFonts w:ascii="Times New Roman" w:eastAsia="宋体" w:hAnsi="Times New Roman" w:cs="Times New Roman" w:hint="eastAsia"/>
          <w:sz w:val="24"/>
        </w:rPr>
        <w:t>承包人未及时交付农工工资；</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(3) </w:t>
      </w:r>
      <w:r>
        <w:rPr>
          <w:rFonts w:ascii="Times New Roman" w:eastAsia="宋体" w:hAnsi="Times New Roman" w:cs="Times New Roman" w:hint="eastAsia"/>
          <w:sz w:val="24"/>
        </w:rPr>
        <w:t>承包人在询比文件中承诺的进场人员、施工设备不能正常到位；</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(4) </w:t>
      </w:r>
      <w:r>
        <w:rPr>
          <w:rFonts w:ascii="Times New Roman" w:eastAsia="宋体" w:hAnsi="Times New Roman" w:cs="Times New Roman" w:hint="eastAsia"/>
          <w:sz w:val="24"/>
        </w:rPr>
        <w:t>因承包人原因未按时开工的；</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(5) </w:t>
      </w:r>
      <w:r>
        <w:rPr>
          <w:rFonts w:ascii="Times New Roman" w:eastAsia="宋体" w:hAnsi="Times New Roman" w:cs="Times New Roman" w:hint="eastAsia"/>
          <w:sz w:val="24"/>
        </w:rPr>
        <w:t>由于承包人原因引起暂时停工，承包人不积极采取补救措施的；</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(6) </w:t>
      </w:r>
      <w:r>
        <w:rPr>
          <w:rFonts w:ascii="Times New Roman" w:eastAsia="宋体" w:hAnsi="Times New Roman" w:cs="Times New Roman" w:hint="eastAsia"/>
          <w:sz w:val="24"/>
        </w:rPr>
        <w:t>未经发包人批准，承包人更换了项目</w:t>
      </w:r>
      <w:r w:rsidR="00142F6B">
        <w:rPr>
          <w:rFonts w:ascii="Times New Roman" w:eastAsia="宋体" w:hAnsi="Times New Roman" w:cs="Times New Roman" w:hint="eastAsia"/>
          <w:sz w:val="24"/>
        </w:rPr>
        <w:t>负责人</w:t>
      </w:r>
      <w:r>
        <w:rPr>
          <w:rFonts w:ascii="Times New Roman" w:eastAsia="宋体" w:hAnsi="Times New Roman" w:cs="Times New Roman" w:hint="eastAsia"/>
          <w:sz w:val="24"/>
        </w:rPr>
        <w:t>的；</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(7) </w:t>
      </w:r>
      <w:r>
        <w:rPr>
          <w:rFonts w:ascii="Times New Roman" w:eastAsia="宋体" w:hAnsi="Times New Roman" w:cs="Times New Roman" w:hint="eastAsia"/>
          <w:sz w:val="24"/>
        </w:rPr>
        <w:t>承包人未按合同文件规定为施工现场施工人员办理人身安全保险；</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(8) </w:t>
      </w:r>
      <w:r>
        <w:rPr>
          <w:rFonts w:ascii="Times New Roman" w:eastAsia="宋体" w:hAnsi="Times New Roman" w:cs="Times New Roman" w:hint="eastAsia"/>
          <w:sz w:val="24"/>
        </w:rPr>
        <w:t>承包人的工程质量达不到合同文件规定的质量标准；</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(9) </w:t>
      </w:r>
      <w:r>
        <w:rPr>
          <w:rFonts w:ascii="Times New Roman" w:eastAsia="宋体" w:hAnsi="Times New Roman" w:cs="Times New Roman" w:hint="eastAsia"/>
          <w:sz w:val="24"/>
        </w:rPr>
        <w:t>承包人在工程施工期间违反安全操作规定；</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(10) </w:t>
      </w:r>
      <w:r>
        <w:rPr>
          <w:rFonts w:ascii="Times New Roman" w:eastAsia="宋体" w:hAnsi="Times New Roman" w:cs="Times New Roman" w:hint="eastAsia"/>
          <w:sz w:val="24"/>
        </w:rPr>
        <w:t>因承包人原因不能按合同文件规定的交工日期或</w:t>
      </w:r>
      <w:r w:rsidR="00D20CC6">
        <w:rPr>
          <w:rFonts w:ascii="Times New Roman" w:eastAsia="宋体" w:hAnsi="Times New Roman" w:cs="Times New Roman" w:hint="eastAsia"/>
          <w:sz w:val="24"/>
        </w:rPr>
        <w:t>发包</w:t>
      </w:r>
      <w:r>
        <w:rPr>
          <w:rFonts w:ascii="Times New Roman" w:eastAsia="宋体" w:hAnsi="Times New Roman" w:cs="Times New Roman" w:hint="eastAsia"/>
          <w:sz w:val="24"/>
        </w:rPr>
        <w:t>人同意顺延的工期交工；</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(11) </w:t>
      </w:r>
      <w:r>
        <w:rPr>
          <w:rFonts w:ascii="Times New Roman" w:eastAsia="宋体" w:hAnsi="Times New Roman" w:cs="Times New Roman" w:hint="eastAsia"/>
          <w:sz w:val="24"/>
        </w:rPr>
        <w:t>承包人不执行发包人或</w:t>
      </w:r>
      <w:r w:rsidR="00D20CC6">
        <w:rPr>
          <w:rFonts w:ascii="Times New Roman" w:eastAsia="宋体" w:hAnsi="Times New Roman" w:cs="Times New Roman" w:hint="eastAsia"/>
          <w:sz w:val="24"/>
        </w:rPr>
        <w:t>发包</w:t>
      </w:r>
      <w:r>
        <w:rPr>
          <w:rFonts w:ascii="Times New Roman" w:eastAsia="宋体" w:hAnsi="Times New Roman" w:cs="Times New Roman" w:hint="eastAsia"/>
          <w:sz w:val="24"/>
        </w:rPr>
        <w:t>人对本合同工程发出的指示；</w:t>
      </w:r>
    </w:p>
    <w:p w:rsidR="00D36A5F" w:rsidRDefault="00B10973">
      <w:pPr>
        <w:pStyle w:val="a0"/>
        <w:rPr>
          <w:rFonts w:ascii="Times New Roman" w:eastAsia="宋体" w:hAnsi="Times New Roman"/>
        </w:rPr>
      </w:pPr>
      <w:r>
        <w:rPr>
          <w:rFonts w:ascii="Times New Roman" w:eastAsia="宋体" w:hAnsi="Times New Roman" w:cs="Times New Roman" w:hint="eastAsia"/>
          <w:sz w:val="24"/>
        </w:rPr>
        <w:t xml:space="preserve">    (12) </w:t>
      </w:r>
      <w:r>
        <w:rPr>
          <w:rFonts w:ascii="Times New Roman" w:eastAsia="宋体" w:hAnsi="Times New Roman" w:cs="Times New Roman" w:hint="eastAsia"/>
          <w:sz w:val="24"/>
        </w:rPr>
        <w:t>日常保洁及抛洒物清理不及时，引发各类安全责任事故的；</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(13)</w:t>
      </w:r>
      <w:r>
        <w:rPr>
          <w:rFonts w:ascii="Times New Roman" w:eastAsia="宋体" w:hAnsi="Times New Roman" w:cs="Times New Roman" w:hint="eastAsia"/>
          <w:sz w:val="24"/>
        </w:rPr>
        <w:t>工程的实施不能满足发包人时效性要求；</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 xml:space="preserve">(14) </w:t>
      </w:r>
      <w:r>
        <w:rPr>
          <w:rFonts w:ascii="Times New Roman" w:eastAsia="宋体" w:hAnsi="Times New Roman" w:cs="Times New Roman" w:hint="eastAsia"/>
          <w:sz w:val="24"/>
        </w:rPr>
        <w:t>承包人不履行合同条款规定的其他义务情况。</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如果发生上述任何一种情况，发包人可视承包人违约的严重程度采取下列措施：</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hint="eastAsia"/>
          <w:sz w:val="24"/>
        </w:rPr>
        <w:t>支付违约金，赔偿损失，继续履行合同。</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发包人可按签约时合同价格的</w:t>
      </w:r>
      <w:r>
        <w:rPr>
          <w:rFonts w:ascii="Times New Roman" w:eastAsia="宋体" w:hAnsi="Times New Roman" w:cs="Times New Roman" w:hint="eastAsia"/>
          <w:sz w:val="24"/>
        </w:rPr>
        <w:t>1%~10%</w:t>
      </w:r>
      <w:r>
        <w:rPr>
          <w:rFonts w:ascii="Times New Roman" w:eastAsia="宋体" w:hAnsi="Times New Roman" w:cs="Times New Roman" w:hint="eastAsia"/>
          <w:sz w:val="24"/>
        </w:rPr>
        <w:t>要求承包人支付违约金，并有权要求承包人仍应按合同规定继续实施和完成本合同工程及其缺陷修复；若扣缴违约金后仍不足以赔偿发包人损失的，发包人仍有权要求赔偿损失。</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该违约金与损失将通知履约保函开具银行支付或在期中支付证书中扣除。</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(2)</w:t>
      </w:r>
      <w:r>
        <w:rPr>
          <w:rFonts w:ascii="Times New Roman" w:eastAsia="宋体" w:hAnsi="Times New Roman" w:cs="Times New Roman" w:hint="eastAsia"/>
          <w:sz w:val="24"/>
        </w:rPr>
        <w:t>支付违约金，赔偿损失，将部分工程指定其他承包人完成。</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发包人除有权按照上款约定要求承包人支付违约金与赔偿损失外，还可将部分工程</w:t>
      </w:r>
      <w:r>
        <w:rPr>
          <w:rFonts w:ascii="Times New Roman" w:eastAsia="宋体" w:hAnsi="Times New Roman" w:cs="Times New Roman" w:hint="eastAsia"/>
          <w:sz w:val="24"/>
        </w:rPr>
        <w:lastRenderedPageBreak/>
        <w:t>指定其他承包人完成，承包人无权对此提出反对意见，并应按合同规定完成合同工程其余部分的施工和缺陷修复。在这种情况下，发包人向承包人支付的合同价格中不应包括由其他分包人完成的那部分工程的价格，并且与此相关所发生的一切费用均由承包人承担。</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hint="eastAsia"/>
          <w:sz w:val="24"/>
        </w:rPr>
        <w:t>解除合同</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在承包人严重违约的情况下，发包人可要求解除合同。</w:t>
      </w:r>
    </w:p>
    <w:p w:rsidR="00D36A5F" w:rsidRDefault="00B10973">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发包人在向承包人发出书面解除合同通知的</w:t>
      </w:r>
      <w:r>
        <w:rPr>
          <w:rFonts w:ascii="Times New Roman" w:eastAsia="宋体" w:hAnsi="Times New Roman" w:cs="Times New Roman" w:hint="eastAsia"/>
          <w:sz w:val="24"/>
        </w:rPr>
        <w:t>14</w:t>
      </w:r>
      <w:r>
        <w:rPr>
          <w:rFonts w:ascii="Times New Roman" w:eastAsia="宋体" w:hAnsi="Times New Roman" w:cs="Times New Roman" w:hint="eastAsia"/>
          <w:sz w:val="24"/>
        </w:rPr>
        <w:t>天之后可以进驻现场和接管工程，终止承包人对本合同工程的承包，但不因此解除合同规定的承包人的任何义务和责任，或影响合同赋予发包人或</w:t>
      </w:r>
      <w:r w:rsidR="00D20CC6">
        <w:rPr>
          <w:rFonts w:ascii="Times New Roman" w:eastAsia="宋体" w:hAnsi="Times New Roman" w:cs="Times New Roman" w:hint="eastAsia"/>
          <w:sz w:val="24"/>
        </w:rPr>
        <w:t>发包</w:t>
      </w:r>
      <w:r>
        <w:rPr>
          <w:rFonts w:ascii="Times New Roman" w:eastAsia="宋体" w:hAnsi="Times New Roman" w:cs="Times New Roman" w:hint="eastAsia"/>
          <w:sz w:val="24"/>
        </w:rPr>
        <w:t>人的各种权利和权限。发包人可自行完成该工程，或邀请其他承包人完成该工程。发包人或其他承包人为了完成本工程可以使用任何承包人设备、临时工程和材料。</w:t>
      </w:r>
    </w:p>
    <w:p w:rsidR="00D36A5F" w:rsidRPr="00665F66" w:rsidRDefault="000F01A9">
      <w:pPr>
        <w:keepNext/>
        <w:keepLines/>
        <w:spacing w:before="240" w:after="240" w:line="380" w:lineRule="atLeast"/>
        <w:outlineLvl w:val="0"/>
        <w:rPr>
          <w:rFonts w:ascii="Times New Roman" w:eastAsia="黑体" w:hAnsi="Times New Roman" w:cs="Times New Roman"/>
          <w:bCs/>
          <w:kern w:val="44"/>
          <w:sz w:val="24"/>
        </w:rPr>
      </w:pPr>
      <w:bookmarkStart w:id="331" w:name="_Toc234833111"/>
      <w:bookmarkStart w:id="332" w:name="_Toc501257334"/>
      <w:r w:rsidRPr="00665F66">
        <w:rPr>
          <w:rFonts w:ascii="Times New Roman" w:eastAsia="黑体" w:hAnsi="Times New Roman" w:cs="Times New Roman"/>
          <w:bCs/>
          <w:kern w:val="44"/>
          <w:sz w:val="24"/>
        </w:rPr>
        <w:t>1</w:t>
      </w:r>
      <w:r w:rsidRPr="004E1B46">
        <w:rPr>
          <w:rFonts w:ascii="Times New Roman" w:eastAsia="黑体" w:hAnsi="Times New Roman" w:cs="Times New Roman"/>
          <w:bCs/>
          <w:kern w:val="44"/>
          <w:sz w:val="24"/>
        </w:rPr>
        <w:t>8</w:t>
      </w:r>
      <w:r w:rsidR="00B10973" w:rsidRPr="00665F66">
        <w:rPr>
          <w:rFonts w:ascii="Times New Roman" w:eastAsia="黑体" w:hAnsi="Times New Roman" w:cs="Times New Roman"/>
          <w:bCs/>
          <w:kern w:val="44"/>
          <w:sz w:val="24"/>
        </w:rPr>
        <w:t xml:space="preserve">.2 </w:t>
      </w:r>
      <w:r w:rsidR="00B10973" w:rsidRPr="00665F66">
        <w:rPr>
          <w:rFonts w:ascii="Times New Roman" w:eastAsia="黑体" w:hAnsi="Times New Roman" w:cs="Times New Roman" w:hint="eastAsia"/>
          <w:bCs/>
          <w:kern w:val="44"/>
          <w:sz w:val="24"/>
        </w:rPr>
        <w:t>发包人违约</w:t>
      </w:r>
      <w:bookmarkEnd w:id="331"/>
      <w:bookmarkEnd w:id="332"/>
    </w:p>
    <w:p w:rsidR="00D36A5F" w:rsidRDefault="000F01A9">
      <w:pPr>
        <w:spacing w:line="400" w:lineRule="atLeast"/>
        <w:ind w:firstLineChars="200" w:firstLine="480"/>
        <w:rPr>
          <w:rFonts w:ascii="Times New Roman" w:eastAsia="宋体" w:hAnsi="Times New Roman" w:cs="Times New Roman"/>
          <w:sz w:val="24"/>
        </w:rPr>
      </w:pPr>
      <w:r>
        <w:rPr>
          <w:rFonts w:ascii="Times New Roman" w:eastAsia="宋体" w:hAnsi="Times New Roman" w:cs="Times New Roman"/>
          <w:sz w:val="24"/>
        </w:rPr>
        <w:t>18</w:t>
      </w:r>
      <w:r w:rsidR="00B10973">
        <w:rPr>
          <w:rFonts w:ascii="Times New Roman" w:eastAsia="宋体" w:hAnsi="Times New Roman" w:cs="Times New Roman"/>
          <w:sz w:val="24"/>
        </w:rPr>
        <w:t>.2.1</w:t>
      </w:r>
      <w:r w:rsidR="00B10973">
        <w:rPr>
          <w:rFonts w:ascii="Times New Roman" w:eastAsia="黑体" w:hAnsi="Times New Roman" w:cs="Times New Roman"/>
          <w:sz w:val="24"/>
        </w:rPr>
        <w:t>发包人违约</w:t>
      </w:r>
    </w:p>
    <w:p w:rsidR="00D36A5F" w:rsidRDefault="00B10973">
      <w:pPr>
        <w:adjustRightInd w:val="0"/>
        <w:snapToGrid w:val="0"/>
        <w:spacing w:line="400" w:lineRule="atLeast"/>
        <w:ind w:firstLine="525"/>
        <w:rPr>
          <w:rFonts w:ascii="Times New Roman" w:eastAsia="宋体" w:hAnsi="Times New Roman" w:cs="Times New Roman"/>
          <w:sz w:val="24"/>
        </w:rPr>
      </w:pPr>
      <w:r>
        <w:rPr>
          <w:rFonts w:ascii="Times New Roman" w:eastAsia="宋体" w:hAnsi="Times New Roman" w:cs="Times New Roman"/>
          <w:sz w:val="24"/>
        </w:rPr>
        <w:t>当发生下列情况之一时视发包人违约：</w:t>
      </w:r>
    </w:p>
    <w:p w:rsidR="00D36A5F" w:rsidRDefault="00B10973">
      <w:pPr>
        <w:adjustRightInd w:val="0"/>
        <w:snapToGrid w:val="0"/>
        <w:spacing w:line="400" w:lineRule="atLeast"/>
        <w:ind w:firstLine="525"/>
        <w:rPr>
          <w:rFonts w:ascii="Times New Roman" w:eastAsia="宋体" w:hAnsi="Times New Roman" w:cs="Times New Roman"/>
          <w:sz w:val="24"/>
        </w:rPr>
      </w:pPr>
      <w:r>
        <w:rPr>
          <w:rFonts w:ascii="Times New Roman" w:eastAsia="宋体" w:hAnsi="Times New Roman" w:cs="Times New Roman"/>
          <w:sz w:val="24"/>
        </w:rPr>
        <w:t>(</w:t>
      </w:r>
      <w:r w:rsidR="00C414F1">
        <w:rPr>
          <w:rFonts w:ascii="Times New Roman" w:eastAsia="宋体" w:hAnsi="Times New Roman" w:cs="Times New Roman"/>
          <w:sz w:val="24"/>
        </w:rPr>
        <w:t>1</w:t>
      </w:r>
      <w:r>
        <w:rPr>
          <w:rFonts w:ascii="Times New Roman" w:eastAsia="宋体" w:hAnsi="Times New Roman" w:cs="Times New Roman"/>
          <w:sz w:val="24"/>
        </w:rPr>
        <w:t xml:space="preserve">) </w:t>
      </w:r>
      <w:r>
        <w:rPr>
          <w:rFonts w:ascii="Times New Roman" w:eastAsia="宋体" w:hAnsi="Times New Roman" w:cs="Times New Roman"/>
          <w:sz w:val="24"/>
        </w:rPr>
        <w:t>发包人不按合同规定支付，导致施工无法进行；</w:t>
      </w:r>
    </w:p>
    <w:p w:rsidR="00D36A5F" w:rsidRDefault="00B10973">
      <w:pPr>
        <w:adjustRightInd w:val="0"/>
        <w:snapToGrid w:val="0"/>
        <w:spacing w:line="400" w:lineRule="atLeast"/>
        <w:ind w:firstLine="525"/>
        <w:rPr>
          <w:rFonts w:ascii="Times New Roman" w:eastAsia="宋体" w:hAnsi="Times New Roman" w:cs="Times New Roman"/>
          <w:sz w:val="24"/>
        </w:rPr>
      </w:pPr>
      <w:r>
        <w:rPr>
          <w:rFonts w:ascii="Times New Roman" w:eastAsia="宋体" w:hAnsi="Times New Roman" w:cs="Times New Roman"/>
          <w:sz w:val="24"/>
        </w:rPr>
        <w:t>(</w:t>
      </w:r>
      <w:r w:rsidR="00C414F1">
        <w:rPr>
          <w:rFonts w:ascii="Times New Roman" w:eastAsia="宋体" w:hAnsi="Times New Roman" w:cs="Times New Roman"/>
          <w:sz w:val="24"/>
        </w:rPr>
        <w:t>2</w:t>
      </w:r>
      <w:r>
        <w:rPr>
          <w:rFonts w:ascii="Times New Roman" w:eastAsia="宋体" w:hAnsi="Times New Roman" w:cs="Times New Roman"/>
          <w:sz w:val="24"/>
        </w:rPr>
        <w:t xml:space="preserve">) </w:t>
      </w:r>
      <w:r>
        <w:rPr>
          <w:rFonts w:ascii="Times New Roman" w:eastAsia="宋体" w:hAnsi="Times New Roman" w:cs="Times New Roman"/>
          <w:sz w:val="24"/>
        </w:rPr>
        <w:t>发包人无正当理由不支付工程交工结算价款；</w:t>
      </w:r>
    </w:p>
    <w:p w:rsidR="00D36A5F" w:rsidRDefault="00B10973">
      <w:pPr>
        <w:adjustRightInd w:val="0"/>
        <w:snapToGrid w:val="0"/>
        <w:spacing w:line="400" w:lineRule="atLeast"/>
        <w:ind w:firstLine="525"/>
        <w:rPr>
          <w:rFonts w:ascii="Times New Roman" w:eastAsia="宋体" w:hAnsi="Times New Roman" w:cs="Times New Roman"/>
          <w:sz w:val="24"/>
        </w:rPr>
      </w:pPr>
      <w:r>
        <w:rPr>
          <w:rFonts w:ascii="Times New Roman" w:eastAsia="宋体" w:hAnsi="Times New Roman" w:cs="Times New Roman"/>
          <w:sz w:val="24"/>
        </w:rPr>
        <w:t>(</w:t>
      </w:r>
      <w:r w:rsidR="00C414F1">
        <w:rPr>
          <w:rFonts w:ascii="Times New Roman" w:eastAsia="宋体" w:hAnsi="Times New Roman" w:cs="Times New Roman"/>
          <w:sz w:val="24"/>
        </w:rPr>
        <w:t>3</w:t>
      </w:r>
      <w:r>
        <w:rPr>
          <w:rFonts w:ascii="Times New Roman" w:eastAsia="宋体" w:hAnsi="Times New Roman" w:cs="Times New Roman"/>
          <w:sz w:val="24"/>
        </w:rPr>
        <w:t xml:space="preserve">) </w:t>
      </w:r>
      <w:r>
        <w:rPr>
          <w:rFonts w:ascii="Times New Roman" w:eastAsia="宋体" w:hAnsi="Times New Roman" w:cs="Times New Roman"/>
          <w:sz w:val="24"/>
        </w:rPr>
        <w:t>发包人不按合同规定履行合同义务或履行义务的其他情况。</w:t>
      </w:r>
    </w:p>
    <w:p w:rsidR="00D36A5F" w:rsidRDefault="00B10973">
      <w:pPr>
        <w:adjustRightInd w:val="0"/>
        <w:snapToGrid w:val="0"/>
        <w:spacing w:line="400" w:lineRule="atLeast"/>
        <w:ind w:firstLine="525"/>
        <w:rPr>
          <w:rFonts w:ascii="Times New Roman" w:eastAsia="宋体" w:hAnsi="Times New Roman" w:cs="Times New Roman"/>
          <w:sz w:val="24"/>
        </w:rPr>
      </w:pPr>
      <w:r>
        <w:rPr>
          <w:rFonts w:ascii="Times New Roman" w:eastAsia="宋体" w:hAnsi="Times New Roman" w:cs="Times New Roman"/>
          <w:sz w:val="24"/>
        </w:rPr>
        <w:t>发包人承担违约责任，或顺延延误的工期；或按同期银行短期贷款利率向包人支付违约金。</w:t>
      </w:r>
    </w:p>
    <w:p w:rsidR="00D36A5F" w:rsidRDefault="000F01A9">
      <w:pPr>
        <w:keepNext/>
        <w:keepLines/>
        <w:spacing w:before="240" w:after="240" w:line="380" w:lineRule="atLeast"/>
        <w:outlineLvl w:val="0"/>
        <w:rPr>
          <w:rFonts w:ascii="Times New Roman" w:eastAsia="黑体" w:hAnsi="Times New Roman" w:cs="Times New Roman"/>
          <w:bCs/>
          <w:kern w:val="44"/>
          <w:sz w:val="24"/>
        </w:rPr>
      </w:pPr>
      <w:bookmarkStart w:id="333" w:name="_Toc501257335"/>
      <w:bookmarkStart w:id="334" w:name="_Toc234833112"/>
      <w:r>
        <w:rPr>
          <w:rFonts w:ascii="Times New Roman" w:eastAsia="黑体" w:hAnsi="Times New Roman" w:cs="Times New Roman"/>
          <w:bCs/>
          <w:kern w:val="44"/>
          <w:sz w:val="24"/>
        </w:rPr>
        <w:t>18</w:t>
      </w:r>
      <w:r w:rsidR="00B10973">
        <w:rPr>
          <w:rFonts w:ascii="Times New Roman" w:eastAsia="黑体" w:hAnsi="Times New Roman" w:cs="Times New Roman"/>
          <w:bCs/>
          <w:kern w:val="44"/>
          <w:sz w:val="24"/>
        </w:rPr>
        <w:t>.3</w:t>
      </w:r>
      <w:r w:rsidR="00B10973">
        <w:rPr>
          <w:rFonts w:ascii="Times New Roman" w:eastAsia="黑体" w:hAnsi="Times New Roman" w:cs="Times New Roman"/>
          <w:bCs/>
          <w:kern w:val="44"/>
          <w:sz w:val="24"/>
        </w:rPr>
        <w:t>第三人造成的违约</w:t>
      </w:r>
      <w:bookmarkEnd w:id="333"/>
      <w:bookmarkEnd w:id="334"/>
    </w:p>
    <w:p w:rsidR="00D36A5F" w:rsidRDefault="00B10973">
      <w:pPr>
        <w:spacing w:line="400" w:lineRule="atLeast"/>
        <w:ind w:firstLine="390"/>
        <w:rPr>
          <w:rFonts w:ascii="Times New Roman" w:eastAsia="宋体" w:hAnsi="Times New Roman" w:cs="Times New Roman"/>
          <w:sz w:val="24"/>
        </w:rPr>
      </w:pPr>
      <w:r>
        <w:rPr>
          <w:rFonts w:ascii="Times New Roman" w:eastAsia="宋体" w:hAnsi="Times New Roman" w:cs="Times New Roman"/>
          <w:sz w:val="24"/>
        </w:rPr>
        <w:t>在履行合同过程中，一方当事人因第三人的原因造成违约的，应当向对方当事人承担违约责任。一方当事人和第三人之间的纠纷，依照法律规定或者按照约定解决。</w:t>
      </w:r>
    </w:p>
    <w:p w:rsidR="007F13BC" w:rsidRPr="004E1B46" w:rsidRDefault="000F01A9" w:rsidP="00421234">
      <w:pPr>
        <w:keepNext/>
        <w:keepLines/>
        <w:spacing w:before="240" w:after="240" w:line="380" w:lineRule="atLeast"/>
        <w:outlineLvl w:val="0"/>
        <w:rPr>
          <w:rFonts w:ascii="Times New Roman" w:eastAsia="黑体" w:hAnsi="Times New Roman" w:cs="Times New Roman"/>
          <w:bCs/>
          <w:kern w:val="44"/>
          <w:sz w:val="28"/>
          <w:szCs w:val="28"/>
        </w:rPr>
      </w:pPr>
      <w:r w:rsidRPr="004E1B46">
        <w:rPr>
          <w:rFonts w:ascii="Times New Roman" w:eastAsia="黑体" w:hAnsi="Times New Roman" w:cs="Times New Roman"/>
          <w:bCs/>
          <w:kern w:val="44"/>
          <w:sz w:val="28"/>
          <w:szCs w:val="28"/>
        </w:rPr>
        <w:t>19</w:t>
      </w:r>
      <w:r w:rsidR="007F13BC" w:rsidRPr="004E1B46">
        <w:rPr>
          <w:rFonts w:ascii="Times New Roman" w:eastAsia="黑体" w:hAnsi="Times New Roman" w:cs="Times New Roman"/>
          <w:bCs/>
          <w:kern w:val="44"/>
          <w:sz w:val="28"/>
          <w:szCs w:val="28"/>
        </w:rPr>
        <w:t>.</w:t>
      </w:r>
      <w:r w:rsidR="007F13BC" w:rsidRPr="004E1B46">
        <w:rPr>
          <w:rFonts w:ascii="Times New Roman" w:eastAsia="黑体" w:hAnsi="Times New Roman" w:cs="Times New Roman" w:hint="eastAsia"/>
          <w:bCs/>
          <w:kern w:val="44"/>
          <w:sz w:val="28"/>
          <w:szCs w:val="28"/>
        </w:rPr>
        <w:t>专项处罚</w:t>
      </w:r>
    </w:p>
    <w:p w:rsidR="007F13BC" w:rsidRPr="00421234" w:rsidRDefault="000F01A9" w:rsidP="007F13BC">
      <w:pPr>
        <w:pStyle w:val="a0"/>
        <w:ind w:firstLine="435"/>
        <w:rPr>
          <w:rFonts w:asciiTheme="majorEastAsia" w:eastAsiaTheme="majorEastAsia" w:hAnsiTheme="majorEastAsia"/>
          <w:sz w:val="24"/>
        </w:rPr>
      </w:pPr>
      <w:r>
        <w:rPr>
          <w:rFonts w:asciiTheme="majorEastAsia" w:eastAsiaTheme="majorEastAsia" w:hAnsiTheme="majorEastAsia"/>
          <w:sz w:val="24"/>
        </w:rPr>
        <w:t>19</w:t>
      </w:r>
      <w:r w:rsidR="007F13BC" w:rsidRPr="00421234">
        <w:rPr>
          <w:rFonts w:asciiTheme="majorEastAsia" w:eastAsiaTheme="majorEastAsia" w:hAnsiTheme="majorEastAsia"/>
          <w:sz w:val="24"/>
        </w:rPr>
        <w:t xml:space="preserve">.1 </w:t>
      </w:r>
      <w:r w:rsidR="007F13BC" w:rsidRPr="00421234">
        <w:rPr>
          <w:rFonts w:asciiTheme="majorEastAsia" w:eastAsiaTheme="majorEastAsia" w:hAnsiTheme="majorEastAsia" w:hint="eastAsia"/>
          <w:sz w:val="24"/>
        </w:rPr>
        <w:t>进度方面</w:t>
      </w:r>
    </w:p>
    <w:p w:rsidR="007F13BC" w:rsidRPr="00421234" w:rsidRDefault="000F01A9" w:rsidP="007F13BC">
      <w:pPr>
        <w:snapToGrid w:val="0"/>
        <w:spacing w:line="360" w:lineRule="auto"/>
        <w:ind w:firstLineChars="200" w:firstLine="480"/>
        <w:rPr>
          <w:rFonts w:asciiTheme="majorEastAsia" w:eastAsiaTheme="majorEastAsia" w:hAnsiTheme="majorEastAsia" w:cs="宋体"/>
          <w:bCs/>
          <w:snapToGrid w:val="0"/>
          <w:spacing w:val="-6"/>
          <w:sz w:val="24"/>
        </w:rPr>
      </w:pPr>
      <w:r>
        <w:rPr>
          <w:rFonts w:asciiTheme="majorEastAsia" w:eastAsiaTheme="majorEastAsia" w:hAnsiTheme="majorEastAsia"/>
          <w:bCs/>
          <w:sz w:val="24"/>
        </w:rPr>
        <w:t>19</w:t>
      </w:r>
      <w:r w:rsidR="007F13BC" w:rsidRPr="00421234">
        <w:rPr>
          <w:rFonts w:asciiTheme="majorEastAsia" w:eastAsiaTheme="majorEastAsia" w:hAnsiTheme="majorEastAsia"/>
          <w:bCs/>
          <w:sz w:val="24"/>
        </w:rPr>
        <w:t xml:space="preserve">.1.1 </w:t>
      </w:r>
      <w:r w:rsidR="007F13BC" w:rsidRPr="00421234">
        <w:rPr>
          <w:rFonts w:asciiTheme="majorEastAsia" w:eastAsiaTheme="majorEastAsia" w:hAnsiTheme="majorEastAsia" w:cs="宋体" w:hint="eastAsia"/>
          <w:bCs/>
          <w:snapToGrid w:val="0"/>
          <w:spacing w:val="-6"/>
          <w:sz w:val="24"/>
        </w:rPr>
        <w:t>承包人在缺陷责任期内，未能对验收所列的缺陷清单的内容或缺陷责任期内发生的缺陷进行修复，而又拒绝按发包人指示再进行修补，发包人将课以承包人</w:t>
      </w:r>
      <w:r w:rsidR="007F13BC" w:rsidRPr="00421234">
        <w:rPr>
          <w:rFonts w:asciiTheme="majorEastAsia" w:eastAsiaTheme="majorEastAsia" w:hAnsiTheme="majorEastAsia" w:cs="宋体"/>
          <w:bCs/>
          <w:snapToGrid w:val="0"/>
          <w:spacing w:val="-6"/>
          <w:sz w:val="24"/>
        </w:rPr>
        <w:t>1</w:t>
      </w:r>
      <w:r w:rsidR="007F13BC" w:rsidRPr="00421234">
        <w:rPr>
          <w:rFonts w:asciiTheme="majorEastAsia" w:eastAsiaTheme="majorEastAsia" w:hAnsiTheme="majorEastAsia" w:cs="宋体" w:hint="eastAsia"/>
          <w:bCs/>
          <w:snapToGrid w:val="0"/>
          <w:spacing w:val="-6"/>
          <w:sz w:val="24"/>
        </w:rPr>
        <w:t>万元</w:t>
      </w:r>
      <w:r w:rsidR="007F13BC" w:rsidRPr="00421234">
        <w:rPr>
          <w:rFonts w:asciiTheme="majorEastAsia" w:eastAsiaTheme="majorEastAsia" w:hAnsiTheme="majorEastAsia" w:cs="宋体"/>
          <w:bCs/>
          <w:snapToGrid w:val="0"/>
          <w:spacing w:val="-6"/>
          <w:sz w:val="24"/>
        </w:rPr>
        <w:t>/次的违约金，发包人可请他人修复缺陷工程，其费用由承包人负担。</w:t>
      </w:r>
    </w:p>
    <w:p w:rsidR="007F13BC" w:rsidRPr="00421234" w:rsidRDefault="000F01A9" w:rsidP="007F13BC">
      <w:pPr>
        <w:pStyle w:val="a0"/>
        <w:ind w:firstLine="435"/>
        <w:rPr>
          <w:rFonts w:asciiTheme="majorEastAsia" w:eastAsiaTheme="majorEastAsia" w:hAnsiTheme="majorEastAsia"/>
          <w:sz w:val="24"/>
        </w:rPr>
      </w:pPr>
      <w:r>
        <w:rPr>
          <w:rFonts w:asciiTheme="majorEastAsia" w:eastAsiaTheme="majorEastAsia" w:hAnsiTheme="majorEastAsia"/>
          <w:sz w:val="24"/>
        </w:rPr>
        <w:t>19</w:t>
      </w:r>
      <w:r w:rsidR="007F13BC" w:rsidRPr="00421234">
        <w:rPr>
          <w:rFonts w:asciiTheme="majorEastAsia" w:eastAsiaTheme="majorEastAsia" w:hAnsiTheme="majorEastAsia"/>
          <w:sz w:val="24"/>
        </w:rPr>
        <w:t xml:space="preserve">.1.2 </w:t>
      </w:r>
      <w:r w:rsidR="007F13BC" w:rsidRPr="00421234">
        <w:rPr>
          <w:rFonts w:asciiTheme="majorEastAsia" w:eastAsiaTheme="majorEastAsia" w:hAnsiTheme="majorEastAsia" w:hint="eastAsia"/>
          <w:sz w:val="24"/>
        </w:rPr>
        <w:t>本项目施工点散、线长、面广，除不可抗力的因素外，承包人应配备不少于</w:t>
      </w:r>
      <w:r w:rsidR="007F13BC" w:rsidRPr="00421234">
        <w:rPr>
          <w:rFonts w:asciiTheme="majorEastAsia" w:eastAsiaTheme="majorEastAsia" w:hAnsiTheme="majorEastAsia"/>
          <w:sz w:val="24"/>
        </w:rPr>
        <w:t>3</w:t>
      </w:r>
      <w:r w:rsidR="007F13BC" w:rsidRPr="00421234">
        <w:rPr>
          <w:rFonts w:asciiTheme="majorEastAsia" w:eastAsiaTheme="majorEastAsia" w:hAnsiTheme="majorEastAsia" w:hint="eastAsia"/>
          <w:sz w:val="24"/>
        </w:rPr>
        <w:t>个施工班组同时施工，一次不响应施工，发包人课以承包人</w:t>
      </w:r>
      <w:r w:rsidR="007F13BC" w:rsidRPr="00421234">
        <w:rPr>
          <w:rFonts w:asciiTheme="majorEastAsia" w:eastAsiaTheme="majorEastAsia" w:hAnsiTheme="majorEastAsia"/>
          <w:sz w:val="24"/>
        </w:rPr>
        <w:t>2000</w:t>
      </w:r>
      <w:r w:rsidR="007F13BC" w:rsidRPr="00421234">
        <w:rPr>
          <w:rFonts w:asciiTheme="majorEastAsia" w:eastAsiaTheme="majorEastAsia" w:hAnsiTheme="majorEastAsia" w:hint="eastAsia"/>
          <w:sz w:val="24"/>
        </w:rPr>
        <w:t>元</w:t>
      </w:r>
      <w:r w:rsidR="007F13BC" w:rsidRPr="00421234">
        <w:rPr>
          <w:rFonts w:asciiTheme="majorEastAsia" w:eastAsiaTheme="majorEastAsia" w:hAnsiTheme="majorEastAsia"/>
          <w:sz w:val="24"/>
        </w:rPr>
        <w:t>/</w:t>
      </w:r>
      <w:r w:rsidR="007F13BC" w:rsidRPr="00421234">
        <w:rPr>
          <w:rFonts w:asciiTheme="majorEastAsia" w:eastAsiaTheme="majorEastAsia" w:hAnsiTheme="majorEastAsia" w:hint="eastAsia"/>
          <w:sz w:val="24"/>
        </w:rPr>
        <w:t>次的违约金，累计</w:t>
      </w:r>
      <w:r w:rsidR="007F13BC" w:rsidRPr="00421234">
        <w:rPr>
          <w:rFonts w:asciiTheme="majorEastAsia" w:eastAsiaTheme="majorEastAsia" w:hAnsiTheme="majorEastAsia"/>
          <w:sz w:val="24"/>
        </w:rPr>
        <w:t>3</w:t>
      </w:r>
      <w:r w:rsidR="007F13BC" w:rsidRPr="00421234">
        <w:rPr>
          <w:rFonts w:asciiTheme="majorEastAsia" w:eastAsiaTheme="majorEastAsia" w:hAnsiTheme="majorEastAsia" w:hint="eastAsia"/>
          <w:sz w:val="24"/>
        </w:rPr>
        <w:t>次未按时完成的，承包人除赔偿发包人损失外，发包人有权解除合同，并没收承包人的履约保证金。</w:t>
      </w:r>
    </w:p>
    <w:p w:rsidR="007F13BC" w:rsidRPr="00421234" w:rsidRDefault="000F01A9" w:rsidP="007F13BC">
      <w:pPr>
        <w:pStyle w:val="a0"/>
        <w:ind w:firstLine="435"/>
        <w:rPr>
          <w:rFonts w:asciiTheme="majorEastAsia" w:eastAsiaTheme="majorEastAsia" w:hAnsiTheme="majorEastAsia"/>
          <w:sz w:val="24"/>
        </w:rPr>
      </w:pPr>
      <w:r>
        <w:rPr>
          <w:rFonts w:asciiTheme="majorEastAsia" w:eastAsiaTheme="majorEastAsia" w:hAnsiTheme="majorEastAsia"/>
          <w:sz w:val="24"/>
        </w:rPr>
        <w:lastRenderedPageBreak/>
        <w:t>19</w:t>
      </w:r>
      <w:r w:rsidR="007F13BC" w:rsidRPr="00421234">
        <w:rPr>
          <w:rFonts w:asciiTheme="majorEastAsia" w:eastAsiaTheme="majorEastAsia" w:hAnsiTheme="majorEastAsia"/>
          <w:sz w:val="24"/>
        </w:rPr>
        <w:t xml:space="preserve">.1.3 </w:t>
      </w:r>
      <w:r w:rsidR="007F13BC" w:rsidRPr="00421234">
        <w:rPr>
          <w:rFonts w:asciiTheme="majorEastAsia" w:eastAsiaTheme="majorEastAsia" w:hAnsiTheme="majorEastAsia" w:hint="eastAsia"/>
          <w:sz w:val="24"/>
        </w:rPr>
        <w:t>承包人应具有常备的应急施工力量，在得到发包人应急响应后应按约定时间到达应急地点进行应急施工，相关费用包含于合同总价中，一次</w:t>
      </w:r>
      <w:r w:rsidR="00A761F3">
        <w:rPr>
          <w:rFonts w:asciiTheme="majorEastAsia" w:eastAsiaTheme="majorEastAsia" w:hAnsiTheme="majorEastAsia" w:hint="eastAsia"/>
          <w:sz w:val="24"/>
        </w:rPr>
        <w:t>未</w:t>
      </w:r>
      <w:r w:rsidR="007F13BC" w:rsidRPr="00421234">
        <w:rPr>
          <w:rFonts w:asciiTheme="majorEastAsia" w:eastAsiaTheme="majorEastAsia" w:hAnsiTheme="majorEastAsia" w:hint="eastAsia"/>
          <w:sz w:val="24"/>
        </w:rPr>
        <w:t>按时完成应急响应的，发包人课以承包人</w:t>
      </w:r>
      <w:r w:rsidR="007F13BC" w:rsidRPr="00421234">
        <w:rPr>
          <w:rFonts w:asciiTheme="majorEastAsia" w:eastAsiaTheme="majorEastAsia" w:hAnsiTheme="majorEastAsia"/>
          <w:sz w:val="24"/>
        </w:rPr>
        <w:t>2000</w:t>
      </w:r>
      <w:r w:rsidR="007F13BC" w:rsidRPr="00421234">
        <w:rPr>
          <w:rFonts w:asciiTheme="majorEastAsia" w:eastAsiaTheme="majorEastAsia" w:hAnsiTheme="majorEastAsia" w:hint="eastAsia"/>
          <w:sz w:val="24"/>
        </w:rPr>
        <w:t>元</w:t>
      </w:r>
      <w:r w:rsidR="007F13BC" w:rsidRPr="00421234">
        <w:rPr>
          <w:rFonts w:asciiTheme="majorEastAsia" w:eastAsiaTheme="majorEastAsia" w:hAnsiTheme="majorEastAsia"/>
          <w:sz w:val="24"/>
        </w:rPr>
        <w:t>/</w:t>
      </w:r>
      <w:r w:rsidR="007F13BC" w:rsidRPr="00421234">
        <w:rPr>
          <w:rFonts w:asciiTheme="majorEastAsia" w:eastAsiaTheme="majorEastAsia" w:hAnsiTheme="majorEastAsia" w:hint="eastAsia"/>
          <w:sz w:val="24"/>
        </w:rPr>
        <w:t>次的违约金，累计</w:t>
      </w:r>
      <w:r w:rsidR="007F13BC" w:rsidRPr="00421234">
        <w:rPr>
          <w:rFonts w:asciiTheme="majorEastAsia" w:eastAsiaTheme="majorEastAsia" w:hAnsiTheme="majorEastAsia"/>
          <w:sz w:val="24"/>
        </w:rPr>
        <w:t>3</w:t>
      </w:r>
      <w:r w:rsidR="007F13BC" w:rsidRPr="00421234">
        <w:rPr>
          <w:rFonts w:asciiTheme="majorEastAsia" w:eastAsiaTheme="majorEastAsia" w:hAnsiTheme="majorEastAsia" w:hint="eastAsia"/>
          <w:sz w:val="24"/>
        </w:rPr>
        <w:t>次未按时完成的，承包人除赔偿发包人损失外，发包人有权解除合同，并没收承包人的履约保证金。</w:t>
      </w:r>
    </w:p>
    <w:p w:rsidR="007F13BC" w:rsidRPr="00421234" w:rsidRDefault="000F01A9" w:rsidP="007F13BC">
      <w:pPr>
        <w:pStyle w:val="a0"/>
        <w:ind w:firstLine="435"/>
        <w:rPr>
          <w:rFonts w:asciiTheme="majorEastAsia" w:eastAsiaTheme="majorEastAsia" w:hAnsiTheme="majorEastAsia"/>
          <w:sz w:val="24"/>
        </w:rPr>
      </w:pPr>
      <w:r>
        <w:rPr>
          <w:rFonts w:asciiTheme="majorEastAsia" w:eastAsiaTheme="majorEastAsia" w:hAnsiTheme="majorEastAsia"/>
          <w:sz w:val="24"/>
        </w:rPr>
        <w:t>19</w:t>
      </w:r>
      <w:r w:rsidR="007F13BC" w:rsidRPr="00421234">
        <w:rPr>
          <w:rFonts w:asciiTheme="majorEastAsia" w:eastAsiaTheme="majorEastAsia" w:hAnsiTheme="majorEastAsia"/>
          <w:sz w:val="24"/>
        </w:rPr>
        <w:t xml:space="preserve">.2 </w:t>
      </w:r>
      <w:r w:rsidR="007F13BC" w:rsidRPr="00421234">
        <w:rPr>
          <w:rFonts w:asciiTheme="majorEastAsia" w:eastAsiaTheme="majorEastAsia" w:hAnsiTheme="majorEastAsia" w:hint="eastAsia"/>
          <w:sz w:val="24"/>
        </w:rPr>
        <w:t>质量方面</w:t>
      </w:r>
    </w:p>
    <w:p w:rsidR="007F13BC" w:rsidRPr="00421234" w:rsidRDefault="000F01A9" w:rsidP="007F13BC">
      <w:pPr>
        <w:snapToGrid w:val="0"/>
        <w:spacing w:line="360" w:lineRule="auto"/>
        <w:ind w:firstLineChars="200" w:firstLine="480"/>
        <w:rPr>
          <w:rFonts w:asciiTheme="majorEastAsia" w:eastAsiaTheme="majorEastAsia" w:hAnsiTheme="majorEastAsia"/>
          <w:bCs/>
          <w:sz w:val="24"/>
        </w:rPr>
      </w:pPr>
      <w:r>
        <w:rPr>
          <w:rFonts w:asciiTheme="majorEastAsia" w:eastAsiaTheme="majorEastAsia" w:hAnsiTheme="majorEastAsia"/>
          <w:bCs/>
          <w:sz w:val="24"/>
        </w:rPr>
        <w:t>19</w:t>
      </w:r>
      <w:r w:rsidR="007F13BC" w:rsidRPr="00421234">
        <w:rPr>
          <w:rFonts w:asciiTheme="majorEastAsia" w:eastAsiaTheme="majorEastAsia" w:hAnsiTheme="majorEastAsia"/>
          <w:bCs/>
          <w:sz w:val="24"/>
        </w:rPr>
        <w:t>.2.1</w:t>
      </w:r>
      <w:r w:rsidR="007F13BC" w:rsidRPr="00421234">
        <w:rPr>
          <w:rFonts w:asciiTheme="majorEastAsia" w:eastAsiaTheme="majorEastAsia" w:hAnsiTheme="majorEastAsia" w:hint="eastAsia"/>
          <w:bCs/>
          <w:sz w:val="24"/>
        </w:rPr>
        <w:t>承包人应严格按照国家有关法律、法规和</w:t>
      </w:r>
      <w:r w:rsidR="00356B98">
        <w:rPr>
          <w:rFonts w:asciiTheme="majorEastAsia" w:eastAsiaTheme="majorEastAsia" w:hAnsiTheme="majorEastAsia" w:cs="宋体" w:hint="eastAsia"/>
          <w:bCs/>
          <w:snapToGrid w:val="0"/>
          <w:spacing w:val="-6"/>
          <w:sz w:val="24"/>
        </w:rPr>
        <w:t>询比文件</w:t>
      </w:r>
      <w:r w:rsidR="007F13BC" w:rsidRPr="00421234">
        <w:rPr>
          <w:rFonts w:asciiTheme="majorEastAsia" w:eastAsiaTheme="majorEastAsia" w:hAnsiTheme="majorEastAsia" w:hint="eastAsia"/>
          <w:bCs/>
          <w:sz w:val="24"/>
        </w:rPr>
        <w:t>、施工工程施工合同、设计图纸及施工标准、规范、强制性条文进行施工。因施工原因造成工程质量问题的</w:t>
      </w:r>
      <w:r w:rsidR="007F13BC" w:rsidRPr="00421234">
        <w:rPr>
          <w:rFonts w:asciiTheme="majorEastAsia" w:eastAsiaTheme="majorEastAsia" w:hAnsiTheme="majorEastAsia"/>
          <w:bCs/>
          <w:sz w:val="24"/>
        </w:rPr>
        <w:t>,承包人应负责无偿返工,视问题的严重并承担工程总造价的2%以内的违约金,发包人有权要求撤换项目负责人,并保留解除施工合同的权力。</w:t>
      </w:r>
    </w:p>
    <w:p w:rsidR="007F13BC" w:rsidRPr="00421234" w:rsidRDefault="000F01A9" w:rsidP="007F13BC">
      <w:pPr>
        <w:snapToGrid w:val="0"/>
        <w:spacing w:line="360" w:lineRule="auto"/>
        <w:ind w:firstLineChars="200" w:firstLine="456"/>
        <w:rPr>
          <w:rFonts w:asciiTheme="majorEastAsia" w:eastAsiaTheme="majorEastAsia" w:hAnsiTheme="majorEastAsia" w:cs="宋体"/>
          <w:bCs/>
          <w:snapToGrid w:val="0"/>
          <w:spacing w:val="-6"/>
          <w:sz w:val="24"/>
        </w:rPr>
      </w:pPr>
      <w:r>
        <w:rPr>
          <w:rFonts w:asciiTheme="majorEastAsia" w:eastAsiaTheme="majorEastAsia" w:hAnsiTheme="majorEastAsia" w:cs="宋体"/>
          <w:bCs/>
          <w:snapToGrid w:val="0"/>
          <w:spacing w:val="-6"/>
          <w:sz w:val="24"/>
        </w:rPr>
        <w:t>19</w:t>
      </w:r>
      <w:r w:rsidR="007F13BC" w:rsidRPr="00421234">
        <w:rPr>
          <w:rFonts w:asciiTheme="majorEastAsia" w:eastAsiaTheme="majorEastAsia" w:hAnsiTheme="majorEastAsia" w:cs="宋体"/>
          <w:bCs/>
          <w:snapToGrid w:val="0"/>
          <w:spacing w:val="-6"/>
          <w:sz w:val="24"/>
        </w:rPr>
        <w:t>.2.2</w:t>
      </w:r>
      <w:r w:rsidR="007F13BC" w:rsidRPr="00421234">
        <w:rPr>
          <w:rFonts w:asciiTheme="majorEastAsia" w:eastAsiaTheme="majorEastAsia" w:hAnsiTheme="majorEastAsia" w:cs="宋体" w:hint="eastAsia"/>
          <w:sz w:val="24"/>
        </w:rPr>
        <w:t>对高速公路设施造成损坏或污染，</w:t>
      </w:r>
      <w:r w:rsidR="007F13BC" w:rsidRPr="00421234">
        <w:rPr>
          <w:rFonts w:asciiTheme="majorEastAsia" w:eastAsiaTheme="majorEastAsia" w:hAnsiTheme="majorEastAsia" w:cs="宋体" w:hint="eastAsia"/>
          <w:bCs/>
          <w:snapToGrid w:val="0"/>
          <w:spacing w:val="-6"/>
          <w:sz w:val="24"/>
        </w:rPr>
        <w:t>承包人必须赔偿发包人或其他承包人损失，并视违约程度，课以承包人</w:t>
      </w:r>
      <w:r w:rsidR="007F13BC" w:rsidRPr="00421234">
        <w:rPr>
          <w:rFonts w:asciiTheme="majorEastAsia" w:eastAsiaTheme="majorEastAsia" w:hAnsiTheme="majorEastAsia" w:cs="宋体"/>
          <w:bCs/>
          <w:snapToGrid w:val="0"/>
          <w:spacing w:val="-6"/>
          <w:sz w:val="24"/>
        </w:rPr>
        <w:t>1000</w:t>
      </w:r>
      <w:r w:rsidR="007F13BC" w:rsidRPr="00421234">
        <w:rPr>
          <w:rFonts w:asciiTheme="majorEastAsia" w:eastAsiaTheme="majorEastAsia" w:hAnsiTheme="majorEastAsia" w:cs="宋体" w:hint="eastAsia"/>
          <w:bCs/>
          <w:snapToGrid w:val="0"/>
          <w:spacing w:val="-6"/>
          <w:sz w:val="24"/>
        </w:rPr>
        <w:t>元</w:t>
      </w:r>
      <w:r w:rsidR="007F13BC" w:rsidRPr="00421234">
        <w:rPr>
          <w:rFonts w:asciiTheme="majorEastAsia" w:eastAsiaTheme="majorEastAsia" w:hAnsiTheme="majorEastAsia" w:cs="宋体"/>
          <w:bCs/>
          <w:snapToGrid w:val="0"/>
          <w:spacing w:val="-6"/>
          <w:sz w:val="24"/>
        </w:rPr>
        <w:t>/次以上的违约金。</w:t>
      </w:r>
    </w:p>
    <w:p w:rsidR="007F13BC" w:rsidRPr="00421234" w:rsidRDefault="000F01A9" w:rsidP="007F13BC">
      <w:pPr>
        <w:pStyle w:val="a0"/>
        <w:ind w:firstLine="435"/>
        <w:rPr>
          <w:rFonts w:asciiTheme="majorEastAsia" w:eastAsiaTheme="majorEastAsia" w:hAnsiTheme="majorEastAsia"/>
          <w:sz w:val="24"/>
        </w:rPr>
      </w:pPr>
      <w:r>
        <w:rPr>
          <w:rFonts w:asciiTheme="majorEastAsia" w:eastAsiaTheme="majorEastAsia" w:hAnsiTheme="majorEastAsia"/>
          <w:sz w:val="24"/>
        </w:rPr>
        <w:t>19</w:t>
      </w:r>
      <w:r w:rsidR="007F13BC" w:rsidRPr="00421234">
        <w:rPr>
          <w:rFonts w:asciiTheme="majorEastAsia" w:eastAsiaTheme="majorEastAsia" w:hAnsiTheme="majorEastAsia"/>
          <w:sz w:val="24"/>
        </w:rPr>
        <w:t xml:space="preserve">.3 </w:t>
      </w:r>
      <w:r w:rsidR="007F13BC" w:rsidRPr="00421234">
        <w:rPr>
          <w:rFonts w:asciiTheme="majorEastAsia" w:eastAsiaTheme="majorEastAsia" w:hAnsiTheme="majorEastAsia" w:hint="eastAsia"/>
          <w:sz w:val="24"/>
        </w:rPr>
        <w:t>安全方面</w:t>
      </w:r>
    </w:p>
    <w:p w:rsidR="007F13BC" w:rsidRPr="00421234" w:rsidRDefault="000F01A9" w:rsidP="007F13BC">
      <w:pPr>
        <w:snapToGrid w:val="0"/>
        <w:spacing w:line="360" w:lineRule="auto"/>
        <w:ind w:firstLineChars="200" w:firstLine="456"/>
        <w:rPr>
          <w:rFonts w:asciiTheme="majorEastAsia" w:eastAsiaTheme="majorEastAsia" w:hAnsiTheme="majorEastAsia" w:cs="宋体"/>
          <w:bCs/>
          <w:snapToGrid w:val="0"/>
          <w:spacing w:val="-6"/>
          <w:sz w:val="24"/>
        </w:rPr>
      </w:pPr>
      <w:r>
        <w:rPr>
          <w:rFonts w:asciiTheme="majorEastAsia" w:eastAsiaTheme="majorEastAsia" w:hAnsiTheme="majorEastAsia" w:cs="宋体"/>
          <w:bCs/>
          <w:snapToGrid w:val="0"/>
          <w:spacing w:val="-6"/>
          <w:sz w:val="24"/>
        </w:rPr>
        <w:t>19</w:t>
      </w:r>
      <w:r w:rsidR="007F13BC" w:rsidRPr="00421234">
        <w:rPr>
          <w:rFonts w:asciiTheme="majorEastAsia" w:eastAsiaTheme="majorEastAsia" w:hAnsiTheme="majorEastAsia" w:cs="宋体"/>
          <w:bCs/>
          <w:snapToGrid w:val="0"/>
          <w:spacing w:val="-6"/>
          <w:sz w:val="24"/>
        </w:rPr>
        <w:t xml:space="preserve">.3.1 </w:t>
      </w:r>
      <w:r w:rsidR="007F13BC" w:rsidRPr="00421234">
        <w:rPr>
          <w:rFonts w:asciiTheme="majorEastAsia" w:eastAsiaTheme="majorEastAsia" w:hAnsiTheme="majorEastAsia" w:hint="eastAsia"/>
          <w:sz w:val="24"/>
        </w:rPr>
        <w:t>施工现场符合相关安全规范和施工路段</w:t>
      </w:r>
      <w:r w:rsidR="007F13BC" w:rsidRPr="00421234">
        <w:rPr>
          <w:rFonts w:asciiTheme="majorEastAsia" w:eastAsiaTheme="majorEastAsia" w:hAnsiTheme="majorEastAsia"/>
          <w:sz w:val="24"/>
        </w:rPr>
        <w:t>路政、交警、</w:t>
      </w:r>
      <w:r w:rsidR="00981A8B">
        <w:rPr>
          <w:rFonts w:asciiTheme="majorEastAsia" w:eastAsiaTheme="majorEastAsia" w:hAnsiTheme="majorEastAsia" w:hint="eastAsia"/>
          <w:sz w:val="24"/>
        </w:rPr>
        <w:t>路段</w:t>
      </w:r>
      <w:r w:rsidR="00981A8B">
        <w:rPr>
          <w:rFonts w:asciiTheme="majorEastAsia" w:eastAsiaTheme="majorEastAsia" w:hAnsiTheme="majorEastAsia"/>
          <w:sz w:val="24"/>
        </w:rPr>
        <w:t>管理单位</w:t>
      </w:r>
      <w:r w:rsidR="007F13BC" w:rsidRPr="00421234">
        <w:rPr>
          <w:rFonts w:asciiTheme="majorEastAsia" w:eastAsiaTheme="majorEastAsia" w:hAnsiTheme="majorEastAsia"/>
          <w:sz w:val="24"/>
        </w:rPr>
        <w:t>的相关</w:t>
      </w:r>
      <w:r w:rsidR="007F13BC" w:rsidRPr="00421234">
        <w:rPr>
          <w:rFonts w:asciiTheme="majorEastAsia" w:eastAsiaTheme="majorEastAsia" w:hAnsiTheme="majorEastAsia" w:hint="eastAsia"/>
          <w:sz w:val="24"/>
        </w:rPr>
        <w:t>要求，</w:t>
      </w:r>
      <w:r w:rsidR="007F13BC" w:rsidRPr="00421234">
        <w:rPr>
          <w:rFonts w:asciiTheme="majorEastAsia" w:eastAsiaTheme="majorEastAsia" w:hAnsiTheme="majorEastAsia" w:cs="宋体" w:hint="eastAsia"/>
          <w:bCs/>
          <w:snapToGrid w:val="0"/>
          <w:spacing w:val="-6"/>
          <w:sz w:val="24"/>
        </w:rPr>
        <w:t>经发包人检查，发现承包人有安全问题或有违反安全管理规章制度的情况，视违约程度，课以承包人</w:t>
      </w:r>
      <w:r w:rsidR="007F13BC" w:rsidRPr="00421234">
        <w:rPr>
          <w:rFonts w:asciiTheme="majorEastAsia" w:eastAsiaTheme="majorEastAsia" w:hAnsiTheme="majorEastAsia" w:cs="宋体"/>
          <w:bCs/>
          <w:snapToGrid w:val="0"/>
          <w:spacing w:val="-6"/>
          <w:sz w:val="24"/>
        </w:rPr>
        <w:t>1000</w:t>
      </w:r>
      <w:r w:rsidR="007F13BC" w:rsidRPr="00421234">
        <w:rPr>
          <w:rFonts w:asciiTheme="majorEastAsia" w:eastAsiaTheme="majorEastAsia" w:hAnsiTheme="majorEastAsia" w:cs="宋体" w:hint="eastAsia"/>
          <w:bCs/>
          <w:snapToGrid w:val="0"/>
          <w:spacing w:val="-6"/>
          <w:sz w:val="24"/>
        </w:rPr>
        <w:t>元</w:t>
      </w:r>
      <w:r w:rsidR="007F13BC" w:rsidRPr="00421234">
        <w:rPr>
          <w:rFonts w:asciiTheme="majorEastAsia" w:eastAsiaTheme="majorEastAsia" w:hAnsiTheme="majorEastAsia" w:cs="宋体"/>
          <w:bCs/>
          <w:snapToGrid w:val="0"/>
          <w:spacing w:val="-6"/>
          <w:sz w:val="24"/>
        </w:rPr>
        <w:t>/次以内的违约金，并承担相应责任。</w:t>
      </w:r>
    </w:p>
    <w:p w:rsidR="007F13BC" w:rsidRPr="004E1B46" w:rsidRDefault="000F01A9" w:rsidP="00421234">
      <w:pPr>
        <w:keepNext/>
        <w:keepLines/>
        <w:spacing w:before="240" w:after="240" w:line="380" w:lineRule="atLeast"/>
        <w:outlineLvl w:val="0"/>
        <w:rPr>
          <w:rFonts w:ascii="Times New Roman" w:eastAsia="黑体" w:hAnsi="Times New Roman" w:cs="Times New Roman"/>
          <w:bCs/>
          <w:kern w:val="44"/>
          <w:sz w:val="28"/>
          <w:szCs w:val="28"/>
        </w:rPr>
      </w:pPr>
      <w:r w:rsidRPr="004E1B46">
        <w:rPr>
          <w:rFonts w:ascii="Times New Roman" w:eastAsia="黑体" w:hAnsi="Times New Roman" w:cs="Times New Roman"/>
          <w:bCs/>
          <w:kern w:val="44"/>
          <w:sz w:val="28"/>
          <w:szCs w:val="28"/>
        </w:rPr>
        <w:t>20</w:t>
      </w:r>
      <w:r w:rsidR="007F13BC" w:rsidRPr="004E1B46">
        <w:rPr>
          <w:rFonts w:ascii="Times New Roman" w:eastAsia="黑体" w:hAnsi="Times New Roman" w:cs="Times New Roman"/>
          <w:bCs/>
          <w:kern w:val="44"/>
          <w:sz w:val="28"/>
          <w:szCs w:val="28"/>
        </w:rPr>
        <w:t>.</w:t>
      </w:r>
      <w:r w:rsidR="007F13BC" w:rsidRPr="004E1B46">
        <w:rPr>
          <w:rFonts w:ascii="Times New Roman" w:eastAsia="黑体" w:hAnsi="Times New Roman" w:cs="Times New Roman" w:hint="eastAsia"/>
          <w:bCs/>
          <w:kern w:val="44"/>
          <w:sz w:val="28"/>
          <w:szCs w:val="28"/>
        </w:rPr>
        <w:t>补充条款：</w:t>
      </w:r>
    </w:p>
    <w:p w:rsidR="007F13BC" w:rsidRPr="00421234" w:rsidRDefault="000F01A9" w:rsidP="007F13BC">
      <w:pPr>
        <w:snapToGrid w:val="0"/>
        <w:spacing w:line="360" w:lineRule="auto"/>
        <w:ind w:firstLineChars="200" w:firstLine="480"/>
        <w:rPr>
          <w:rFonts w:asciiTheme="majorEastAsia" w:eastAsiaTheme="majorEastAsia" w:hAnsiTheme="majorEastAsia"/>
          <w:bCs/>
          <w:sz w:val="24"/>
        </w:rPr>
      </w:pPr>
      <w:bookmarkStart w:id="335" w:name="_Hlk503440451"/>
      <w:r>
        <w:rPr>
          <w:rFonts w:asciiTheme="majorEastAsia" w:eastAsiaTheme="majorEastAsia" w:hAnsiTheme="majorEastAsia"/>
          <w:bCs/>
          <w:sz w:val="24"/>
        </w:rPr>
        <w:t>20</w:t>
      </w:r>
      <w:r w:rsidR="007F13BC" w:rsidRPr="00421234">
        <w:rPr>
          <w:rFonts w:asciiTheme="majorEastAsia" w:eastAsiaTheme="majorEastAsia" w:hAnsiTheme="majorEastAsia"/>
          <w:bCs/>
          <w:sz w:val="24"/>
        </w:rPr>
        <w:t>.1所有响应单位不得挂靠，工程不得转包和非法分包。无论何时一经发现，采购人有权取消其</w:t>
      </w:r>
      <w:r w:rsidR="001C7884">
        <w:rPr>
          <w:rFonts w:asciiTheme="majorEastAsia" w:eastAsiaTheme="majorEastAsia" w:hAnsiTheme="majorEastAsia" w:hint="eastAsia"/>
          <w:bCs/>
          <w:sz w:val="24"/>
        </w:rPr>
        <w:t>响应</w:t>
      </w:r>
      <w:r w:rsidR="007F13BC" w:rsidRPr="00421234">
        <w:rPr>
          <w:rFonts w:asciiTheme="majorEastAsia" w:eastAsiaTheme="majorEastAsia" w:hAnsiTheme="majorEastAsia"/>
          <w:bCs/>
          <w:sz w:val="24"/>
        </w:rPr>
        <w:t>资格或解除施工工程施工合同，由此造成的一切损失响应单位负责，同时</w:t>
      </w:r>
      <w:r w:rsidR="001C7884">
        <w:rPr>
          <w:rFonts w:asciiTheme="majorEastAsia" w:eastAsiaTheme="majorEastAsia" w:hAnsiTheme="majorEastAsia" w:hint="eastAsia"/>
          <w:bCs/>
          <w:sz w:val="24"/>
        </w:rPr>
        <w:t>响应</w:t>
      </w:r>
      <w:r w:rsidR="007F13BC" w:rsidRPr="00421234">
        <w:rPr>
          <w:rFonts w:asciiTheme="majorEastAsia" w:eastAsiaTheme="majorEastAsia" w:hAnsiTheme="majorEastAsia"/>
          <w:bCs/>
          <w:sz w:val="24"/>
        </w:rPr>
        <w:t>保证金或履约保证金不再返还，未付工程款不再支付。</w:t>
      </w:r>
    </w:p>
    <w:p w:rsidR="007F13BC" w:rsidRPr="00421234" w:rsidRDefault="000F01A9" w:rsidP="007F13BC">
      <w:pPr>
        <w:snapToGrid w:val="0"/>
        <w:spacing w:line="360" w:lineRule="auto"/>
        <w:ind w:firstLineChars="200" w:firstLine="480"/>
        <w:rPr>
          <w:rFonts w:asciiTheme="majorEastAsia" w:eastAsiaTheme="majorEastAsia" w:hAnsiTheme="majorEastAsia"/>
          <w:bCs/>
          <w:sz w:val="24"/>
        </w:rPr>
      </w:pPr>
      <w:r>
        <w:rPr>
          <w:rFonts w:asciiTheme="majorEastAsia" w:eastAsiaTheme="majorEastAsia" w:hAnsiTheme="majorEastAsia"/>
          <w:bCs/>
          <w:sz w:val="24"/>
        </w:rPr>
        <w:t>20</w:t>
      </w:r>
      <w:r w:rsidR="007F13BC" w:rsidRPr="00421234">
        <w:rPr>
          <w:rFonts w:asciiTheme="majorEastAsia" w:eastAsiaTheme="majorEastAsia" w:hAnsiTheme="majorEastAsia"/>
          <w:bCs/>
          <w:sz w:val="24"/>
        </w:rPr>
        <w:t>.2承包人应采取有效的措施确保工程施工总进度及采购人要求的月进度，当承包人实际施工进度因承包人自身原因使进度与经发包人</w:t>
      </w:r>
      <w:r w:rsidR="00C76F15">
        <w:rPr>
          <w:rFonts w:asciiTheme="majorEastAsia" w:eastAsiaTheme="majorEastAsia" w:hAnsiTheme="majorEastAsia" w:hint="eastAsia"/>
          <w:bCs/>
          <w:sz w:val="24"/>
        </w:rPr>
        <w:t>要求</w:t>
      </w:r>
      <w:r w:rsidR="007F13BC" w:rsidRPr="00421234">
        <w:rPr>
          <w:rFonts w:asciiTheme="majorEastAsia" w:eastAsiaTheme="majorEastAsia" w:hAnsiTheme="majorEastAsia"/>
          <w:bCs/>
          <w:sz w:val="24"/>
        </w:rPr>
        <w:t xml:space="preserve">进度计划相差较大，工程实际进度与本项目的进度目标偏离无法完工时，发包人将处以承包人合同价2%以内的违约金 </w:t>
      </w:r>
      <w:r w:rsidR="007F13BC" w:rsidRPr="00421234">
        <w:rPr>
          <w:rFonts w:asciiTheme="majorEastAsia" w:eastAsiaTheme="majorEastAsia" w:hAnsiTheme="majorEastAsia" w:hint="eastAsia"/>
          <w:bCs/>
          <w:sz w:val="24"/>
        </w:rPr>
        <w:t>，且发包人有权终止施工合同并没收承包人履约保证金，也可将本合同工程中的一部分发包给其他承包人完成。</w:t>
      </w:r>
    </w:p>
    <w:p w:rsidR="007F13BC" w:rsidRPr="00421234" w:rsidRDefault="000F01A9" w:rsidP="007F13BC">
      <w:pPr>
        <w:snapToGrid w:val="0"/>
        <w:spacing w:line="360" w:lineRule="auto"/>
        <w:ind w:firstLineChars="200" w:firstLine="480"/>
        <w:rPr>
          <w:rFonts w:asciiTheme="majorEastAsia" w:eastAsiaTheme="majorEastAsia" w:hAnsiTheme="majorEastAsia"/>
          <w:bCs/>
          <w:sz w:val="24"/>
        </w:rPr>
      </w:pPr>
      <w:r>
        <w:rPr>
          <w:rFonts w:asciiTheme="majorEastAsia" w:eastAsiaTheme="majorEastAsia" w:hAnsiTheme="majorEastAsia"/>
          <w:bCs/>
          <w:sz w:val="24"/>
        </w:rPr>
        <w:t>20</w:t>
      </w:r>
      <w:r w:rsidR="007F13BC" w:rsidRPr="00421234">
        <w:rPr>
          <w:rFonts w:asciiTheme="majorEastAsia" w:eastAsiaTheme="majorEastAsia" w:hAnsiTheme="majorEastAsia"/>
          <w:bCs/>
          <w:sz w:val="24"/>
        </w:rPr>
        <w:t>.3响应单位一旦</w:t>
      </w:r>
      <w:r w:rsidR="00230DCA">
        <w:rPr>
          <w:rFonts w:asciiTheme="majorEastAsia" w:eastAsiaTheme="majorEastAsia" w:hAnsiTheme="majorEastAsia" w:hint="eastAsia"/>
          <w:bCs/>
          <w:sz w:val="24"/>
        </w:rPr>
        <w:t>成交</w:t>
      </w:r>
      <w:r w:rsidR="007F13BC" w:rsidRPr="00421234">
        <w:rPr>
          <w:rFonts w:asciiTheme="majorEastAsia" w:eastAsiaTheme="majorEastAsia" w:hAnsiTheme="majorEastAsia"/>
          <w:bCs/>
          <w:sz w:val="24"/>
        </w:rPr>
        <w:t>，本工程响应文件承诺的项目负责人不得随意更换。未经发包人同意更换项目负责人，或</w:t>
      </w:r>
      <w:r w:rsidR="007F13BC" w:rsidRPr="00421234">
        <w:rPr>
          <w:rFonts w:asciiTheme="majorEastAsia" w:eastAsiaTheme="majorEastAsia" w:hAnsiTheme="majorEastAsia" w:cs="宋体" w:hint="eastAsia"/>
          <w:bCs/>
          <w:snapToGrid w:val="0"/>
          <w:spacing w:val="-6"/>
          <w:sz w:val="24"/>
        </w:rPr>
        <w:t>承包人的人力、设备、技术、资金等不能满足工作要求，</w:t>
      </w:r>
      <w:r w:rsidR="007F13BC" w:rsidRPr="00421234">
        <w:rPr>
          <w:rFonts w:asciiTheme="majorEastAsia" w:eastAsiaTheme="majorEastAsia" w:hAnsiTheme="majorEastAsia" w:hint="eastAsia"/>
          <w:bCs/>
          <w:sz w:val="24"/>
        </w:rPr>
        <w:t>发包人有权终止施工合同，承包人承担由此引起的一切责任。</w:t>
      </w:r>
    </w:p>
    <w:p w:rsidR="007F13BC" w:rsidRPr="00421234" w:rsidRDefault="000F01A9" w:rsidP="007F13BC">
      <w:pPr>
        <w:snapToGrid w:val="0"/>
        <w:spacing w:line="360" w:lineRule="auto"/>
        <w:ind w:firstLineChars="200" w:firstLine="480"/>
        <w:rPr>
          <w:rFonts w:asciiTheme="majorEastAsia" w:eastAsiaTheme="majorEastAsia" w:hAnsiTheme="majorEastAsia"/>
          <w:bCs/>
          <w:sz w:val="24"/>
        </w:rPr>
      </w:pPr>
      <w:r w:rsidRPr="00421234">
        <w:rPr>
          <w:rFonts w:asciiTheme="majorEastAsia" w:eastAsiaTheme="majorEastAsia" w:hAnsiTheme="majorEastAsia"/>
          <w:bCs/>
          <w:sz w:val="24"/>
        </w:rPr>
        <w:t>2</w:t>
      </w:r>
      <w:r>
        <w:rPr>
          <w:rFonts w:asciiTheme="majorEastAsia" w:eastAsiaTheme="majorEastAsia" w:hAnsiTheme="majorEastAsia"/>
          <w:bCs/>
          <w:sz w:val="24"/>
        </w:rPr>
        <w:t>0</w:t>
      </w:r>
      <w:r w:rsidR="007F13BC" w:rsidRPr="00421234">
        <w:rPr>
          <w:rFonts w:asciiTheme="majorEastAsia" w:eastAsiaTheme="majorEastAsia" w:hAnsiTheme="majorEastAsia"/>
          <w:bCs/>
          <w:sz w:val="24"/>
        </w:rPr>
        <w:t>.4项目负责人在施工期间必须在施工现场。且现场施工、作业人员须满足采购人施工需要，配备满足正常施工需要的机械、设备，配备</w:t>
      </w:r>
      <w:r w:rsidR="00981A8B">
        <w:rPr>
          <w:rFonts w:asciiTheme="majorEastAsia" w:eastAsiaTheme="majorEastAsia" w:hAnsiTheme="majorEastAsia" w:hint="eastAsia"/>
          <w:bCs/>
          <w:sz w:val="24"/>
        </w:rPr>
        <w:t>至</w:t>
      </w:r>
      <w:r w:rsidR="00981A8B">
        <w:rPr>
          <w:rFonts w:asciiTheme="majorEastAsia" w:eastAsiaTheme="majorEastAsia" w:hAnsiTheme="majorEastAsia"/>
          <w:bCs/>
          <w:sz w:val="24"/>
        </w:rPr>
        <w:t>少</w:t>
      </w:r>
      <w:r w:rsidR="007F13BC" w:rsidRPr="00421234">
        <w:rPr>
          <w:rFonts w:asciiTheme="majorEastAsia" w:eastAsiaTheme="majorEastAsia" w:hAnsiTheme="majorEastAsia"/>
          <w:bCs/>
          <w:sz w:val="24"/>
        </w:rPr>
        <w:t>3</w:t>
      </w:r>
      <w:r w:rsidR="007F13BC" w:rsidRPr="00421234">
        <w:rPr>
          <w:rFonts w:asciiTheme="majorEastAsia" w:eastAsiaTheme="majorEastAsia" w:hAnsiTheme="majorEastAsia" w:hint="eastAsia"/>
          <w:bCs/>
          <w:sz w:val="24"/>
        </w:rPr>
        <w:t>台车身为黄色的施工车辆，每个施工班组必须配备</w:t>
      </w:r>
      <w:r w:rsidR="00BA2738">
        <w:rPr>
          <w:rFonts w:asciiTheme="majorEastAsia" w:eastAsiaTheme="majorEastAsia" w:hAnsiTheme="majorEastAsia"/>
          <w:bCs/>
          <w:sz w:val="24"/>
        </w:rPr>
        <w:t>1</w:t>
      </w:r>
      <w:r w:rsidR="00CA7728" w:rsidRPr="00421234">
        <w:rPr>
          <w:rFonts w:asciiTheme="majorEastAsia" w:eastAsiaTheme="majorEastAsia" w:hAnsiTheme="majorEastAsia" w:hint="eastAsia"/>
          <w:bCs/>
          <w:sz w:val="24"/>
        </w:rPr>
        <w:t>台施工车辆</w:t>
      </w:r>
      <w:r w:rsidR="00CA7728">
        <w:rPr>
          <w:rFonts w:asciiTheme="majorEastAsia" w:eastAsiaTheme="majorEastAsia" w:hAnsiTheme="majorEastAsia" w:hint="eastAsia"/>
          <w:bCs/>
          <w:sz w:val="24"/>
        </w:rPr>
        <w:t>及</w:t>
      </w:r>
      <w:r w:rsidR="007F13BC" w:rsidRPr="00421234">
        <w:rPr>
          <w:rFonts w:asciiTheme="majorEastAsia" w:eastAsiaTheme="majorEastAsia" w:hAnsiTheme="majorEastAsia"/>
          <w:bCs/>
          <w:sz w:val="24"/>
        </w:rPr>
        <w:t>1</w:t>
      </w:r>
      <w:r w:rsidR="007F13BC" w:rsidRPr="00421234">
        <w:rPr>
          <w:rFonts w:asciiTheme="majorEastAsia" w:eastAsiaTheme="majorEastAsia" w:hAnsiTheme="majorEastAsia" w:hint="eastAsia"/>
          <w:bCs/>
          <w:sz w:val="24"/>
        </w:rPr>
        <w:t>台音视频记录仪，实时记录施工现场施工</w:t>
      </w:r>
      <w:r w:rsidR="007F13BC" w:rsidRPr="00421234">
        <w:rPr>
          <w:rFonts w:asciiTheme="majorEastAsia" w:eastAsiaTheme="majorEastAsia" w:hAnsiTheme="majorEastAsia" w:hint="eastAsia"/>
          <w:bCs/>
          <w:sz w:val="24"/>
        </w:rPr>
        <w:lastRenderedPageBreak/>
        <w:t>区域</w:t>
      </w:r>
      <w:r w:rsidR="007F13BC" w:rsidRPr="00421234">
        <w:rPr>
          <w:rFonts w:asciiTheme="majorEastAsia" w:eastAsiaTheme="majorEastAsia" w:hAnsiTheme="majorEastAsia"/>
          <w:bCs/>
          <w:sz w:val="24"/>
        </w:rPr>
        <w:t>布控、广告牌画面安装、拆除等</w:t>
      </w:r>
      <w:r w:rsidR="007F13BC" w:rsidRPr="00421234">
        <w:rPr>
          <w:rFonts w:asciiTheme="majorEastAsia" w:eastAsiaTheme="majorEastAsia" w:hAnsiTheme="majorEastAsia" w:hint="eastAsia"/>
          <w:bCs/>
          <w:sz w:val="24"/>
        </w:rPr>
        <w:t>情况，</w:t>
      </w:r>
      <w:r w:rsidR="00A761F3">
        <w:rPr>
          <w:rFonts w:asciiTheme="majorEastAsia" w:eastAsiaTheme="majorEastAsia" w:hAnsiTheme="majorEastAsia" w:hint="eastAsia"/>
          <w:bCs/>
          <w:sz w:val="24"/>
        </w:rPr>
        <w:t>发</w:t>
      </w:r>
      <w:r w:rsidR="00A761F3">
        <w:rPr>
          <w:rFonts w:asciiTheme="majorEastAsia" w:eastAsiaTheme="majorEastAsia" w:hAnsiTheme="majorEastAsia"/>
          <w:bCs/>
          <w:sz w:val="24"/>
        </w:rPr>
        <w:t>包</w:t>
      </w:r>
      <w:r w:rsidR="007F13BC" w:rsidRPr="00421234">
        <w:rPr>
          <w:rFonts w:asciiTheme="majorEastAsia" w:eastAsiaTheme="majorEastAsia" w:hAnsiTheme="majorEastAsia" w:hint="eastAsia"/>
          <w:bCs/>
          <w:sz w:val="24"/>
        </w:rPr>
        <w:t>人</w:t>
      </w:r>
      <w:r w:rsidR="007F13BC" w:rsidRPr="00421234">
        <w:rPr>
          <w:rFonts w:asciiTheme="majorEastAsia" w:eastAsiaTheme="majorEastAsia" w:hAnsiTheme="majorEastAsia"/>
          <w:bCs/>
          <w:sz w:val="24"/>
        </w:rPr>
        <w:t>将不定期进行抽查</w:t>
      </w:r>
      <w:r w:rsidR="007F13BC" w:rsidRPr="00421234">
        <w:rPr>
          <w:rFonts w:asciiTheme="majorEastAsia" w:eastAsiaTheme="majorEastAsia" w:hAnsiTheme="majorEastAsia" w:hint="eastAsia"/>
          <w:bCs/>
          <w:sz w:val="24"/>
        </w:rPr>
        <w:t>。</w:t>
      </w:r>
    </w:p>
    <w:p w:rsidR="007F13BC" w:rsidRPr="00421234" w:rsidRDefault="000F01A9" w:rsidP="007F13BC">
      <w:pPr>
        <w:snapToGrid w:val="0"/>
        <w:spacing w:line="360" w:lineRule="auto"/>
        <w:ind w:firstLineChars="200" w:firstLine="480"/>
        <w:rPr>
          <w:rFonts w:asciiTheme="majorEastAsia" w:eastAsiaTheme="majorEastAsia" w:hAnsiTheme="majorEastAsia" w:cs="宋体"/>
          <w:bCs/>
          <w:snapToGrid w:val="0"/>
          <w:spacing w:val="-6"/>
          <w:sz w:val="24"/>
        </w:rPr>
      </w:pPr>
      <w:r w:rsidRPr="00421234">
        <w:rPr>
          <w:rFonts w:asciiTheme="majorEastAsia" w:eastAsiaTheme="majorEastAsia" w:hAnsiTheme="majorEastAsia"/>
          <w:bCs/>
          <w:sz w:val="24"/>
        </w:rPr>
        <w:t>2</w:t>
      </w:r>
      <w:r>
        <w:rPr>
          <w:rFonts w:asciiTheme="majorEastAsia" w:eastAsiaTheme="majorEastAsia" w:hAnsiTheme="majorEastAsia"/>
          <w:bCs/>
          <w:sz w:val="24"/>
        </w:rPr>
        <w:t>0</w:t>
      </w:r>
      <w:r w:rsidR="007F13BC" w:rsidRPr="00421234">
        <w:rPr>
          <w:rFonts w:asciiTheme="majorEastAsia" w:eastAsiaTheme="majorEastAsia" w:hAnsiTheme="majorEastAsia"/>
          <w:bCs/>
          <w:sz w:val="24"/>
        </w:rPr>
        <w:t xml:space="preserve">.5 </w:t>
      </w:r>
      <w:r w:rsidR="007F13BC" w:rsidRPr="00421234">
        <w:rPr>
          <w:rFonts w:asciiTheme="majorEastAsia" w:eastAsiaTheme="majorEastAsia" w:hAnsiTheme="majorEastAsia" w:hint="eastAsia"/>
          <w:bCs/>
          <w:sz w:val="24"/>
        </w:rPr>
        <w:t>承包人应在与发包人签订施工合同后应严格执行安徽省劳动和社会保障厅、交通厅文件《安徽省高速公路建设农民工工资支付保障暂行办法》（劳社〔</w:t>
      </w:r>
      <w:r w:rsidR="007F13BC" w:rsidRPr="00421234">
        <w:rPr>
          <w:rFonts w:asciiTheme="majorEastAsia" w:eastAsiaTheme="majorEastAsia" w:hAnsiTheme="majorEastAsia"/>
          <w:bCs/>
          <w:sz w:val="24"/>
        </w:rPr>
        <w:t>2007〕14号）及《安徽省交通控股集团公路建设项目农民工工资管理暂行办法》要求。相关措施主要包含承包人与分包单位以及民工签订有效合同，建立实名册，并备案；承包人配置专职管理人员负责劳务人员的日常管理统计工作，并按时将信息反馈至项目办备查；承包人在银行开设民工工资专户和劳务人员工资卡，并按花名册通过资金监管协议委托银行及时发放工资</w:t>
      </w:r>
      <w:r w:rsidR="007F13BC" w:rsidRPr="00421234">
        <w:rPr>
          <w:rFonts w:asciiTheme="majorEastAsia" w:eastAsiaTheme="majorEastAsia" w:hAnsiTheme="majorEastAsia" w:cs="宋体" w:hint="eastAsia"/>
          <w:bCs/>
          <w:snapToGrid w:val="0"/>
          <w:spacing w:val="-6"/>
          <w:sz w:val="24"/>
        </w:rPr>
        <w:t>。</w:t>
      </w:r>
    </w:p>
    <w:p w:rsidR="007F13BC" w:rsidRPr="00421234" w:rsidRDefault="000F01A9" w:rsidP="007F13BC">
      <w:pPr>
        <w:snapToGrid w:val="0"/>
        <w:spacing w:line="360" w:lineRule="auto"/>
        <w:ind w:firstLineChars="200" w:firstLine="480"/>
        <w:rPr>
          <w:rFonts w:asciiTheme="majorEastAsia" w:eastAsiaTheme="majorEastAsia" w:hAnsiTheme="majorEastAsia"/>
          <w:bCs/>
          <w:sz w:val="24"/>
        </w:rPr>
      </w:pPr>
      <w:r w:rsidRPr="00421234">
        <w:rPr>
          <w:rFonts w:asciiTheme="majorEastAsia" w:eastAsiaTheme="majorEastAsia" w:hAnsiTheme="majorEastAsia"/>
          <w:bCs/>
          <w:sz w:val="24"/>
        </w:rPr>
        <w:t>2</w:t>
      </w:r>
      <w:r>
        <w:rPr>
          <w:rFonts w:asciiTheme="majorEastAsia" w:eastAsiaTheme="majorEastAsia" w:hAnsiTheme="majorEastAsia"/>
          <w:bCs/>
          <w:sz w:val="24"/>
        </w:rPr>
        <w:t>0</w:t>
      </w:r>
      <w:r w:rsidR="007F13BC" w:rsidRPr="00421234">
        <w:rPr>
          <w:rFonts w:asciiTheme="majorEastAsia" w:eastAsiaTheme="majorEastAsia" w:hAnsiTheme="majorEastAsia"/>
          <w:bCs/>
          <w:sz w:val="24"/>
        </w:rPr>
        <w:t>.6</w:t>
      </w:r>
      <w:r w:rsidR="007F13BC" w:rsidRPr="00421234">
        <w:rPr>
          <w:rFonts w:asciiTheme="majorEastAsia" w:eastAsiaTheme="majorEastAsia" w:hAnsiTheme="majorEastAsia" w:hint="eastAsia"/>
          <w:bCs/>
          <w:sz w:val="24"/>
        </w:rPr>
        <w:t>发包人增加的工程项目，按承包人的承诺、施工合同、响</w:t>
      </w:r>
      <w:r w:rsidR="007F13BC" w:rsidRPr="00421234">
        <w:rPr>
          <w:rFonts w:asciiTheme="majorEastAsia" w:eastAsiaTheme="majorEastAsia" w:hAnsiTheme="majorEastAsia" w:cs="宋体" w:hint="eastAsia"/>
          <w:bCs/>
          <w:snapToGrid w:val="0"/>
          <w:spacing w:val="-6"/>
          <w:sz w:val="24"/>
        </w:rPr>
        <w:t>应文件及</w:t>
      </w:r>
      <w:r w:rsidR="00356B98">
        <w:rPr>
          <w:rFonts w:asciiTheme="majorEastAsia" w:eastAsiaTheme="majorEastAsia" w:hAnsiTheme="majorEastAsia" w:cs="宋体" w:hint="eastAsia"/>
          <w:bCs/>
          <w:snapToGrid w:val="0"/>
          <w:spacing w:val="-6"/>
          <w:sz w:val="24"/>
        </w:rPr>
        <w:t>询比文件</w:t>
      </w:r>
      <w:r w:rsidR="007F13BC" w:rsidRPr="00421234">
        <w:rPr>
          <w:rFonts w:asciiTheme="majorEastAsia" w:eastAsiaTheme="majorEastAsia" w:hAnsiTheme="majorEastAsia" w:cs="宋体" w:hint="eastAsia"/>
          <w:bCs/>
          <w:snapToGrid w:val="0"/>
          <w:spacing w:val="-6"/>
          <w:sz w:val="24"/>
        </w:rPr>
        <w:t>相关规</w:t>
      </w:r>
      <w:r w:rsidR="007F13BC" w:rsidRPr="00421234">
        <w:rPr>
          <w:rFonts w:asciiTheme="majorEastAsia" w:eastAsiaTheme="majorEastAsia" w:hAnsiTheme="majorEastAsia" w:hint="eastAsia"/>
          <w:bCs/>
          <w:sz w:val="24"/>
        </w:rPr>
        <w:t>定计算价款。</w:t>
      </w:r>
    </w:p>
    <w:p w:rsidR="007F13BC" w:rsidRPr="00421234" w:rsidRDefault="000F01A9" w:rsidP="007F13BC">
      <w:pPr>
        <w:snapToGrid w:val="0"/>
        <w:spacing w:line="360" w:lineRule="auto"/>
        <w:ind w:firstLineChars="200" w:firstLine="456"/>
        <w:rPr>
          <w:rFonts w:asciiTheme="majorEastAsia" w:eastAsiaTheme="majorEastAsia" w:hAnsiTheme="majorEastAsia" w:cs="宋体"/>
          <w:bCs/>
          <w:snapToGrid w:val="0"/>
          <w:spacing w:val="-6"/>
          <w:sz w:val="24"/>
        </w:rPr>
      </w:pPr>
      <w:r w:rsidRPr="00421234">
        <w:rPr>
          <w:rFonts w:asciiTheme="majorEastAsia" w:eastAsiaTheme="majorEastAsia" w:hAnsiTheme="majorEastAsia" w:cs="宋体"/>
          <w:bCs/>
          <w:snapToGrid w:val="0"/>
          <w:spacing w:val="-6"/>
          <w:sz w:val="24"/>
        </w:rPr>
        <w:t>2</w:t>
      </w:r>
      <w:r>
        <w:rPr>
          <w:rFonts w:asciiTheme="majorEastAsia" w:eastAsiaTheme="majorEastAsia" w:hAnsiTheme="majorEastAsia" w:cs="宋体"/>
          <w:bCs/>
          <w:snapToGrid w:val="0"/>
          <w:spacing w:val="-6"/>
          <w:sz w:val="24"/>
        </w:rPr>
        <w:t>0</w:t>
      </w:r>
      <w:r w:rsidR="007F13BC" w:rsidRPr="00421234">
        <w:rPr>
          <w:rFonts w:asciiTheme="majorEastAsia" w:eastAsiaTheme="majorEastAsia" w:hAnsiTheme="majorEastAsia" w:cs="宋体"/>
          <w:bCs/>
          <w:snapToGrid w:val="0"/>
          <w:spacing w:val="-6"/>
          <w:sz w:val="24"/>
        </w:rPr>
        <w:t>.7 承包人无法继续履行或明确表示不履行或实质上已停止履行合同，发包人将终止合同，没收承包人的履约担保，并按有关法律处理。</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421234">
        <w:rPr>
          <w:rFonts w:asciiTheme="majorEastAsia" w:eastAsiaTheme="majorEastAsia" w:hAnsiTheme="majorEastAsia"/>
          <w:sz w:val="24"/>
        </w:rPr>
        <w:t>2</w:t>
      </w:r>
      <w:r>
        <w:rPr>
          <w:rFonts w:asciiTheme="majorEastAsia" w:eastAsiaTheme="majorEastAsia" w:hAnsiTheme="majorEastAsia"/>
          <w:sz w:val="24"/>
        </w:rPr>
        <w:t>0</w:t>
      </w:r>
      <w:r w:rsidR="007F13BC" w:rsidRPr="00421234">
        <w:rPr>
          <w:rFonts w:asciiTheme="majorEastAsia" w:eastAsiaTheme="majorEastAsia" w:hAnsiTheme="majorEastAsia"/>
          <w:sz w:val="24"/>
        </w:rPr>
        <w:t>.</w:t>
      </w:r>
      <w:bookmarkEnd w:id="335"/>
      <w:r w:rsidR="007F13BC" w:rsidRPr="00421234">
        <w:rPr>
          <w:rFonts w:asciiTheme="majorEastAsia" w:eastAsiaTheme="majorEastAsia" w:hAnsiTheme="majorEastAsia"/>
          <w:sz w:val="24"/>
        </w:rPr>
        <w:t xml:space="preserve">8  </w:t>
      </w:r>
      <w:r w:rsidR="007F13BC" w:rsidRPr="00421234">
        <w:rPr>
          <w:rFonts w:asciiTheme="majorEastAsia" w:eastAsiaTheme="majorEastAsia" w:hAnsiTheme="majorEastAsia" w:hint="eastAsia"/>
          <w:sz w:val="24"/>
        </w:rPr>
        <w:t>采购人</w:t>
      </w:r>
      <w:r w:rsidR="007F13BC" w:rsidRPr="00D901F3">
        <w:rPr>
          <w:rFonts w:asciiTheme="majorEastAsia" w:eastAsiaTheme="majorEastAsia" w:hAnsiTheme="majorEastAsia" w:hint="eastAsia"/>
          <w:bCs/>
          <w:sz w:val="24"/>
        </w:rPr>
        <w:t>在合同总价范围内，调整不同类型安装、拆除数量，以实际发生工程量按照合同内相应单价予以结算，采购人不予另外补偿。</w:t>
      </w:r>
    </w:p>
    <w:p w:rsidR="007F13BC" w:rsidRPr="00D901F3" w:rsidRDefault="000F01A9" w:rsidP="007F13BC">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.9</w:t>
      </w:r>
      <w:r w:rsidR="007F13BC" w:rsidRPr="00D901F3">
        <w:rPr>
          <w:rFonts w:asciiTheme="majorEastAsia" w:eastAsiaTheme="majorEastAsia" w:hAnsiTheme="majorEastAsia" w:hint="eastAsia"/>
          <w:bCs/>
          <w:sz w:val="24"/>
        </w:rPr>
        <w:t>到合同工期结束时，如采购人因政策调整或经营策略调整等原因，造成合同清单实施的数量减少，以实际发生的工程量按照合同相应单价进行结算，采购人不额外补偿任何费用。</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10 </w:t>
      </w:r>
      <w:r w:rsidR="007F13BC" w:rsidRPr="00D901F3">
        <w:rPr>
          <w:rFonts w:asciiTheme="majorEastAsia" w:eastAsiaTheme="majorEastAsia" w:hAnsiTheme="majorEastAsia" w:hint="eastAsia"/>
          <w:bCs/>
          <w:sz w:val="24"/>
        </w:rPr>
        <w:t>承包人的每个施工班组每日应至少完成</w:t>
      </w:r>
      <w:r w:rsidR="007F13BC" w:rsidRPr="00D901F3">
        <w:rPr>
          <w:rFonts w:asciiTheme="majorEastAsia" w:eastAsiaTheme="majorEastAsia" w:hAnsiTheme="majorEastAsia"/>
          <w:bCs/>
          <w:sz w:val="24"/>
        </w:rPr>
        <w:t>6</w:t>
      </w:r>
      <w:r w:rsidR="007F13BC" w:rsidRPr="00D901F3">
        <w:rPr>
          <w:rFonts w:asciiTheme="majorEastAsia" w:eastAsiaTheme="majorEastAsia" w:hAnsiTheme="majorEastAsia" w:hint="eastAsia"/>
          <w:bCs/>
          <w:sz w:val="24"/>
        </w:rPr>
        <w:t>座广告牌的画面安装或拆除施工，如不能完成，承包人应增加班组数量。承包人应严格按照发包人的要求完成广告牌画面安装拆除施工，所有施工班组应保证每日随时都可同时施工的能力，施工人员轮休的事宜承包人自行考虑，施工过程中发生的所有费用已包含于合同总报价中。同时，</w:t>
      </w:r>
      <w:r w:rsidR="007F13BC" w:rsidRPr="00421234">
        <w:rPr>
          <w:rFonts w:asciiTheme="majorEastAsia" w:eastAsiaTheme="majorEastAsia" w:hAnsiTheme="majorEastAsia" w:hint="eastAsia"/>
          <w:bCs/>
          <w:sz w:val="24"/>
        </w:rPr>
        <w:t>采购人根据广告经营业务开展需要，有权要求承包人临时额外增加符合</w:t>
      </w:r>
      <w:r w:rsidR="00356B98">
        <w:rPr>
          <w:rFonts w:asciiTheme="majorEastAsia" w:eastAsiaTheme="majorEastAsia" w:hAnsiTheme="majorEastAsia" w:hint="eastAsia"/>
          <w:bCs/>
          <w:sz w:val="24"/>
        </w:rPr>
        <w:t>询比文件</w:t>
      </w:r>
      <w:r w:rsidR="007F13BC" w:rsidRPr="00421234">
        <w:rPr>
          <w:rFonts w:asciiTheme="majorEastAsia" w:eastAsiaTheme="majorEastAsia" w:hAnsiTheme="majorEastAsia" w:hint="eastAsia"/>
          <w:bCs/>
          <w:sz w:val="24"/>
        </w:rPr>
        <w:t>要求的</w:t>
      </w:r>
      <w:r w:rsidR="007F13BC" w:rsidRPr="00421234">
        <w:rPr>
          <w:rFonts w:asciiTheme="majorEastAsia" w:eastAsiaTheme="majorEastAsia" w:hAnsiTheme="majorEastAsia"/>
          <w:bCs/>
          <w:sz w:val="24"/>
        </w:rPr>
        <w:t>2</w:t>
      </w:r>
      <w:r w:rsidR="007F13BC" w:rsidRPr="00421234">
        <w:rPr>
          <w:rFonts w:asciiTheme="majorEastAsia" w:eastAsiaTheme="majorEastAsia" w:hAnsiTheme="majorEastAsia" w:hint="eastAsia"/>
          <w:bCs/>
          <w:sz w:val="24"/>
        </w:rPr>
        <w:t>个施工班组，以保证施工进度，承包人需无条件接受，相关费用已包含于合同总报价中，如不能及时增加施工班组，采购人课以承包人</w:t>
      </w:r>
      <w:r w:rsidR="007F13BC" w:rsidRPr="00421234">
        <w:rPr>
          <w:rFonts w:asciiTheme="majorEastAsia" w:eastAsiaTheme="majorEastAsia" w:hAnsiTheme="majorEastAsia"/>
          <w:bCs/>
          <w:sz w:val="24"/>
        </w:rPr>
        <w:t>10000</w:t>
      </w:r>
      <w:r w:rsidR="007F13BC" w:rsidRPr="00421234">
        <w:rPr>
          <w:rFonts w:asciiTheme="majorEastAsia" w:eastAsiaTheme="majorEastAsia" w:hAnsiTheme="majorEastAsia" w:hint="eastAsia"/>
          <w:bCs/>
          <w:sz w:val="24"/>
        </w:rPr>
        <w:t>元</w:t>
      </w:r>
      <w:r w:rsidR="007F13BC" w:rsidRPr="00421234">
        <w:rPr>
          <w:rFonts w:asciiTheme="majorEastAsia" w:eastAsiaTheme="majorEastAsia" w:hAnsiTheme="majorEastAsia"/>
          <w:bCs/>
          <w:sz w:val="24"/>
        </w:rPr>
        <w:t>/</w:t>
      </w:r>
      <w:r w:rsidR="007F13BC" w:rsidRPr="00421234">
        <w:rPr>
          <w:rFonts w:asciiTheme="majorEastAsia" w:eastAsiaTheme="majorEastAsia" w:hAnsiTheme="majorEastAsia" w:hint="eastAsia"/>
          <w:bCs/>
          <w:sz w:val="24"/>
        </w:rPr>
        <w:t>每次的违约金。</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11 </w:t>
      </w:r>
      <w:r w:rsidR="007F13BC" w:rsidRPr="00D901F3">
        <w:rPr>
          <w:rFonts w:asciiTheme="majorEastAsia" w:eastAsiaTheme="majorEastAsia" w:hAnsiTheme="majorEastAsia" w:hint="eastAsia"/>
          <w:bCs/>
          <w:sz w:val="24"/>
        </w:rPr>
        <w:t>承包人应根据各施工路段管理部门的规定，按要求做好相关路段施工的备案工作，相关费用包含于总包价中，不再另行支付。</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12 </w:t>
      </w:r>
      <w:r w:rsidR="007F13BC" w:rsidRPr="00D901F3">
        <w:rPr>
          <w:rFonts w:asciiTheme="majorEastAsia" w:eastAsiaTheme="majorEastAsia" w:hAnsiTheme="majorEastAsia" w:hint="eastAsia"/>
          <w:bCs/>
          <w:sz w:val="24"/>
        </w:rPr>
        <w:t>承包人在广告牌画面安装或拆除前应查询天气、调查现场情况是否具备实施条件，不具备条件的及时上报。</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13</w:t>
      </w:r>
      <w:r w:rsidR="007F13BC" w:rsidRPr="00D901F3">
        <w:rPr>
          <w:rFonts w:asciiTheme="majorEastAsia" w:eastAsiaTheme="majorEastAsia" w:hAnsiTheme="majorEastAsia" w:hint="eastAsia"/>
          <w:bCs/>
          <w:sz w:val="24"/>
        </w:rPr>
        <w:t>承包人应对照发包人的任务通知单，核对广告牌画面安装、拆除编号和画面内容是否相符，不符时，及时上报发包人；</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lastRenderedPageBreak/>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14 </w:t>
      </w:r>
      <w:r w:rsidR="007F13BC" w:rsidRPr="00D901F3">
        <w:rPr>
          <w:rFonts w:asciiTheme="majorEastAsia" w:eastAsiaTheme="majorEastAsia" w:hAnsiTheme="majorEastAsia" w:hint="eastAsia"/>
          <w:bCs/>
          <w:sz w:val="24"/>
        </w:rPr>
        <w:t>广告牌画面安装拆除前承包人应对广告牌周围环境、广告牌人行通道系统、是否有蜂窝等实施条件进行检查，不具备实施条件的，应进行相关处理，处理后仍不具备实施条件的，及时上报发包人。</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15 </w:t>
      </w:r>
      <w:r w:rsidR="007F13BC" w:rsidRPr="00D901F3">
        <w:rPr>
          <w:rFonts w:asciiTheme="majorEastAsia" w:eastAsiaTheme="majorEastAsia" w:hAnsiTheme="majorEastAsia" w:hint="eastAsia"/>
          <w:bCs/>
          <w:sz w:val="24"/>
        </w:rPr>
        <w:t>广告牌画面安装时，绑扎画面应使用镀锌防锈铁丝，逐孔绑扎，严禁松绑、漏绑、破坏广告牌画面等情况。</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16</w:t>
      </w:r>
      <w:r w:rsidR="007F13BC" w:rsidRPr="00D901F3">
        <w:rPr>
          <w:rFonts w:asciiTheme="majorEastAsia" w:eastAsiaTheme="majorEastAsia" w:hAnsiTheme="majorEastAsia" w:hint="eastAsia"/>
          <w:bCs/>
          <w:sz w:val="24"/>
        </w:rPr>
        <w:t>广告牌画面安装完成后，承包人应对画面平整度进行自检，自检不合格应及时整改，整改后仍无法平整的，及时上报发包人。</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17 </w:t>
      </w:r>
      <w:r w:rsidR="007F13BC" w:rsidRPr="00D901F3">
        <w:rPr>
          <w:rFonts w:asciiTheme="majorEastAsia" w:eastAsiaTheme="majorEastAsia" w:hAnsiTheme="majorEastAsia" w:hint="eastAsia"/>
          <w:bCs/>
          <w:sz w:val="24"/>
        </w:rPr>
        <w:t>广告牌画面安装拆除前、后承包人应按要求拍摄近景、远景照片并上报发包人。</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18</w:t>
      </w:r>
      <w:r w:rsidR="007F13BC" w:rsidRPr="00D901F3">
        <w:rPr>
          <w:rFonts w:asciiTheme="majorEastAsia" w:eastAsiaTheme="majorEastAsia" w:hAnsiTheme="majorEastAsia" w:hint="eastAsia"/>
          <w:bCs/>
          <w:sz w:val="24"/>
        </w:rPr>
        <w:t>广告牌画面安装拆除完成后，应将现场废旧画面及时清理并带离现场，并按要求做好废旧喷绘画面的处置。</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19</w:t>
      </w:r>
      <w:r w:rsidR="007F13BC" w:rsidRPr="00D901F3">
        <w:rPr>
          <w:rFonts w:asciiTheme="majorEastAsia" w:eastAsiaTheme="majorEastAsia" w:hAnsiTheme="majorEastAsia" w:hint="eastAsia"/>
          <w:bCs/>
          <w:sz w:val="24"/>
        </w:rPr>
        <w:t>承包人需每日按时前往提货地点（合肥市肥东县撮镇合肥商贸物流开发区新华路与王沟路交叉口合肥路港综合物流园</w:t>
      </w:r>
      <w:r w:rsidR="007F13BC" w:rsidRPr="00D901F3">
        <w:rPr>
          <w:rFonts w:asciiTheme="majorEastAsia" w:eastAsiaTheme="majorEastAsia" w:hAnsiTheme="majorEastAsia"/>
          <w:bCs/>
          <w:sz w:val="24"/>
        </w:rPr>
        <w:t>LD</w:t>
      </w:r>
      <w:r w:rsidR="007F13BC" w:rsidRPr="00D901F3">
        <w:rPr>
          <w:rFonts w:asciiTheme="majorEastAsia" w:eastAsiaTheme="majorEastAsia" w:hAnsiTheme="majorEastAsia" w:hint="eastAsia"/>
          <w:bCs/>
          <w:sz w:val="24"/>
        </w:rPr>
        <w:t>库</w:t>
      </w:r>
      <w:r w:rsidR="007F13BC" w:rsidRPr="00D901F3">
        <w:rPr>
          <w:rFonts w:asciiTheme="majorEastAsia" w:eastAsiaTheme="majorEastAsia" w:hAnsiTheme="majorEastAsia"/>
          <w:bCs/>
          <w:sz w:val="24"/>
        </w:rPr>
        <w:t>2-14</w:t>
      </w:r>
      <w:r w:rsidR="007F13BC" w:rsidRPr="00D901F3">
        <w:rPr>
          <w:rFonts w:asciiTheme="majorEastAsia" w:eastAsiaTheme="majorEastAsia" w:hAnsiTheme="majorEastAsia" w:hint="eastAsia"/>
          <w:bCs/>
          <w:sz w:val="24"/>
        </w:rPr>
        <w:t>号房）提取安装的广告牌画面，再送至施工现场进行广告牌画面安装，提货产生的所有费用已包含在合同总报价中，不予额外支付。</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 xml:space="preserve">20 </w:t>
      </w:r>
      <w:r w:rsidR="007F13BC" w:rsidRPr="00D901F3">
        <w:rPr>
          <w:rFonts w:asciiTheme="majorEastAsia" w:eastAsiaTheme="majorEastAsia" w:hAnsiTheme="majorEastAsia" w:hint="eastAsia"/>
          <w:bCs/>
          <w:sz w:val="24"/>
        </w:rPr>
        <w:t>发包人有权在合肥市范围内变更提货地点，承包人在报价时应综合考虑。</w:t>
      </w:r>
    </w:p>
    <w:p w:rsidR="007F13BC" w:rsidRPr="00D901F3" w:rsidRDefault="000F01A9"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t>20</w:t>
      </w:r>
      <w:r w:rsidR="007F13BC" w:rsidRPr="00D901F3">
        <w:rPr>
          <w:rFonts w:asciiTheme="majorEastAsia" w:eastAsiaTheme="majorEastAsia" w:hAnsiTheme="majorEastAsia"/>
          <w:bCs/>
          <w:sz w:val="24"/>
        </w:rPr>
        <w:t>.</w:t>
      </w:r>
      <w:r w:rsidR="00C76F15" w:rsidRPr="00D901F3">
        <w:rPr>
          <w:rFonts w:asciiTheme="majorEastAsia" w:eastAsiaTheme="majorEastAsia" w:hAnsiTheme="majorEastAsia"/>
          <w:bCs/>
          <w:sz w:val="24"/>
        </w:rPr>
        <w:t>21</w:t>
      </w:r>
      <w:r w:rsidR="007F13BC" w:rsidRPr="00D901F3">
        <w:rPr>
          <w:rFonts w:asciiTheme="majorEastAsia" w:eastAsiaTheme="majorEastAsia" w:hAnsiTheme="majorEastAsia" w:hint="eastAsia"/>
          <w:bCs/>
          <w:sz w:val="24"/>
        </w:rPr>
        <w:t>为避免出现不平衡报价，采购人在应答人响应报价总价不变的基础上，对清单各子项</w:t>
      </w:r>
      <w:r w:rsidR="00993DC8" w:rsidRPr="00D901F3">
        <w:rPr>
          <w:rFonts w:asciiTheme="majorEastAsia" w:eastAsiaTheme="majorEastAsia" w:hAnsiTheme="majorEastAsia" w:hint="eastAsia"/>
          <w:bCs/>
          <w:sz w:val="24"/>
        </w:rPr>
        <w:t>成交</w:t>
      </w:r>
      <w:r w:rsidR="007F13BC" w:rsidRPr="00D901F3">
        <w:rPr>
          <w:rFonts w:asciiTheme="majorEastAsia" w:eastAsiaTheme="majorEastAsia" w:hAnsiTheme="majorEastAsia" w:hint="eastAsia"/>
          <w:bCs/>
          <w:sz w:val="24"/>
        </w:rPr>
        <w:t>单价按采购人公布的响应控制价上限相应的单价同比例下降（</w:t>
      </w:r>
      <w:r w:rsidR="00993DC8" w:rsidRPr="00D901F3">
        <w:rPr>
          <w:rFonts w:asciiTheme="majorEastAsia" w:eastAsiaTheme="majorEastAsia" w:hAnsiTheme="majorEastAsia" w:hint="eastAsia"/>
          <w:bCs/>
          <w:sz w:val="24"/>
        </w:rPr>
        <w:t>成交</w:t>
      </w:r>
      <w:r w:rsidR="007F13BC" w:rsidRPr="00D901F3">
        <w:rPr>
          <w:rFonts w:asciiTheme="majorEastAsia" w:eastAsiaTheme="majorEastAsia" w:hAnsiTheme="majorEastAsia" w:hint="eastAsia"/>
          <w:bCs/>
          <w:sz w:val="24"/>
        </w:rPr>
        <w:t>单价</w:t>
      </w:r>
      <w:r w:rsidR="007F13BC" w:rsidRPr="00D901F3">
        <w:rPr>
          <w:rFonts w:asciiTheme="majorEastAsia" w:eastAsiaTheme="majorEastAsia" w:hAnsiTheme="majorEastAsia"/>
          <w:bCs/>
          <w:sz w:val="24"/>
        </w:rPr>
        <w:t>=</w:t>
      </w:r>
      <w:r w:rsidR="007F13BC" w:rsidRPr="00D901F3">
        <w:rPr>
          <w:rFonts w:asciiTheme="majorEastAsia" w:eastAsiaTheme="majorEastAsia" w:hAnsiTheme="majorEastAsia" w:hint="eastAsia"/>
          <w:bCs/>
          <w:sz w:val="24"/>
        </w:rPr>
        <w:t>响应总价</w:t>
      </w:r>
      <w:r w:rsidR="007F13BC" w:rsidRPr="00D901F3">
        <w:rPr>
          <w:rFonts w:asciiTheme="majorEastAsia" w:eastAsiaTheme="majorEastAsia" w:hAnsiTheme="majorEastAsia"/>
          <w:bCs/>
          <w:sz w:val="24"/>
        </w:rPr>
        <w:t>/</w:t>
      </w:r>
      <w:r w:rsidR="007F13BC" w:rsidRPr="00D901F3">
        <w:rPr>
          <w:rFonts w:asciiTheme="majorEastAsia" w:eastAsiaTheme="majorEastAsia" w:hAnsiTheme="majorEastAsia" w:hint="eastAsia"/>
          <w:bCs/>
          <w:sz w:val="24"/>
        </w:rPr>
        <w:t>响应控制价上限总价</w:t>
      </w:r>
      <w:r w:rsidR="007F13BC" w:rsidRPr="00D901F3">
        <w:rPr>
          <w:rFonts w:asciiTheme="majorEastAsia" w:eastAsiaTheme="majorEastAsia" w:hAnsiTheme="majorEastAsia"/>
          <w:bCs/>
          <w:sz w:val="24"/>
        </w:rPr>
        <w:t>*</w:t>
      </w:r>
      <w:r w:rsidR="007F13BC" w:rsidRPr="00D901F3">
        <w:rPr>
          <w:rFonts w:asciiTheme="majorEastAsia" w:eastAsiaTheme="majorEastAsia" w:hAnsiTheme="majorEastAsia" w:hint="eastAsia"/>
          <w:bCs/>
          <w:sz w:val="24"/>
        </w:rPr>
        <w:t>响应控制价上限各子项单价），</w:t>
      </w:r>
      <w:r w:rsidR="001C7884">
        <w:rPr>
          <w:rFonts w:asciiTheme="majorEastAsia" w:eastAsiaTheme="majorEastAsia" w:hAnsiTheme="majorEastAsia" w:hint="eastAsia"/>
          <w:bCs/>
          <w:sz w:val="24"/>
        </w:rPr>
        <w:t>响应</w:t>
      </w:r>
      <w:r w:rsidR="007F13BC" w:rsidRPr="00D901F3">
        <w:rPr>
          <w:rFonts w:asciiTheme="majorEastAsia" w:eastAsiaTheme="majorEastAsia" w:hAnsiTheme="majorEastAsia" w:hint="eastAsia"/>
          <w:bCs/>
          <w:sz w:val="24"/>
        </w:rPr>
        <w:t>人须无条件接受。应答人应根据广告牌喷绘</w:t>
      </w:r>
      <w:r w:rsidR="007F13BC" w:rsidRPr="00D901F3">
        <w:rPr>
          <w:rFonts w:asciiTheme="majorEastAsia" w:eastAsiaTheme="majorEastAsia" w:hAnsiTheme="majorEastAsia"/>
          <w:bCs/>
          <w:sz w:val="24"/>
        </w:rPr>
        <w:t>画面安装、拆除</w:t>
      </w:r>
      <w:r w:rsidR="007F13BC" w:rsidRPr="00D901F3">
        <w:rPr>
          <w:rFonts w:asciiTheme="majorEastAsia" w:eastAsiaTheme="majorEastAsia" w:hAnsiTheme="majorEastAsia" w:hint="eastAsia"/>
          <w:bCs/>
          <w:sz w:val="24"/>
        </w:rPr>
        <w:t>施工实际情况以及自身施工实际情况综合考虑相关报价，不足部分视为包含于总报价中。</w:t>
      </w:r>
    </w:p>
    <w:p w:rsidR="007F13BC" w:rsidRPr="00D901F3" w:rsidRDefault="007F13BC" w:rsidP="00D901F3">
      <w:pPr>
        <w:snapToGrid w:val="0"/>
        <w:spacing w:line="360" w:lineRule="auto"/>
        <w:ind w:firstLineChars="200" w:firstLine="480"/>
        <w:rPr>
          <w:rFonts w:asciiTheme="majorEastAsia" w:eastAsiaTheme="majorEastAsia" w:hAnsiTheme="majorEastAsia"/>
          <w:bCs/>
          <w:sz w:val="24"/>
        </w:rPr>
      </w:pPr>
    </w:p>
    <w:p w:rsidR="00D36A5F" w:rsidRPr="00D901F3" w:rsidRDefault="000F01A9" w:rsidP="00D901F3">
      <w:pPr>
        <w:snapToGrid w:val="0"/>
        <w:spacing w:line="360" w:lineRule="auto"/>
        <w:ind w:firstLineChars="200" w:firstLine="480"/>
        <w:rPr>
          <w:rFonts w:asciiTheme="majorEastAsia" w:eastAsiaTheme="majorEastAsia" w:hAnsiTheme="majorEastAsia"/>
          <w:bCs/>
          <w:sz w:val="24"/>
        </w:rPr>
      </w:pPr>
      <w:bookmarkStart w:id="336" w:name="_Toc234833118"/>
      <w:bookmarkStart w:id="337" w:name="_Toc501257341"/>
      <w:r w:rsidRPr="00D901F3">
        <w:rPr>
          <w:rFonts w:asciiTheme="majorEastAsia" w:eastAsiaTheme="majorEastAsia" w:hAnsiTheme="majorEastAsia"/>
          <w:bCs/>
          <w:sz w:val="24"/>
        </w:rPr>
        <w:t>21</w:t>
      </w:r>
      <w:r w:rsidR="00B10973" w:rsidRPr="00D901F3">
        <w:rPr>
          <w:rFonts w:asciiTheme="majorEastAsia" w:eastAsiaTheme="majorEastAsia" w:hAnsiTheme="majorEastAsia"/>
          <w:bCs/>
          <w:sz w:val="24"/>
        </w:rPr>
        <w:t xml:space="preserve">. </w:t>
      </w:r>
      <w:r w:rsidR="00B10973" w:rsidRPr="00D901F3">
        <w:rPr>
          <w:rFonts w:asciiTheme="majorEastAsia" w:eastAsiaTheme="majorEastAsia" w:hAnsiTheme="majorEastAsia" w:hint="eastAsia"/>
          <w:bCs/>
          <w:sz w:val="24"/>
        </w:rPr>
        <w:t>争议的解决</w:t>
      </w:r>
      <w:bookmarkEnd w:id="336"/>
      <w:bookmarkEnd w:id="337"/>
    </w:p>
    <w:p w:rsidR="00C45E24" w:rsidRPr="00D901F3" w:rsidRDefault="00C45E24"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hint="eastAsia"/>
          <w:bCs/>
          <w:sz w:val="24"/>
        </w:rPr>
        <w:t>发生争议应友好协商，协商不成双方均有权向</w:t>
      </w:r>
      <w:r w:rsidR="00761032" w:rsidRPr="00D901F3">
        <w:rPr>
          <w:rFonts w:asciiTheme="majorEastAsia" w:eastAsiaTheme="majorEastAsia" w:hAnsiTheme="majorEastAsia" w:hint="eastAsia"/>
          <w:bCs/>
          <w:sz w:val="24"/>
        </w:rPr>
        <w:t>发包人</w:t>
      </w:r>
      <w:r w:rsidRPr="00D901F3">
        <w:rPr>
          <w:rFonts w:asciiTheme="majorEastAsia" w:eastAsiaTheme="majorEastAsia" w:hAnsiTheme="majorEastAsia" w:hint="eastAsia"/>
          <w:bCs/>
          <w:sz w:val="24"/>
        </w:rPr>
        <w:t>所在地仲裁委员会提起仲裁。</w:t>
      </w:r>
    </w:p>
    <w:p w:rsidR="00D36A5F" w:rsidRPr="00D901F3" w:rsidRDefault="00B10973" w:rsidP="00D901F3">
      <w:pPr>
        <w:snapToGrid w:val="0"/>
        <w:spacing w:line="360" w:lineRule="auto"/>
        <w:ind w:firstLineChars="200" w:firstLine="480"/>
        <w:rPr>
          <w:rFonts w:asciiTheme="majorEastAsia" w:eastAsiaTheme="majorEastAsia" w:hAnsiTheme="majorEastAsia"/>
          <w:bCs/>
          <w:sz w:val="24"/>
        </w:rPr>
      </w:pPr>
      <w:r w:rsidRPr="00D901F3">
        <w:rPr>
          <w:rFonts w:asciiTheme="majorEastAsia" w:eastAsiaTheme="majorEastAsia" w:hAnsiTheme="majorEastAsia"/>
          <w:bCs/>
          <w:sz w:val="24"/>
        </w:rPr>
        <w:br w:type="page"/>
      </w:r>
    </w:p>
    <w:p w:rsidR="00D36A5F" w:rsidRDefault="00B10973">
      <w:pPr>
        <w:pStyle w:val="2"/>
        <w:numPr>
          <w:ilvl w:val="0"/>
          <w:numId w:val="0"/>
        </w:numPr>
        <w:spacing w:before="120" w:line="440" w:lineRule="exact"/>
        <w:rPr>
          <w:rFonts w:ascii="Times New Roman" w:hAnsi="Times New Roman" w:cs="Times New Roman"/>
          <w:sz w:val="22"/>
          <w:szCs w:val="24"/>
        </w:rPr>
      </w:pPr>
      <w:r>
        <w:rPr>
          <w:rFonts w:ascii="Times New Roman" w:hAnsi="Times New Roman" w:cs="Times New Roman"/>
          <w:sz w:val="22"/>
          <w:szCs w:val="24"/>
        </w:rPr>
        <w:lastRenderedPageBreak/>
        <w:t>附件一：合同协议书</w:t>
      </w:r>
      <w:bookmarkEnd w:id="167"/>
      <w:bookmarkEnd w:id="168"/>
      <w:bookmarkEnd w:id="169"/>
      <w:bookmarkEnd w:id="170"/>
      <w:bookmarkEnd w:id="171"/>
      <w:bookmarkEnd w:id="172"/>
      <w:bookmarkEnd w:id="173"/>
      <w:bookmarkEnd w:id="174"/>
    </w:p>
    <w:p w:rsidR="00D36A5F" w:rsidRDefault="00D36A5F">
      <w:pPr>
        <w:spacing w:line="440" w:lineRule="exact"/>
        <w:rPr>
          <w:rFonts w:ascii="Times New Roman" w:hAnsi="Times New Roman" w:cs="Times New Roman"/>
          <w:sz w:val="18"/>
          <w:szCs w:val="21"/>
        </w:rPr>
      </w:pPr>
    </w:p>
    <w:p w:rsidR="00F56CE4" w:rsidRPr="00421234" w:rsidRDefault="00F56CE4" w:rsidP="00421234">
      <w:pPr>
        <w:snapToGrid w:val="0"/>
        <w:spacing w:line="500" w:lineRule="exact"/>
        <w:jc w:val="center"/>
        <w:rPr>
          <w:rFonts w:asciiTheme="minorEastAsia" w:hAnsiTheme="minorEastAsia"/>
          <w:color w:val="000000"/>
          <w:kern w:val="0"/>
          <w:sz w:val="24"/>
        </w:rPr>
      </w:pPr>
      <w:r w:rsidRPr="00421234">
        <w:rPr>
          <w:rFonts w:asciiTheme="minorEastAsia" w:hAnsiTheme="minorEastAsia" w:hint="eastAsia"/>
          <w:b/>
          <w:color w:val="000000"/>
          <w:kern w:val="0"/>
          <w:sz w:val="24"/>
        </w:rPr>
        <w:t>合同协议书</w:t>
      </w:r>
    </w:p>
    <w:p w:rsidR="00F56CE4" w:rsidRPr="00421234" w:rsidRDefault="00F56CE4" w:rsidP="00421234">
      <w:pPr>
        <w:adjustRightInd w:val="0"/>
        <w:snapToGrid w:val="0"/>
        <w:spacing w:line="500" w:lineRule="exact"/>
        <w:jc w:val="left"/>
        <w:rPr>
          <w:rFonts w:asciiTheme="minorEastAsia" w:hAnsiTheme="minorEastAsia"/>
          <w:color w:val="000000"/>
          <w:kern w:val="0"/>
          <w:sz w:val="24"/>
        </w:rPr>
      </w:pPr>
    </w:p>
    <w:p w:rsidR="00F56CE4" w:rsidRPr="00421234" w:rsidRDefault="00F56CE4" w:rsidP="00421234">
      <w:pPr>
        <w:adjustRightInd w:val="0"/>
        <w:snapToGrid w:val="0"/>
        <w:spacing w:line="500" w:lineRule="exact"/>
        <w:jc w:val="left"/>
        <w:rPr>
          <w:rFonts w:asciiTheme="minorEastAsia" w:hAnsiTheme="minorEastAsia"/>
          <w:b/>
          <w:sz w:val="24"/>
        </w:rPr>
      </w:pPr>
      <w:r w:rsidRPr="00421234">
        <w:rPr>
          <w:rFonts w:asciiTheme="minorEastAsia" w:hAnsiTheme="minorEastAsia" w:hint="eastAsia"/>
          <w:b/>
          <w:sz w:val="24"/>
        </w:rPr>
        <w:t>甲方：安徽高速传媒有限公司</w:t>
      </w:r>
    </w:p>
    <w:p w:rsidR="00F56CE4" w:rsidRPr="00421234" w:rsidRDefault="00F56CE4" w:rsidP="00421234">
      <w:pPr>
        <w:adjustRightInd w:val="0"/>
        <w:snapToGrid w:val="0"/>
        <w:spacing w:line="500" w:lineRule="exact"/>
        <w:jc w:val="left"/>
        <w:rPr>
          <w:rFonts w:asciiTheme="minorEastAsia" w:hAnsiTheme="minorEastAsia"/>
          <w:b/>
          <w:sz w:val="24"/>
        </w:rPr>
      </w:pPr>
      <w:r w:rsidRPr="00421234">
        <w:rPr>
          <w:rFonts w:asciiTheme="minorEastAsia" w:hAnsiTheme="minorEastAsia"/>
          <w:b/>
          <w:sz w:val="24"/>
        </w:rPr>
        <w:t xml:space="preserve">      </w:t>
      </w:r>
      <w:r w:rsidRPr="00421234">
        <w:rPr>
          <w:rFonts w:asciiTheme="minorEastAsia" w:hAnsiTheme="minorEastAsia" w:hint="eastAsia"/>
          <w:b/>
          <w:sz w:val="24"/>
        </w:rPr>
        <w:t>安徽高速江南传媒有限公司</w:t>
      </w:r>
    </w:p>
    <w:p w:rsidR="00F56CE4" w:rsidRPr="00421234" w:rsidRDefault="00F56CE4" w:rsidP="00421234">
      <w:pPr>
        <w:adjustRightInd w:val="0"/>
        <w:snapToGrid w:val="0"/>
        <w:spacing w:line="500" w:lineRule="exact"/>
        <w:jc w:val="left"/>
        <w:rPr>
          <w:rFonts w:asciiTheme="minorEastAsia" w:hAnsiTheme="minorEastAsia"/>
          <w:b/>
          <w:sz w:val="24"/>
        </w:rPr>
      </w:pPr>
      <w:r w:rsidRPr="00421234">
        <w:rPr>
          <w:rFonts w:asciiTheme="minorEastAsia" w:hAnsiTheme="minorEastAsia"/>
          <w:b/>
          <w:sz w:val="24"/>
        </w:rPr>
        <w:t xml:space="preserve">      </w:t>
      </w:r>
      <w:r w:rsidRPr="00421234">
        <w:rPr>
          <w:rFonts w:asciiTheme="minorEastAsia" w:hAnsiTheme="minorEastAsia" w:hint="eastAsia"/>
          <w:b/>
          <w:sz w:val="24"/>
        </w:rPr>
        <w:t>安徽高速清风传媒有限公司</w:t>
      </w:r>
    </w:p>
    <w:p w:rsidR="00F56CE4" w:rsidRPr="00421234" w:rsidRDefault="00F56CE4" w:rsidP="00421234">
      <w:pPr>
        <w:adjustRightInd w:val="0"/>
        <w:snapToGrid w:val="0"/>
        <w:spacing w:line="500" w:lineRule="exact"/>
        <w:jc w:val="left"/>
        <w:rPr>
          <w:rFonts w:asciiTheme="minorEastAsia" w:hAnsiTheme="minorEastAsia"/>
          <w:b/>
          <w:color w:val="000000"/>
          <w:sz w:val="24"/>
        </w:rPr>
      </w:pPr>
      <w:r w:rsidRPr="00421234">
        <w:rPr>
          <w:rFonts w:asciiTheme="minorEastAsia" w:hAnsiTheme="minorEastAsia" w:hint="eastAsia"/>
          <w:b/>
          <w:color w:val="000000"/>
          <w:sz w:val="24"/>
        </w:rPr>
        <w:t>乙方：</w:t>
      </w:r>
      <w:r w:rsidRPr="00F56CE4">
        <w:rPr>
          <w:rFonts w:asciiTheme="minorEastAsia" w:hAnsiTheme="minorEastAsia"/>
          <w:b/>
          <w:color w:val="000000"/>
          <w:sz w:val="24"/>
        </w:rPr>
        <w:t xml:space="preserve"> </w:t>
      </w:r>
    </w:p>
    <w:p w:rsidR="00F56CE4" w:rsidRPr="00421234" w:rsidRDefault="00F56CE4" w:rsidP="00421234">
      <w:pPr>
        <w:adjustRightInd w:val="0"/>
        <w:snapToGrid w:val="0"/>
        <w:spacing w:line="500" w:lineRule="exact"/>
        <w:jc w:val="left"/>
        <w:rPr>
          <w:rFonts w:asciiTheme="minorEastAsia" w:hAnsiTheme="minorEastAsia"/>
          <w:color w:val="000000"/>
          <w:sz w:val="24"/>
        </w:rPr>
      </w:pPr>
      <w:r w:rsidRPr="00421234">
        <w:rPr>
          <w:rFonts w:asciiTheme="minorEastAsia" w:hAnsiTheme="minorEastAsia"/>
          <w:color w:val="000000"/>
          <w:sz w:val="24"/>
        </w:rPr>
        <w:t xml:space="preserve">     </w:t>
      </w:r>
      <w:r w:rsidRPr="00421234">
        <w:rPr>
          <w:rFonts w:asciiTheme="minorEastAsia" w:hAnsiTheme="minorEastAsia" w:hint="eastAsia"/>
          <w:color w:val="000000"/>
          <w:sz w:val="24"/>
        </w:rPr>
        <w:t>本工程为广告牌喷绘画面安装、拆除，为明确双方的责任、权利和义务，使工程保质、保量、按时完成，根据甲方的询比《</w:t>
      </w:r>
      <w:r w:rsidR="00356B98">
        <w:rPr>
          <w:rFonts w:asciiTheme="minorEastAsia" w:hAnsiTheme="minorEastAsia" w:hint="eastAsia"/>
          <w:color w:val="000000"/>
          <w:sz w:val="24"/>
        </w:rPr>
        <w:t>询比文件</w:t>
      </w:r>
      <w:r w:rsidRPr="00421234">
        <w:rPr>
          <w:rFonts w:asciiTheme="minorEastAsia" w:hAnsiTheme="minorEastAsia" w:hint="eastAsia"/>
          <w:color w:val="000000"/>
          <w:sz w:val="24"/>
        </w:rPr>
        <w:t>》和乙方的《响应文件》，经双方协商签定以下合同条款：</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一、工程名称：广告牌喷绘画面安装、拆除</w:t>
      </w:r>
      <w:r w:rsidRPr="00421234">
        <w:rPr>
          <w:rFonts w:asciiTheme="minorEastAsia" w:hAnsiTheme="minorEastAsia"/>
          <w:color w:val="000000"/>
          <w:sz w:val="24"/>
        </w:rPr>
        <w:t xml:space="preserve">, </w:t>
      </w:r>
      <w:r w:rsidRPr="00421234">
        <w:rPr>
          <w:rFonts w:asciiTheme="minorEastAsia" w:hAnsiTheme="minorEastAsia" w:hint="eastAsia"/>
          <w:color w:val="000000"/>
          <w:sz w:val="24"/>
        </w:rPr>
        <w:t>合同号：</w:t>
      </w:r>
      <w:r w:rsidRPr="00421234">
        <w:rPr>
          <w:rFonts w:asciiTheme="minorEastAsia" w:hAnsiTheme="minorEastAsia"/>
          <w:color w:val="000000"/>
          <w:sz w:val="24"/>
          <w:u w:val="single"/>
        </w:rPr>
        <w:t xml:space="preserve">              </w:t>
      </w:r>
      <w:r w:rsidRPr="00421234">
        <w:rPr>
          <w:rFonts w:asciiTheme="minorEastAsia" w:hAnsiTheme="minorEastAsia" w:hint="eastAsia"/>
          <w:color w:val="000000"/>
          <w:sz w:val="24"/>
        </w:rPr>
        <w:t>。</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二、下列文件应视为构成合同文件的组成部分：</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1</w:t>
      </w:r>
      <w:r w:rsidRPr="00421234">
        <w:rPr>
          <w:rFonts w:asciiTheme="minorEastAsia" w:hAnsiTheme="minorEastAsia" w:hint="eastAsia"/>
          <w:color w:val="000000"/>
          <w:sz w:val="24"/>
        </w:rPr>
        <w:t>）本协议书及各种合同附件（含评审期间和合同谈判过程中的澄清文件和补充资料）；</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2</w:t>
      </w:r>
      <w:r w:rsidRPr="00421234">
        <w:rPr>
          <w:rFonts w:asciiTheme="minorEastAsia" w:hAnsiTheme="minorEastAsia" w:hint="eastAsia"/>
          <w:color w:val="000000"/>
          <w:sz w:val="24"/>
        </w:rPr>
        <w:t>）成交通知书；</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0055102D">
        <w:rPr>
          <w:rFonts w:asciiTheme="minorEastAsia" w:hAnsiTheme="minorEastAsia"/>
          <w:color w:val="000000"/>
          <w:sz w:val="24"/>
        </w:rPr>
        <w:t>3</w:t>
      </w:r>
      <w:r w:rsidRPr="00421234">
        <w:rPr>
          <w:rFonts w:asciiTheme="minorEastAsia" w:hAnsiTheme="minorEastAsia" w:hint="eastAsia"/>
          <w:color w:val="000000"/>
          <w:sz w:val="24"/>
        </w:rPr>
        <w:t>）工程量清单计量规则；</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0055102D">
        <w:rPr>
          <w:rFonts w:asciiTheme="minorEastAsia" w:hAnsiTheme="minorEastAsia"/>
          <w:color w:val="000000"/>
          <w:sz w:val="24"/>
        </w:rPr>
        <w:t>4</w:t>
      </w:r>
      <w:r w:rsidRPr="00421234">
        <w:rPr>
          <w:rFonts w:asciiTheme="minorEastAsia" w:hAnsiTheme="minorEastAsia" w:hint="eastAsia"/>
          <w:color w:val="000000"/>
          <w:sz w:val="24"/>
        </w:rPr>
        <w:t>）技术规范和要求；</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0055102D">
        <w:rPr>
          <w:rFonts w:asciiTheme="minorEastAsia" w:hAnsiTheme="minorEastAsia"/>
          <w:color w:val="000000"/>
          <w:sz w:val="24"/>
        </w:rPr>
        <w:t>5</w:t>
      </w:r>
      <w:r w:rsidRPr="00421234">
        <w:rPr>
          <w:rFonts w:asciiTheme="minorEastAsia" w:hAnsiTheme="minorEastAsia" w:hint="eastAsia"/>
          <w:color w:val="000000"/>
          <w:sz w:val="24"/>
        </w:rPr>
        <w:t>）已标价工程量清单；</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0055102D">
        <w:rPr>
          <w:rFonts w:asciiTheme="minorEastAsia" w:hAnsiTheme="minorEastAsia"/>
          <w:color w:val="000000"/>
          <w:sz w:val="24"/>
        </w:rPr>
        <w:t>6</w:t>
      </w:r>
      <w:r w:rsidRPr="00421234">
        <w:rPr>
          <w:rFonts w:asciiTheme="minorEastAsia" w:hAnsiTheme="minorEastAsia" w:hint="eastAsia"/>
          <w:color w:val="000000"/>
          <w:sz w:val="24"/>
        </w:rPr>
        <w:t>）乙方有关人员、设备投入的承诺及响应文件中的施工组织设计；</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w:t>
      </w:r>
      <w:r w:rsidR="0055102D">
        <w:rPr>
          <w:rFonts w:asciiTheme="minorEastAsia" w:hAnsiTheme="minorEastAsia"/>
          <w:color w:val="000000"/>
          <w:sz w:val="24"/>
        </w:rPr>
        <w:t>7</w:t>
      </w:r>
      <w:r w:rsidRPr="00421234">
        <w:rPr>
          <w:rFonts w:asciiTheme="minorEastAsia" w:hAnsiTheme="minorEastAsia" w:hint="eastAsia"/>
          <w:color w:val="000000"/>
          <w:sz w:val="24"/>
        </w:rPr>
        <w:t>）其他合同文件。</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上述合同文件互相补充和解释。如果合同文件之间存在矛盾或不一致之处，以上述文件的排列顺序在先者为准。</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三、工程范围和内容：</w:t>
      </w:r>
      <w:r w:rsidRPr="00421234">
        <w:rPr>
          <w:rFonts w:asciiTheme="minorEastAsia" w:hAnsiTheme="minorEastAsia" w:hint="eastAsia"/>
          <w:color w:val="000000"/>
          <w:sz w:val="24"/>
          <w:u w:val="single"/>
        </w:rPr>
        <w:t>安徽省交通控股集团有限公司所辖高速公路沿线的各类型广告牌喷绘画面安装、拆除</w:t>
      </w:r>
      <w:r w:rsidRPr="00421234">
        <w:rPr>
          <w:rFonts w:asciiTheme="minorEastAsia" w:hAnsiTheme="minorEastAsia" w:hint="eastAsia"/>
          <w:color w:val="000000"/>
          <w:sz w:val="24"/>
        </w:rPr>
        <w:t>。</w:t>
      </w:r>
    </w:p>
    <w:p w:rsidR="00F56CE4" w:rsidRPr="00421234" w:rsidRDefault="00F56CE4" w:rsidP="00421234">
      <w:pPr>
        <w:tabs>
          <w:tab w:val="left" w:pos="525"/>
          <w:tab w:val="left" w:pos="960"/>
        </w:tabs>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四、工程期限：</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、除不可抗力或甲方书面调整施工计划外，乙方应当于</w:t>
      </w:r>
      <w:r w:rsidRPr="00421234">
        <w:rPr>
          <w:rFonts w:asciiTheme="minorEastAsia" w:hAnsiTheme="minorEastAsia"/>
          <w:color w:val="000000"/>
          <w:sz w:val="24"/>
        </w:rPr>
        <w:t xml:space="preserve"> 202</w:t>
      </w:r>
      <w:r>
        <w:rPr>
          <w:rFonts w:asciiTheme="minorEastAsia" w:hAnsiTheme="minorEastAsia"/>
          <w:color w:val="000000"/>
          <w:sz w:val="24"/>
        </w:rPr>
        <w:t>2</w:t>
      </w:r>
      <w:r w:rsidRPr="00421234">
        <w:rPr>
          <w:rFonts w:asciiTheme="minorEastAsia" w:hAnsiTheme="minorEastAsia"/>
          <w:color w:val="000000"/>
          <w:sz w:val="24"/>
        </w:rPr>
        <w:t xml:space="preserve"> </w:t>
      </w:r>
      <w:r w:rsidRPr="00421234">
        <w:rPr>
          <w:rFonts w:asciiTheme="minorEastAsia" w:hAnsiTheme="minorEastAsia" w:hint="eastAsia"/>
          <w:color w:val="000000"/>
          <w:sz w:val="24"/>
        </w:rPr>
        <w:t>年</w:t>
      </w:r>
      <w:r w:rsidR="008B4047">
        <w:rPr>
          <w:rFonts w:asciiTheme="minorEastAsia" w:hAnsiTheme="minorEastAsia"/>
          <w:color w:val="000000"/>
          <w:sz w:val="24"/>
        </w:rPr>
        <w:t xml:space="preserve">  </w:t>
      </w:r>
      <w:r w:rsidRPr="00421234">
        <w:rPr>
          <w:rFonts w:asciiTheme="minorEastAsia" w:hAnsiTheme="minorEastAsia" w:hint="eastAsia"/>
          <w:color w:val="000000"/>
          <w:sz w:val="24"/>
        </w:rPr>
        <w:t>月</w:t>
      </w:r>
      <w:r w:rsidR="008B4047">
        <w:rPr>
          <w:rFonts w:asciiTheme="minorEastAsia" w:hAnsiTheme="minorEastAsia"/>
          <w:color w:val="000000"/>
          <w:sz w:val="24"/>
        </w:rPr>
        <w:t xml:space="preserve">  </w:t>
      </w:r>
      <w:r w:rsidRPr="00421234">
        <w:rPr>
          <w:rFonts w:asciiTheme="minorEastAsia" w:hAnsiTheme="minorEastAsia" w:hint="eastAsia"/>
          <w:color w:val="000000"/>
          <w:sz w:val="24"/>
        </w:rPr>
        <w:t>日前完成</w:t>
      </w:r>
      <w:r w:rsidRPr="00421234">
        <w:rPr>
          <w:rFonts w:asciiTheme="minorEastAsia" w:hAnsiTheme="minorEastAsia"/>
          <w:color w:val="000000"/>
          <w:sz w:val="24"/>
          <w:u w:val="single"/>
        </w:rPr>
        <w:t xml:space="preserve"> </w:t>
      </w:r>
      <w:r w:rsidRPr="00421234">
        <w:rPr>
          <w:rFonts w:asciiTheme="minorEastAsia" w:hAnsiTheme="minorEastAsia" w:hint="eastAsia"/>
          <w:color w:val="000000"/>
          <w:sz w:val="24"/>
          <w:u w:val="single"/>
        </w:rPr>
        <w:t>广告牌喷绘画面安装、拆除</w:t>
      </w:r>
      <w:r w:rsidRPr="00421234">
        <w:rPr>
          <w:rFonts w:asciiTheme="minorEastAsia" w:hAnsiTheme="minorEastAsia"/>
          <w:color w:val="000000"/>
          <w:sz w:val="24"/>
          <w:u w:val="single"/>
        </w:rPr>
        <w:t xml:space="preserve"> </w:t>
      </w:r>
      <w:r w:rsidRPr="00421234">
        <w:rPr>
          <w:rFonts w:asciiTheme="minorEastAsia" w:hAnsiTheme="minorEastAsia" w:hint="eastAsia"/>
          <w:color w:val="000000"/>
          <w:sz w:val="24"/>
          <w:u w:val="single"/>
        </w:rPr>
        <w:t>工程</w:t>
      </w:r>
      <w:r w:rsidRPr="00421234">
        <w:rPr>
          <w:rFonts w:asciiTheme="minorEastAsia" w:hAnsiTheme="minorEastAsia" w:hint="eastAsia"/>
          <w:color w:val="000000"/>
          <w:sz w:val="24"/>
        </w:rPr>
        <w:t>并通过甲方完工验收。如工期延误，按合同相关专用</w:t>
      </w:r>
      <w:r w:rsidRPr="00421234">
        <w:rPr>
          <w:rFonts w:asciiTheme="minorEastAsia" w:hAnsiTheme="minorEastAsia" w:hint="eastAsia"/>
          <w:color w:val="000000"/>
          <w:sz w:val="24"/>
        </w:rPr>
        <w:lastRenderedPageBreak/>
        <w:t>条款执行。</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、甲方根据总施工工期制定每日工程进度表，乙方每日按计划完成工程量。</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五、工程价款及结算</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、本合同总价为大写：</w:t>
      </w:r>
      <w:r>
        <w:rPr>
          <w:rFonts w:asciiTheme="minorEastAsia" w:hAnsiTheme="minorEastAsia" w:hint="eastAsia"/>
          <w:color w:val="000000"/>
          <w:sz w:val="24"/>
          <w:u w:val="single"/>
        </w:rPr>
        <w:t xml:space="preserve"> </w:t>
      </w:r>
      <w:r>
        <w:rPr>
          <w:rFonts w:asciiTheme="minorEastAsia" w:hAnsiTheme="minorEastAsia"/>
          <w:color w:val="000000"/>
          <w:sz w:val="24"/>
          <w:u w:val="single"/>
        </w:rPr>
        <w:t xml:space="preserve">        </w:t>
      </w:r>
      <w:r w:rsidRPr="00421234">
        <w:rPr>
          <w:rFonts w:asciiTheme="minorEastAsia" w:hAnsiTheme="minorEastAsia"/>
          <w:b/>
          <w:color w:val="000000"/>
          <w:sz w:val="24"/>
          <w:u w:val="single"/>
        </w:rPr>
        <w:t xml:space="preserve"> </w:t>
      </w:r>
      <w:r w:rsidRPr="00421234">
        <w:rPr>
          <w:rFonts w:asciiTheme="minorEastAsia" w:hAnsiTheme="minorEastAsia" w:hint="eastAsia"/>
          <w:color w:val="000000"/>
          <w:sz w:val="24"/>
        </w:rPr>
        <w:t>（小写：</w:t>
      </w:r>
      <w:r w:rsidRPr="00421234">
        <w:rPr>
          <w:rFonts w:asciiTheme="minorEastAsia" w:hAnsiTheme="minorEastAsia" w:hint="eastAsia"/>
          <w:b/>
          <w:color w:val="000000"/>
          <w:sz w:val="24"/>
          <w:u w:val="single"/>
        </w:rPr>
        <w:t>￥</w:t>
      </w:r>
      <w:r>
        <w:rPr>
          <w:rFonts w:asciiTheme="minorEastAsia" w:hAnsiTheme="minorEastAsia"/>
          <w:b/>
          <w:color w:val="000000"/>
          <w:sz w:val="24"/>
          <w:u w:val="single"/>
        </w:rPr>
        <w:t xml:space="preserve">        </w:t>
      </w:r>
      <w:r w:rsidRPr="00421234">
        <w:rPr>
          <w:rFonts w:asciiTheme="minorEastAsia" w:hAnsiTheme="minorEastAsia" w:hint="eastAsia"/>
          <w:b/>
          <w:color w:val="000000"/>
          <w:sz w:val="24"/>
          <w:u w:val="single"/>
        </w:rPr>
        <w:t>元</w:t>
      </w:r>
      <w:r w:rsidRPr="00421234">
        <w:rPr>
          <w:rFonts w:asciiTheme="minorEastAsia" w:hAnsiTheme="minorEastAsia"/>
          <w:b/>
          <w:color w:val="000000"/>
          <w:sz w:val="24"/>
          <w:u w:val="single"/>
        </w:rPr>
        <w:t xml:space="preserve"> </w:t>
      </w:r>
      <w:r w:rsidRPr="00421234">
        <w:rPr>
          <w:rFonts w:asciiTheme="minorEastAsia" w:hAnsiTheme="minorEastAsia" w:hint="eastAsia"/>
          <w:color w:val="000000"/>
          <w:sz w:val="24"/>
        </w:rPr>
        <w:t>）。</w:t>
      </w:r>
      <w:r w:rsidRPr="00421234">
        <w:rPr>
          <w:rFonts w:asciiTheme="minorEastAsia" w:hAnsiTheme="minorEastAsia" w:hint="eastAsia"/>
          <w:sz w:val="24"/>
        </w:rPr>
        <w:t>其中税率为</w:t>
      </w:r>
      <w:r w:rsidRPr="00421234">
        <w:rPr>
          <w:rFonts w:asciiTheme="minorEastAsia" w:hAnsiTheme="minorEastAsia"/>
          <w:sz w:val="24"/>
        </w:rPr>
        <w:t>3%</w:t>
      </w:r>
      <w:r w:rsidRPr="00421234">
        <w:rPr>
          <w:rFonts w:asciiTheme="minorEastAsia" w:hAnsiTheme="minorEastAsia" w:hint="eastAsia"/>
          <w:sz w:val="24"/>
        </w:rPr>
        <w:t>，不含税金额为</w:t>
      </w:r>
      <w:r>
        <w:rPr>
          <w:rFonts w:asciiTheme="minorEastAsia" w:hAnsiTheme="minorEastAsia"/>
          <w:sz w:val="24"/>
          <w:u w:val="single"/>
        </w:rPr>
        <w:t xml:space="preserve">           </w:t>
      </w:r>
      <w:r w:rsidRPr="00421234">
        <w:rPr>
          <w:rFonts w:asciiTheme="minorEastAsia" w:hAnsiTheme="minorEastAsia" w:hint="eastAsia"/>
          <w:sz w:val="24"/>
        </w:rPr>
        <w:t>元，税金为</w:t>
      </w:r>
      <w:r>
        <w:rPr>
          <w:rFonts w:asciiTheme="minorEastAsia" w:hAnsiTheme="minorEastAsia"/>
          <w:sz w:val="24"/>
          <w:u w:val="single"/>
        </w:rPr>
        <w:t xml:space="preserve">          </w:t>
      </w:r>
      <w:r w:rsidRPr="00421234">
        <w:rPr>
          <w:rFonts w:asciiTheme="minorEastAsia" w:hAnsiTheme="minorEastAsia" w:hint="eastAsia"/>
          <w:sz w:val="24"/>
        </w:rPr>
        <w:t>元。</w:t>
      </w:r>
      <w:r w:rsidRPr="00421234">
        <w:rPr>
          <w:rFonts w:asciiTheme="minorEastAsia" w:hAnsiTheme="minorEastAsia" w:hint="eastAsia"/>
          <w:color w:val="000000"/>
          <w:sz w:val="24"/>
        </w:rPr>
        <w:t>单价和总价中包括完成该项工程所需的所有费用。办理结算时按实际工程量结算。</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、施工期间人工费、机械使用费等所需一切费用不予调整。另附工程量清单为合同有效组成部分。</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3</w:t>
      </w:r>
      <w:r w:rsidRPr="00421234">
        <w:rPr>
          <w:rFonts w:asciiTheme="minorEastAsia" w:hAnsiTheme="minorEastAsia" w:hint="eastAsia"/>
          <w:color w:val="000000"/>
          <w:sz w:val="24"/>
        </w:rPr>
        <w:t>、甲方根据乙方工程进度，经验收合格后分期支付工程进度款；乙方提供结算资料并经甲方审核通过后，涉及安徽高速传媒有限公司资产的路段广告牌施工结算费用由安徽高速传媒有限公司支付；涉及安徽高速江南传媒有限公司资产的路段广告牌施工结算费用由安徽高速江南传媒有限公司支付；涉及安徽高速清风传媒有限公司资产的路段广告牌施工结算费用由安徽高速清风传媒有限公司支付。</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4</w:t>
      </w:r>
      <w:r w:rsidRPr="00421234">
        <w:rPr>
          <w:rFonts w:asciiTheme="minorEastAsia" w:hAnsiTheme="minorEastAsia" w:hint="eastAsia"/>
          <w:color w:val="000000"/>
          <w:sz w:val="24"/>
        </w:rPr>
        <w:t>、甲方有权在合同总价范围内，对各类型广告牌喷绘画面安装、拆除数量根据甲方经营需求情况进行调整，单价按照合同中的项目单价执行。</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六、工程质量监督及检查验收：</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、乙方严格遵照（包含但不限于）国家颁发的《工程施工及验收规范》、《工程质量管理条例》、询比文件中的《户外广告牌技术规范》</w:t>
      </w:r>
      <w:r w:rsidRPr="00421234">
        <w:rPr>
          <w:rFonts w:asciiTheme="minorEastAsia" w:hAnsiTheme="minorEastAsia"/>
          <w:color w:val="000000"/>
          <w:sz w:val="24"/>
        </w:rPr>
        <w:t xml:space="preserve"> (DB11/T243-2014)</w:t>
      </w:r>
      <w:r w:rsidRPr="00421234">
        <w:rPr>
          <w:rFonts w:asciiTheme="minorEastAsia" w:hAnsiTheme="minorEastAsia" w:hint="eastAsia"/>
          <w:color w:val="000000"/>
          <w:sz w:val="24"/>
        </w:rPr>
        <w:t>、专用技术规范、《广告牌喷绘画面安装、拆除施工验收要求》、《广告牌喷绘画面安装、拆除流程》，施工过程中认真填写施工原始记录，并及时向甲方施工管理人员报批。</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、乙方在工程施工中应按照以上规范进行施工。</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3</w:t>
      </w:r>
      <w:r w:rsidRPr="00421234">
        <w:rPr>
          <w:rFonts w:asciiTheme="minorEastAsia" w:hAnsiTheme="minorEastAsia" w:hint="eastAsia"/>
          <w:color w:val="000000"/>
          <w:sz w:val="24"/>
        </w:rPr>
        <w:t>、乙方在工程施工中应自觉接受甲方对材料、施工质量的监督检查。为确保工程质量及使用安全，本工程所有钢材须采用国家标准的合格材料。</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4</w:t>
      </w:r>
      <w:r w:rsidRPr="00421234">
        <w:rPr>
          <w:rFonts w:asciiTheme="minorEastAsia" w:hAnsiTheme="minorEastAsia" w:hint="eastAsia"/>
          <w:color w:val="000000"/>
          <w:sz w:val="24"/>
        </w:rPr>
        <w:t>、乙方在工程施工中应处理好与施工有关的相临关系，如施工道路、作业环境等。工程施工前，乙方应现场考察，熟悉进场道路、现场环境；施工结束后，乙方清理施工现场，保持施工现场整洁有序和道路畅通。</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5</w:t>
      </w:r>
      <w:r w:rsidRPr="00421234">
        <w:rPr>
          <w:rFonts w:asciiTheme="minorEastAsia" w:hAnsiTheme="minorEastAsia" w:hint="eastAsia"/>
          <w:color w:val="000000"/>
          <w:sz w:val="24"/>
        </w:rPr>
        <w:t>、广告牌喷绘画面安装、拆除施工工程缺陷责任期为</w:t>
      </w:r>
      <w:r w:rsidRPr="00421234">
        <w:rPr>
          <w:rFonts w:asciiTheme="minorEastAsia" w:hAnsiTheme="minorEastAsia"/>
          <w:color w:val="000000"/>
          <w:sz w:val="24"/>
        </w:rPr>
        <w:t>1</w:t>
      </w:r>
      <w:r w:rsidRPr="00421234">
        <w:rPr>
          <w:rFonts w:asciiTheme="minorEastAsia" w:hAnsiTheme="minorEastAsia" w:hint="eastAsia"/>
          <w:color w:val="000000"/>
          <w:sz w:val="24"/>
        </w:rPr>
        <w:t>年，均自交工验收合格之日起算。在此期间乙方有义务对工程缺陷进行维护、修补、返工、更换。所发生的费用</w:t>
      </w:r>
      <w:r w:rsidRPr="00421234">
        <w:rPr>
          <w:rFonts w:asciiTheme="minorEastAsia" w:hAnsiTheme="minorEastAsia" w:hint="eastAsia"/>
          <w:color w:val="000000"/>
          <w:sz w:val="24"/>
        </w:rPr>
        <w:lastRenderedPageBreak/>
        <w:t>均由乙方承担。</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6</w:t>
      </w:r>
      <w:r w:rsidRPr="00421234">
        <w:rPr>
          <w:rFonts w:asciiTheme="minorEastAsia" w:hAnsiTheme="minorEastAsia" w:hint="eastAsia"/>
          <w:color w:val="000000"/>
          <w:sz w:val="24"/>
        </w:rPr>
        <w:t>、因施工质量、材料质量等乙方原因造成质量安全事故，乙方承担其相应的一切责任。</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7</w:t>
      </w:r>
      <w:r w:rsidRPr="00421234">
        <w:rPr>
          <w:rFonts w:asciiTheme="minorEastAsia" w:hAnsiTheme="minorEastAsia" w:hint="eastAsia"/>
          <w:color w:val="000000"/>
          <w:sz w:val="24"/>
        </w:rPr>
        <w:t>、乙方应在单位工程完成后</w:t>
      </w:r>
      <w:r w:rsidRPr="00421234">
        <w:rPr>
          <w:rFonts w:asciiTheme="minorEastAsia" w:hAnsiTheme="minorEastAsia"/>
          <w:color w:val="000000"/>
          <w:sz w:val="24"/>
        </w:rPr>
        <w:t>1</w:t>
      </w:r>
      <w:r w:rsidRPr="00421234">
        <w:rPr>
          <w:rFonts w:asciiTheme="minorEastAsia" w:hAnsiTheme="minorEastAsia" w:hint="eastAsia"/>
          <w:color w:val="000000"/>
          <w:sz w:val="24"/>
        </w:rPr>
        <w:t>日内交付甲方验收使用，验收中出现的缺陷应在</w:t>
      </w:r>
      <w:r w:rsidRPr="00421234">
        <w:rPr>
          <w:rFonts w:asciiTheme="minorEastAsia" w:hAnsiTheme="minorEastAsia"/>
          <w:color w:val="000000"/>
          <w:sz w:val="24"/>
        </w:rPr>
        <w:t>24</w:t>
      </w:r>
      <w:r w:rsidRPr="00421234">
        <w:rPr>
          <w:rFonts w:asciiTheme="minorEastAsia" w:hAnsiTheme="minorEastAsia" w:hint="eastAsia"/>
          <w:color w:val="000000"/>
          <w:sz w:val="24"/>
        </w:rPr>
        <w:t>小时内修复完成。如果乙方不能在规定的时间内修复，甲方有权自行安排施工班组修复，由此造成的费用全部由乙方承担，并有权根据情况要求乙方支付</w:t>
      </w:r>
      <w:r w:rsidRPr="00421234">
        <w:rPr>
          <w:rFonts w:asciiTheme="minorEastAsia" w:hAnsiTheme="minorEastAsia"/>
          <w:color w:val="000000"/>
          <w:sz w:val="24"/>
        </w:rPr>
        <w:t>2000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次的违约金。</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七、专项约定</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、合同签订生效后超过</w:t>
      </w:r>
      <w:r w:rsidRPr="00421234">
        <w:rPr>
          <w:rFonts w:asciiTheme="minorEastAsia" w:hAnsiTheme="minorEastAsia"/>
          <w:color w:val="000000"/>
          <w:sz w:val="24"/>
        </w:rPr>
        <w:t>1</w:t>
      </w:r>
      <w:r w:rsidRPr="00421234">
        <w:rPr>
          <w:rFonts w:asciiTheme="minorEastAsia" w:hAnsiTheme="minorEastAsia" w:hint="eastAsia"/>
          <w:color w:val="000000"/>
          <w:sz w:val="24"/>
        </w:rPr>
        <w:t>个月未施工的，甲方有权终止合同，并有权要求乙方承担相应的损失。</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甲方在合同总价范围内，有权根据甲方营销情况及施工环境，调整拆除、安装广告牌画面的类型及数量，以实际发生的工程量按照合同内相应单价予以结算，甲方不予乙方另外补偿，合同清单中安装或拆除的画面类型以甲方工作单为准。</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3</w:t>
      </w:r>
      <w:r w:rsidRPr="00421234">
        <w:rPr>
          <w:rFonts w:asciiTheme="minorEastAsia" w:hAnsiTheme="minorEastAsia" w:hint="eastAsia"/>
          <w:color w:val="000000"/>
          <w:sz w:val="24"/>
        </w:rPr>
        <w:t>、到合同工期结束时，如甲方因政策调整或经营策略调整等原因，造成合同清单实施的数量减少，以实际发生的工程量按照合同相应单价进行结算，甲方不额外补偿乙方任何费用。</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4</w:t>
      </w:r>
      <w:r w:rsidRPr="00421234">
        <w:rPr>
          <w:rFonts w:asciiTheme="minorEastAsia" w:hAnsiTheme="minorEastAsia" w:hint="eastAsia"/>
          <w:color w:val="000000"/>
          <w:sz w:val="24"/>
        </w:rPr>
        <w:t>、乙方涉路施工需按照相关法律法规及管理部门的要求，做好安全管理相关工作，缴纳安全保证金，并自行做好相关证件的办理工作，</w:t>
      </w:r>
      <w:r w:rsidR="008F67E0">
        <w:rPr>
          <w:rFonts w:asciiTheme="minorEastAsia" w:hAnsiTheme="minorEastAsia" w:hint="eastAsia"/>
          <w:color w:val="000000"/>
          <w:sz w:val="24"/>
        </w:rPr>
        <w:t>高处</w:t>
      </w:r>
      <w:r w:rsidR="008F67E0">
        <w:rPr>
          <w:rFonts w:asciiTheme="minorEastAsia" w:hAnsiTheme="minorEastAsia"/>
          <w:color w:val="000000"/>
          <w:sz w:val="24"/>
        </w:rPr>
        <w:t>作业</w:t>
      </w:r>
      <w:r w:rsidRPr="00421234">
        <w:rPr>
          <w:rFonts w:asciiTheme="minorEastAsia" w:hAnsiTheme="minorEastAsia" w:hint="eastAsia"/>
          <w:color w:val="000000"/>
          <w:sz w:val="24"/>
        </w:rPr>
        <w:t>人员必须持证上岗，上述所有费用包含于合同清单报价中。</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5</w:t>
      </w:r>
      <w:r w:rsidRPr="00421234">
        <w:rPr>
          <w:rFonts w:asciiTheme="minorEastAsia" w:hAnsiTheme="minorEastAsia" w:hint="eastAsia"/>
          <w:color w:val="000000"/>
          <w:sz w:val="24"/>
        </w:rPr>
        <w:t>、乙方应配备不少于</w:t>
      </w:r>
      <w:r w:rsidRPr="00421234">
        <w:rPr>
          <w:rFonts w:asciiTheme="minorEastAsia" w:hAnsiTheme="minorEastAsia"/>
          <w:color w:val="000000"/>
          <w:sz w:val="24"/>
        </w:rPr>
        <w:t>3</w:t>
      </w:r>
      <w:r w:rsidRPr="00421234">
        <w:rPr>
          <w:rFonts w:asciiTheme="minorEastAsia" w:hAnsiTheme="minorEastAsia" w:hint="eastAsia"/>
          <w:color w:val="000000"/>
          <w:sz w:val="24"/>
        </w:rPr>
        <w:t>个施工班组同时施工，甲方根据广告经营业务开展需要，有权要求乙方临时额外增加</w:t>
      </w:r>
      <w:r w:rsidR="008B4047">
        <w:rPr>
          <w:rFonts w:asciiTheme="minorEastAsia" w:hAnsiTheme="minorEastAsia"/>
          <w:color w:val="000000"/>
          <w:sz w:val="24"/>
        </w:rPr>
        <w:t>2</w:t>
      </w:r>
      <w:r w:rsidRPr="00421234">
        <w:rPr>
          <w:rFonts w:asciiTheme="minorEastAsia" w:hAnsiTheme="minorEastAsia" w:hint="eastAsia"/>
          <w:color w:val="000000"/>
          <w:sz w:val="24"/>
        </w:rPr>
        <w:t>个施工班组以保证施工进度，如因甲方实际需要进行应急响应的，乙方须严格按照甲方通知的要求，做好响应的相关工作，如因乙方原因延误应急工作所造成的相关损失与责任由乙方承担。</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6</w:t>
      </w:r>
      <w:r w:rsidRPr="00421234">
        <w:rPr>
          <w:rFonts w:asciiTheme="minorEastAsia" w:hAnsiTheme="minorEastAsia" w:hint="eastAsia"/>
          <w:color w:val="000000"/>
          <w:sz w:val="24"/>
        </w:rPr>
        <w:t>、乙方需每日按时前往提货地点提取广告牌画面，提货地点主要在合肥市肥东县撮镇合肥商贸物流开发区新华路与王沟路交叉口合肥路港综合物流园</w:t>
      </w:r>
      <w:r w:rsidRPr="00421234">
        <w:rPr>
          <w:rFonts w:asciiTheme="minorEastAsia" w:hAnsiTheme="minorEastAsia"/>
          <w:color w:val="000000"/>
          <w:sz w:val="24"/>
        </w:rPr>
        <w:t>LD</w:t>
      </w:r>
      <w:r w:rsidRPr="00421234">
        <w:rPr>
          <w:rFonts w:asciiTheme="minorEastAsia" w:hAnsiTheme="minorEastAsia" w:hint="eastAsia"/>
          <w:color w:val="000000"/>
          <w:sz w:val="24"/>
        </w:rPr>
        <w:t>库2-14号房，提货产生的一切费用已包含于合同总报价中，不予额外支付。</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7</w:t>
      </w:r>
      <w:r w:rsidRPr="00421234">
        <w:rPr>
          <w:rFonts w:asciiTheme="minorEastAsia" w:hAnsiTheme="minorEastAsia" w:hint="eastAsia"/>
          <w:color w:val="000000"/>
          <w:sz w:val="24"/>
        </w:rPr>
        <w:t>、甲方有权在合肥市范围内变更提货地点，乙方需按要求进行提货，其费用包含于合同清单报价中，不予额外支付。</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lastRenderedPageBreak/>
        <w:t>八、安全文明施工：</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、乙方应严格按照与甲方签定的</w:t>
      </w:r>
      <w:r w:rsidRPr="00421234">
        <w:rPr>
          <w:rFonts w:asciiTheme="minorEastAsia" w:hAnsiTheme="minorEastAsia" w:hint="eastAsia"/>
          <w:bCs/>
          <w:color w:val="000000"/>
          <w:sz w:val="24"/>
        </w:rPr>
        <w:t>《安全生产合同》及《廉政建设合同》要求做好安全管理及廉政建设工作</w:t>
      </w:r>
      <w:r w:rsidRPr="00421234">
        <w:rPr>
          <w:rFonts w:asciiTheme="minorEastAsia" w:hAnsiTheme="minorEastAsia" w:hint="eastAsia"/>
          <w:color w:val="000000"/>
          <w:sz w:val="24"/>
        </w:rPr>
        <w:t>，做好施工及施工现场安全防护工作。在施工现场安排专职安全员，负责指挥车辆及排除安全隐患。</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乙方按询比文件规定，负责购买各项施工保险及办理施工许可证或施工备案等涉路施工证件，并提供合理的施工安全组织方案。乙方在合同执行过程中关于交通布控的相关事宜，必须由具有相应资质的单位实施。</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3</w:t>
      </w:r>
      <w:r w:rsidRPr="00421234">
        <w:rPr>
          <w:rFonts w:asciiTheme="minorEastAsia" w:hAnsiTheme="minorEastAsia" w:hint="eastAsia"/>
          <w:color w:val="000000"/>
          <w:sz w:val="24"/>
        </w:rPr>
        <w:t>、因安全生产和文明施工而发生的费用，由乙方承担。</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4</w:t>
      </w:r>
      <w:r w:rsidRPr="00421234">
        <w:rPr>
          <w:rFonts w:asciiTheme="minorEastAsia" w:hAnsiTheme="minorEastAsia" w:hint="eastAsia"/>
          <w:color w:val="000000"/>
          <w:sz w:val="24"/>
        </w:rPr>
        <w:t>、安全施工费为施工中投入的安全设施、施工安全管理、应急队伍常备建设费等安全相关费用，包含于合同清单报价中。</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5</w:t>
      </w:r>
      <w:r w:rsidRPr="00421234">
        <w:rPr>
          <w:rFonts w:asciiTheme="minorEastAsia" w:hAnsiTheme="minorEastAsia" w:hint="eastAsia"/>
          <w:color w:val="000000"/>
          <w:sz w:val="24"/>
        </w:rPr>
        <w:t>、乙方在施工中违反相关安全文明施工的规定，给甲方造成信誉等损失的，甲方可根据情节轻重程度按合同专用条款对乙方进行处罚。</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九、违约责任：</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、进度方面</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1</w:t>
      </w:r>
      <w:r w:rsidRPr="00421234">
        <w:rPr>
          <w:rFonts w:asciiTheme="minorEastAsia" w:hAnsiTheme="minorEastAsia" w:hint="eastAsia"/>
          <w:color w:val="000000"/>
          <w:sz w:val="24"/>
        </w:rPr>
        <w:t>）若乙方累计三次未完成甲方任务单下发的工期目标，甲方除要求乙方承担甲方损失外，有权终止合同没收履约保证金，由此造成的相应损失乙方自行承担。</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2</w:t>
      </w:r>
      <w:r w:rsidRPr="00421234">
        <w:rPr>
          <w:rFonts w:asciiTheme="minorEastAsia" w:hAnsiTheme="minorEastAsia" w:hint="eastAsia"/>
          <w:color w:val="000000"/>
          <w:sz w:val="24"/>
        </w:rPr>
        <w:t>）若乙方在接到甲方要求履行质量保证义务通知后</w:t>
      </w:r>
      <w:r w:rsidRPr="00421234">
        <w:rPr>
          <w:rFonts w:asciiTheme="minorEastAsia" w:hAnsiTheme="minorEastAsia"/>
          <w:color w:val="000000"/>
          <w:sz w:val="24"/>
        </w:rPr>
        <w:t>15</w:t>
      </w:r>
      <w:r w:rsidRPr="00421234">
        <w:rPr>
          <w:rFonts w:asciiTheme="minorEastAsia" w:hAnsiTheme="minorEastAsia" w:hint="eastAsia"/>
          <w:color w:val="000000"/>
          <w:sz w:val="24"/>
        </w:rPr>
        <w:t>日内未完成质量保证义务和若乙方在接到甲方要求履行涉及安全等急需完成整改的质量保证义务通知后</w:t>
      </w:r>
      <w:r w:rsidRPr="00421234">
        <w:rPr>
          <w:rFonts w:asciiTheme="minorEastAsia" w:hAnsiTheme="minorEastAsia"/>
          <w:color w:val="000000"/>
          <w:sz w:val="24"/>
        </w:rPr>
        <w:t>48</w:t>
      </w:r>
      <w:r w:rsidRPr="00421234">
        <w:rPr>
          <w:rFonts w:asciiTheme="minorEastAsia" w:hAnsiTheme="minorEastAsia" w:hint="eastAsia"/>
          <w:color w:val="000000"/>
          <w:sz w:val="24"/>
        </w:rPr>
        <w:t>小时内未能完成质量保证义务，甲方除要求乙方承担违约金外，有权动用履约保证金聘请第三方修复，因此而发生一切费用由乙方承担。</w:t>
      </w:r>
    </w:p>
    <w:p w:rsidR="00F56CE4" w:rsidRPr="00421234" w:rsidRDefault="00F56CE4" w:rsidP="00421234">
      <w:pPr>
        <w:adjustRightInd w:val="0"/>
        <w:snapToGrid w:val="0"/>
        <w:spacing w:line="500" w:lineRule="exact"/>
        <w:ind w:firstLine="570"/>
        <w:jc w:val="left"/>
        <w:rPr>
          <w:rFonts w:asciiTheme="minorEastAsia" w:hAnsiTheme="minorEastAsia"/>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、质量方面</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1</w:t>
      </w:r>
      <w:r w:rsidRPr="00421234">
        <w:rPr>
          <w:rFonts w:asciiTheme="minorEastAsia" w:hAnsiTheme="minorEastAsia" w:hint="eastAsia"/>
          <w:color w:val="000000"/>
          <w:sz w:val="24"/>
        </w:rPr>
        <w:t>）乙方在施工中对沿线道路、交通等设施造成损坏的，由乙方自行修复，并承担相关的责任与费用。对高速公路路面造成损坏或污染，乙方必须赔偿高速公路产权所属单位或其他乙方损失，并视违约程度，给予</w:t>
      </w:r>
      <w:r w:rsidRPr="00421234">
        <w:rPr>
          <w:rFonts w:asciiTheme="minorEastAsia" w:hAnsiTheme="minorEastAsia"/>
          <w:color w:val="000000"/>
          <w:sz w:val="24"/>
        </w:rPr>
        <w:t>1000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次处罚。</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2</w:t>
      </w:r>
      <w:r w:rsidRPr="00421234">
        <w:rPr>
          <w:rFonts w:asciiTheme="minorEastAsia" w:hAnsiTheme="minorEastAsia" w:hint="eastAsia"/>
          <w:color w:val="000000"/>
          <w:sz w:val="24"/>
        </w:rPr>
        <w:t>）画面四周扣眼有漏绑的给予</w:t>
      </w:r>
      <w:r w:rsidRPr="00421234">
        <w:rPr>
          <w:rFonts w:asciiTheme="minorEastAsia" w:hAnsiTheme="minorEastAsia"/>
          <w:color w:val="000000"/>
          <w:sz w:val="24"/>
        </w:rPr>
        <w:t>2000</w:t>
      </w:r>
      <w:r w:rsidRPr="00421234">
        <w:rPr>
          <w:rFonts w:asciiTheme="minorEastAsia" w:hAnsiTheme="minorEastAsia" w:hint="eastAsia"/>
          <w:color w:val="000000"/>
          <w:sz w:val="24"/>
        </w:rPr>
        <w:t>元/次处罚，因扣眼漏绑造成喷绘画面破损的，给予</w:t>
      </w:r>
      <w:r w:rsidRPr="00421234">
        <w:rPr>
          <w:rFonts w:asciiTheme="minorEastAsia" w:hAnsiTheme="minorEastAsia"/>
          <w:color w:val="000000"/>
          <w:sz w:val="24"/>
        </w:rPr>
        <w:t>2000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次处罚，并赔偿甲方画面制作、安装损失及广告发布费损失；</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3</w:t>
      </w:r>
      <w:r w:rsidRPr="00421234">
        <w:rPr>
          <w:rFonts w:asciiTheme="minorEastAsia" w:hAnsiTheme="minorEastAsia" w:hint="eastAsia"/>
          <w:color w:val="000000"/>
          <w:sz w:val="24"/>
        </w:rPr>
        <w:t>）因安装原因导致画面出现不平整的给予</w:t>
      </w:r>
      <w:r w:rsidRPr="00421234">
        <w:rPr>
          <w:rFonts w:asciiTheme="minorEastAsia" w:hAnsiTheme="minorEastAsia"/>
          <w:color w:val="000000"/>
          <w:sz w:val="24"/>
        </w:rPr>
        <w:t>2000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次处罚；</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4</w:t>
      </w:r>
      <w:r w:rsidRPr="00421234">
        <w:rPr>
          <w:rFonts w:asciiTheme="minorEastAsia" w:hAnsiTheme="minorEastAsia" w:hint="eastAsia"/>
          <w:color w:val="000000"/>
          <w:sz w:val="24"/>
        </w:rPr>
        <w:t>）施工现场发现有遗留物清理不干净的给予</w:t>
      </w:r>
      <w:r w:rsidRPr="00421234">
        <w:rPr>
          <w:rFonts w:asciiTheme="minorEastAsia" w:hAnsiTheme="minorEastAsia"/>
          <w:color w:val="000000"/>
          <w:sz w:val="24"/>
        </w:rPr>
        <w:t>1000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次处罚；</w:t>
      </w:r>
    </w:p>
    <w:p w:rsidR="00F56CE4" w:rsidRPr="00421234" w:rsidRDefault="00F56CE4" w:rsidP="00421234">
      <w:pPr>
        <w:adjustRightInd w:val="0"/>
        <w:snapToGrid w:val="0"/>
        <w:spacing w:line="500" w:lineRule="exact"/>
        <w:ind w:firstLine="570"/>
        <w:jc w:val="left"/>
        <w:rPr>
          <w:rFonts w:asciiTheme="minorEastAsia" w:hAnsiTheme="minorEastAsia"/>
          <w:sz w:val="24"/>
        </w:rPr>
      </w:pPr>
      <w:r w:rsidRPr="00421234">
        <w:rPr>
          <w:rFonts w:asciiTheme="minorEastAsia" w:hAnsiTheme="minorEastAsia"/>
          <w:color w:val="000000"/>
          <w:sz w:val="24"/>
        </w:rPr>
        <w:lastRenderedPageBreak/>
        <w:t>3</w:t>
      </w:r>
      <w:r w:rsidRPr="00421234">
        <w:rPr>
          <w:rFonts w:asciiTheme="minorEastAsia" w:hAnsiTheme="minorEastAsia" w:hint="eastAsia"/>
          <w:color w:val="000000"/>
          <w:sz w:val="24"/>
        </w:rPr>
        <w:t>、安全方面</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1</w:t>
      </w:r>
      <w:r w:rsidRPr="00421234">
        <w:rPr>
          <w:rFonts w:asciiTheme="minorEastAsia" w:hAnsiTheme="minorEastAsia" w:hint="eastAsia"/>
          <w:color w:val="000000"/>
          <w:sz w:val="24"/>
        </w:rPr>
        <w:t>）未按要求文明施工被相关路段管理单位、高速路政、高速交警投诉的给予</w:t>
      </w:r>
      <w:r w:rsidRPr="00421234">
        <w:rPr>
          <w:rFonts w:asciiTheme="minorEastAsia" w:hAnsiTheme="minorEastAsia"/>
          <w:color w:val="000000"/>
          <w:sz w:val="24"/>
        </w:rPr>
        <w:t>1000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次处罚；</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2</w:t>
      </w:r>
      <w:r w:rsidRPr="00421234">
        <w:rPr>
          <w:rFonts w:asciiTheme="minorEastAsia" w:hAnsiTheme="minorEastAsia" w:hint="eastAsia"/>
          <w:color w:val="000000"/>
          <w:sz w:val="24"/>
        </w:rPr>
        <w:t>）发现乙方现场施工人员不穿反光背心的处罚</w:t>
      </w:r>
      <w:r w:rsidRPr="00421234">
        <w:rPr>
          <w:rFonts w:asciiTheme="minorEastAsia" w:hAnsiTheme="minorEastAsia"/>
          <w:color w:val="000000"/>
          <w:sz w:val="24"/>
        </w:rPr>
        <w:t>1000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次处罚；。</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3</w:t>
      </w:r>
      <w:r w:rsidRPr="00421234">
        <w:rPr>
          <w:rFonts w:asciiTheme="minorEastAsia" w:hAnsiTheme="minorEastAsia" w:hint="eastAsia"/>
          <w:color w:val="000000"/>
          <w:sz w:val="24"/>
        </w:rPr>
        <w:t>）发现施工人员横穿高速公路的处罚</w:t>
      </w:r>
      <w:r w:rsidRPr="00421234">
        <w:rPr>
          <w:rFonts w:asciiTheme="minorEastAsia" w:hAnsiTheme="minorEastAsia"/>
          <w:color w:val="000000"/>
          <w:sz w:val="24"/>
        </w:rPr>
        <w:t>1000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4</w:t>
      </w:r>
      <w:r w:rsidRPr="00421234">
        <w:rPr>
          <w:rFonts w:asciiTheme="minorEastAsia" w:hAnsiTheme="minorEastAsia" w:hint="eastAsia"/>
          <w:color w:val="000000"/>
          <w:sz w:val="24"/>
        </w:rPr>
        <w:t>）发现交通标志、标牌没有按照要求摆放的处罚</w:t>
      </w:r>
      <w:r w:rsidRPr="00421234">
        <w:rPr>
          <w:rFonts w:asciiTheme="minorEastAsia" w:hAnsiTheme="minorEastAsia"/>
          <w:color w:val="000000"/>
          <w:sz w:val="24"/>
        </w:rPr>
        <w:t>1000</w:t>
      </w:r>
      <w:r w:rsidRPr="00421234">
        <w:rPr>
          <w:rFonts w:asciiTheme="minorEastAsia" w:hAnsiTheme="minorEastAsia" w:hint="eastAsia"/>
          <w:color w:val="000000"/>
          <w:sz w:val="24"/>
        </w:rPr>
        <w:t>元</w:t>
      </w:r>
      <w:r w:rsidRPr="00421234">
        <w:rPr>
          <w:rFonts w:asciiTheme="minorEastAsia" w:hAnsiTheme="minorEastAsia"/>
          <w:color w:val="000000"/>
          <w:sz w:val="24"/>
        </w:rPr>
        <w:t>/</w:t>
      </w:r>
      <w:r w:rsidRPr="00421234">
        <w:rPr>
          <w:rFonts w:asciiTheme="minorEastAsia" w:hAnsiTheme="minorEastAsia" w:hint="eastAsia"/>
          <w:color w:val="000000"/>
          <w:sz w:val="24"/>
        </w:rPr>
        <w:t>次；</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w:t>
      </w:r>
      <w:r w:rsidRPr="00421234">
        <w:rPr>
          <w:rFonts w:asciiTheme="minorEastAsia" w:hAnsiTheme="minorEastAsia"/>
          <w:color w:val="000000"/>
          <w:sz w:val="24"/>
        </w:rPr>
        <w:t>5</w:t>
      </w:r>
      <w:r w:rsidRPr="00421234">
        <w:rPr>
          <w:rFonts w:asciiTheme="minorEastAsia" w:hAnsiTheme="minorEastAsia" w:hint="eastAsia"/>
          <w:color w:val="000000"/>
          <w:sz w:val="24"/>
        </w:rPr>
        <w:t>）发现现场</w:t>
      </w:r>
      <w:r w:rsidR="008F67E0">
        <w:rPr>
          <w:rFonts w:asciiTheme="minorEastAsia" w:hAnsiTheme="minorEastAsia" w:hint="eastAsia"/>
          <w:color w:val="000000"/>
          <w:sz w:val="24"/>
        </w:rPr>
        <w:t>高处</w:t>
      </w:r>
      <w:r w:rsidRPr="00421234">
        <w:rPr>
          <w:rFonts w:asciiTheme="minorEastAsia" w:hAnsiTheme="minorEastAsia" w:hint="eastAsia"/>
          <w:color w:val="000000"/>
          <w:sz w:val="24"/>
        </w:rPr>
        <w:t>作业人员没有</w:t>
      </w:r>
      <w:r w:rsidR="008F67E0" w:rsidRPr="004E1B46">
        <w:rPr>
          <w:rFonts w:asciiTheme="minorEastAsia" w:hAnsiTheme="minorEastAsia" w:hint="eastAsia"/>
          <w:color w:val="000000"/>
          <w:sz w:val="24"/>
        </w:rPr>
        <w:t>高处作业特种作业操作证</w:t>
      </w:r>
      <w:r w:rsidRPr="00421234">
        <w:rPr>
          <w:rFonts w:asciiTheme="minorEastAsia" w:hAnsiTheme="minorEastAsia" w:hint="eastAsia"/>
          <w:color w:val="000000"/>
          <w:sz w:val="24"/>
        </w:rPr>
        <w:t>的处罚</w:t>
      </w:r>
      <w:r w:rsidRPr="00421234">
        <w:rPr>
          <w:rFonts w:asciiTheme="minorEastAsia" w:hAnsiTheme="minorEastAsia"/>
          <w:color w:val="000000"/>
          <w:sz w:val="24"/>
        </w:rPr>
        <w:t>1000</w:t>
      </w:r>
      <w:r w:rsidRPr="00421234">
        <w:rPr>
          <w:rFonts w:asciiTheme="minorEastAsia" w:hAnsiTheme="minorEastAsia" w:hint="eastAsia"/>
          <w:color w:val="000000"/>
          <w:sz w:val="24"/>
        </w:rPr>
        <w:t>元并停工整改。</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十、合同解除</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除双方按照法律规定解除合同外，甲方在因乙方原因发生下列情形之一时有权解除合同</w:t>
      </w:r>
      <w:r w:rsidRPr="00421234">
        <w:rPr>
          <w:rFonts w:asciiTheme="minorEastAsia" w:hAnsiTheme="minorEastAsia"/>
          <w:color w:val="000000"/>
          <w:sz w:val="24"/>
        </w:rPr>
        <w:t xml:space="preserve">, </w:t>
      </w:r>
      <w:r w:rsidRPr="00421234">
        <w:rPr>
          <w:rFonts w:asciiTheme="minorEastAsia" w:hAnsiTheme="minorEastAsia" w:hint="eastAsia"/>
          <w:color w:val="000000"/>
          <w:sz w:val="24"/>
        </w:rPr>
        <w:t>并且甲方有权按照询比文件的规定，要求乙方承担全部责任：</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、乙方累计</w:t>
      </w:r>
      <w:r w:rsidRPr="00421234">
        <w:rPr>
          <w:rFonts w:asciiTheme="minorEastAsia" w:hAnsiTheme="minorEastAsia"/>
          <w:color w:val="000000"/>
          <w:sz w:val="24"/>
        </w:rPr>
        <w:t>10</w:t>
      </w:r>
      <w:r w:rsidRPr="00421234">
        <w:rPr>
          <w:rFonts w:asciiTheme="minorEastAsia" w:hAnsiTheme="minorEastAsia" w:hint="eastAsia"/>
          <w:color w:val="000000"/>
          <w:sz w:val="24"/>
        </w:rPr>
        <w:t>个工作日未完成甲方根据总施工工期制定每日工程进度；</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、乙方施工期间发生安全生产责任事故；</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3</w:t>
      </w:r>
      <w:r w:rsidRPr="00421234">
        <w:rPr>
          <w:rFonts w:asciiTheme="minorEastAsia" w:hAnsiTheme="minorEastAsia" w:hint="eastAsia"/>
          <w:color w:val="000000"/>
          <w:sz w:val="24"/>
        </w:rPr>
        <w:t>、乙方施工使用非指定材料或使用假冒伪劣材料；</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color w:val="000000"/>
          <w:sz w:val="24"/>
        </w:rPr>
        <w:t>4</w:t>
      </w:r>
      <w:r w:rsidRPr="00421234">
        <w:rPr>
          <w:rFonts w:asciiTheme="minorEastAsia" w:hAnsiTheme="minorEastAsia" w:hint="eastAsia"/>
          <w:color w:val="000000"/>
          <w:sz w:val="24"/>
        </w:rPr>
        <w:t>、乙方因不文明施工遭到投诉或媒体曝光。</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十一、争议解决</w:t>
      </w:r>
    </w:p>
    <w:p w:rsidR="00F56CE4" w:rsidRPr="00421234" w:rsidRDefault="00F56CE4" w:rsidP="00421234">
      <w:pPr>
        <w:adjustRightInd w:val="0"/>
        <w:snapToGrid w:val="0"/>
        <w:spacing w:line="500" w:lineRule="exact"/>
        <w:ind w:firstLine="570"/>
        <w:jc w:val="left"/>
        <w:rPr>
          <w:rFonts w:asciiTheme="minorEastAsia" w:hAnsiTheme="minorEastAsia"/>
          <w:color w:val="000000"/>
          <w:sz w:val="24"/>
        </w:rPr>
      </w:pPr>
      <w:r w:rsidRPr="00421234">
        <w:rPr>
          <w:rFonts w:asciiTheme="minorEastAsia" w:hAnsiTheme="minorEastAsia" w:hint="eastAsia"/>
          <w:color w:val="000000"/>
          <w:sz w:val="24"/>
        </w:rPr>
        <w:t>发生争议应友好协商，协商不成双方均有权向甲方所在地仲裁委员会提起仲裁。</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hint="eastAsia"/>
          <w:color w:val="000000"/>
          <w:sz w:val="24"/>
        </w:rPr>
        <w:t>十二、其他约定</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1</w:t>
      </w:r>
      <w:r w:rsidRPr="00421234">
        <w:rPr>
          <w:rFonts w:asciiTheme="minorEastAsia" w:hAnsiTheme="minorEastAsia" w:hint="eastAsia"/>
          <w:color w:val="000000"/>
          <w:sz w:val="24"/>
        </w:rPr>
        <w:t>、本合同未尽事宜，由甲、乙双方协商并以补充协议明确。</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2</w:t>
      </w:r>
      <w:r w:rsidRPr="00421234">
        <w:rPr>
          <w:rFonts w:asciiTheme="minorEastAsia" w:hAnsiTheme="minorEastAsia" w:hint="eastAsia"/>
          <w:color w:val="000000"/>
          <w:sz w:val="24"/>
        </w:rPr>
        <w:t>、本合同一式肆份，甲方两份，乙方两份。</w:t>
      </w:r>
    </w:p>
    <w:p w:rsidR="00F56CE4" w:rsidRPr="00421234" w:rsidRDefault="00F56CE4" w:rsidP="00421234">
      <w:pPr>
        <w:adjustRightInd w:val="0"/>
        <w:snapToGrid w:val="0"/>
        <w:spacing w:line="500" w:lineRule="exact"/>
        <w:ind w:firstLineChars="200" w:firstLine="480"/>
        <w:jc w:val="left"/>
        <w:rPr>
          <w:rFonts w:asciiTheme="minorEastAsia" w:hAnsiTheme="minorEastAsia"/>
          <w:color w:val="000000"/>
          <w:sz w:val="24"/>
        </w:rPr>
      </w:pPr>
      <w:r w:rsidRPr="00421234">
        <w:rPr>
          <w:rFonts w:asciiTheme="minorEastAsia" w:hAnsiTheme="minorEastAsia"/>
          <w:color w:val="000000"/>
          <w:sz w:val="24"/>
        </w:rPr>
        <w:t>3</w:t>
      </w:r>
      <w:r w:rsidRPr="00421234">
        <w:rPr>
          <w:rFonts w:asciiTheme="minorEastAsia" w:hAnsiTheme="minorEastAsia" w:hint="eastAsia"/>
          <w:color w:val="000000"/>
          <w:sz w:val="24"/>
        </w:rPr>
        <w:t>、合同经双方法人代表或授权人签字并盖章后生效。</w:t>
      </w:r>
    </w:p>
    <w:p w:rsidR="00F56CE4" w:rsidRPr="00421234" w:rsidRDefault="00F56CE4" w:rsidP="00421234">
      <w:pPr>
        <w:snapToGrid w:val="0"/>
        <w:spacing w:line="500" w:lineRule="exact"/>
        <w:jc w:val="left"/>
        <w:rPr>
          <w:rFonts w:asciiTheme="minorEastAsia" w:hAnsiTheme="minorEastAsia"/>
          <w:color w:val="000000"/>
          <w:sz w:val="24"/>
        </w:rPr>
      </w:pPr>
    </w:p>
    <w:p w:rsidR="00F56CE4" w:rsidRPr="00421234" w:rsidRDefault="00F56CE4" w:rsidP="00421234">
      <w:pPr>
        <w:snapToGrid w:val="0"/>
        <w:spacing w:line="500" w:lineRule="exact"/>
        <w:jc w:val="left"/>
        <w:rPr>
          <w:rFonts w:asciiTheme="minorEastAsia" w:hAnsiTheme="minorEastAsia"/>
          <w:color w:val="000000"/>
          <w:sz w:val="24"/>
        </w:rPr>
      </w:pPr>
    </w:p>
    <w:p w:rsidR="00F56CE4" w:rsidRDefault="00F56CE4" w:rsidP="00421234">
      <w:pPr>
        <w:snapToGrid w:val="0"/>
        <w:spacing w:line="500" w:lineRule="exact"/>
        <w:jc w:val="left"/>
        <w:rPr>
          <w:rFonts w:asciiTheme="minorEastAsia" w:hAnsiTheme="minorEastAsia"/>
          <w:color w:val="000000"/>
          <w:sz w:val="24"/>
        </w:rPr>
      </w:pPr>
    </w:p>
    <w:p w:rsidR="00F56CE4" w:rsidRDefault="00F56CE4" w:rsidP="00421234">
      <w:pPr>
        <w:pStyle w:val="a0"/>
      </w:pPr>
    </w:p>
    <w:p w:rsidR="00F56CE4" w:rsidRDefault="00F56CE4" w:rsidP="00421234">
      <w:pPr>
        <w:pStyle w:val="a0"/>
      </w:pPr>
    </w:p>
    <w:p w:rsidR="00F56CE4" w:rsidRDefault="00F56CE4" w:rsidP="00421234">
      <w:pPr>
        <w:pStyle w:val="a0"/>
      </w:pPr>
    </w:p>
    <w:p w:rsidR="00F56CE4" w:rsidRPr="00421234" w:rsidRDefault="00F56CE4" w:rsidP="00421234">
      <w:pPr>
        <w:pStyle w:val="a0"/>
      </w:pPr>
    </w:p>
    <w:p w:rsidR="00F56CE4" w:rsidRPr="00421234" w:rsidRDefault="00F56CE4" w:rsidP="00421234">
      <w:pPr>
        <w:snapToGrid w:val="0"/>
        <w:spacing w:line="500" w:lineRule="exact"/>
        <w:jc w:val="left"/>
        <w:rPr>
          <w:rFonts w:asciiTheme="minorEastAsia" w:hAnsiTheme="minorEastAsia" w:cs="仿宋_GB2312"/>
          <w:bCs/>
          <w:color w:val="000000"/>
          <w:sz w:val="24"/>
        </w:rPr>
      </w:pPr>
      <w:r w:rsidRPr="00421234">
        <w:rPr>
          <w:rFonts w:asciiTheme="minorEastAsia" w:hAnsiTheme="minorEastAsia" w:cs="仿宋_GB2312" w:hint="eastAsia"/>
          <w:color w:val="000000"/>
          <w:sz w:val="24"/>
        </w:rPr>
        <w:lastRenderedPageBreak/>
        <w:t>甲方：安徽高速传媒有限公司</w:t>
      </w:r>
      <w:r w:rsidRPr="00421234">
        <w:rPr>
          <w:rFonts w:asciiTheme="minorEastAsia" w:hAnsiTheme="minorEastAsia" w:cs="仿宋_GB2312"/>
          <w:color w:val="000000"/>
          <w:sz w:val="24"/>
        </w:rPr>
        <w:t xml:space="preserve">      安徽高速江南传媒有限公司  </w:t>
      </w:r>
    </w:p>
    <w:p w:rsidR="00F56CE4" w:rsidRPr="00421234" w:rsidRDefault="00F56CE4" w:rsidP="00421234">
      <w:pPr>
        <w:snapToGrid w:val="0"/>
        <w:spacing w:line="500" w:lineRule="exact"/>
        <w:jc w:val="left"/>
        <w:rPr>
          <w:rFonts w:asciiTheme="minorEastAsia" w:hAnsiTheme="minorEastAsia" w:cs="仿宋_GB2312"/>
          <w:bCs/>
          <w:color w:val="000000"/>
          <w:sz w:val="24"/>
        </w:rPr>
      </w:pPr>
      <w:r w:rsidRPr="00421234">
        <w:rPr>
          <w:rFonts w:asciiTheme="minorEastAsia" w:hAnsiTheme="minorEastAsia" w:cs="仿宋_GB2312" w:hint="eastAsia"/>
          <w:color w:val="000000"/>
          <w:sz w:val="24"/>
        </w:rPr>
        <w:t>法定代表人：</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法定代表人：</w:t>
      </w:r>
    </w:p>
    <w:p w:rsidR="00F56CE4" w:rsidRPr="00421234" w:rsidRDefault="00F56CE4" w:rsidP="00421234">
      <w:pPr>
        <w:snapToGrid w:val="0"/>
        <w:spacing w:line="500" w:lineRule="exact"/>
        <w:ind w:firstLineChars="200" w:firstLine="480"/>
        <w:jc w:val="left"/>
        <w:rPr>
          <w:rFonts w:asciiTheme="minorEastAsia" w:hAnsiTheme="minorEastAsia" w:cs="仿宋_GB2312"/>
          <w:bCs/>
          <w:color w:val="000000"/>
          <w:sz w:val="24"/>
        </w:rPr>
      </w:pPr>
      <w:r w:rsidRPr="00421234">
        <w:rPr>
          <w:rFonts w:asciiTheme="minorEastAsia" w:hAnsiTheme="minorEastAsia" w:cs="仿宋_GB2312" w:hint="eastAsia"/>
          <w:color w:val="000000"/>
          <w:sz w:val="24"/>
        </w:rPr>
        <w:t>或</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或</w:t>
      </w:r>
    </w:p>
    <w:p w:rsidR="00F56CE4" w:rsidRPr="00421234" w:rsidRDefault="00F56CE4" w:rsidP="00421234">
      <w:pPr>
        <w:snapToGrid w:val="0"/>
        <w:spacing w:line="500" w:lineRule="exact"/>
        <w:jc w:val="left"/>
        <w:rPr>
          <w:rFonts w:asciiTheme="minorEastAsia" w:hAnsiTheme="minorEastAsia" w:cs="仿宋_GB2312"/>
          <w:bCs/>
          <w:color w:val="000000"/>
          <w:sz w:val="24"/>
        </w:rPr>
      </w:pPr>
      <w:r w:rsidRPr="00421234">
        <w:rPr>
          <w:rFonts w:asciiTheme="minorEastAsia" w:hAnsiTheme="minorEastAsia" w:cs="仿宋_GB2312" w:hint="eastAsia"/>
          <w:color w:val="000000"/>
          <w:sz w:val="24"/>
        </w:rPr>
        <w:t>授权代理人：</w:t>
      </w:r>
      <w:r w:rsidRPr="00421234">
        <w:rPr>
          <w:rFonts w:asciiTheme="minorEastAsia" w:hAnsiTheme="minorEastAsia" w:cs="仿宋_GB2312"/>
          <w:color w:val="000000"/>
          <w:sz w:val="24"/>
        </w:rPr>
        <w:t xml:space="preserve">                    授权代理人： </w:t>
      </w:r>
    </w:p>
    <w:p w:rsidR="00F56CE4" w:rsidRPr="00421234" w:rsidRDefault="00F56CE4" w:rsidP="00421234">
      <w:pPr>
        <w:snapToGrid w:val="0"/>
        <w:spacing w:line="500" w:lineRule="exact"/>
        <w:jc w:val="left"/>
        <w:rPr>
          <w:rFonts w:asciiTheme="minorEastAsia" w:hAnsiTheme="minorEastAsia" w:cs="仿宋_GB2312"/>
          <w:bCs/>
          <w:color w:val="000000"/>
          <w:sz w:val="24"/>
        </w:rPr>
      </w:pPr>
      <w:r w:rsidRPr="00421234">
        <w:rPr>
          <w:rFonts w:asciiTheme="minorEastAsia" w:hAnsiTheme="minorEastAsia" w:cs="仿宋_GB2312" w:hint="eastAsia"/>
          <w:color w:val="000000"/>
          <w:sz w:val="24"/>
        </w:rPr>
        <w:t>日</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期</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日</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期：</w:t>
      </w:r>
    </w:p>
    <w:p w:rsidR="00F56CE4" w:rsidRPr="00421234" w:rsidRDefault="00F56CE4" w:rsidP="00421234">
      <w:pPr>
        <w:snapToGrid w:val="0"/>
        <w:spacing w:line="500" w:lineRule="exact"/>
        <w:jc w:val="left"/>
        <w:rPr>
          <w:rFonts w:asciiTheme="minorEastAsia" w:hAnsiTheme="minorEastAsia" w:cs="仿宋_GB2312"/>
          <w:bCs/>
          <w:color w:val="000000"/>
          <w:sz w:val="24"/>
        </w:rPr>
      </w:pPr>
    </w:p>
    <w:p w:rsidR="00F56CE4" w:rsidRPr="00421234" w:rsidRDefault="00F56CE4" w:rsidP="00421234">
      <w:pPr>
        <w:snapToGrid w:val="0"/>
        <w:spacing w:line="500" w:lineRule="exact"/>
        <w:ind w:left="4560" w:hangingChars="1900" w:hanging="4560"/>
        <w:jc w:val="left"/>
        <w:rPr>
          <w:rFonts w:asciiTheme="minorEastAsia" w:hAnsiTheme="minorEastAsia" w:cs="仿宋_GB2312"/>
          <w:color w:val="000000"/>
          <w:sz w:val="24"/>
        </w:rPr>
      </w:pPr>
      <w:r w:rsidRPr="00421234">
        <w:rPr>
          <w:rFonts w:asciiTheme="minorEastAsia" w:hAnsiTheme="minorEastAsia" w:cs="仿宋_GB2312" w:hint="eastAsia"/>
          <w:color w:val="000000"/>
          <w:sz w:val="24"/>
        </w:rPr>
        <w:t>安徽高速清风传媒有限公司</w:t>
      </w:r>
      <w:r w:rsidRPr="00421234">
        <w:rPr>
          <w:rFonts w:asciiTheme="minorEastAsia" w:hAnsiTheme="minorEastAsia" w:cs="仿宋_GB2312"/>
          <w:color w:val="000000"/>
          <w:sz w:val="24"/>
        </w:rPr>
        <w:t xml:space="preserve">        乙方： </w:t>
      </w:r>
    </w:p>
    <w:p w:rsidR="00F56CE4" w:rsidRPr="00421234" w:rsidRDefault="00F56CE4" w:rsidP="00421234">
      <w:pPr>
        <w:snapToGrid w:val="0"/>
        <w:spacing w:line="500" w:lineRule="exact"/>
        <w:ind w:left="4560" w:hangingChars="1900" w:hanging="4560"/>
        <w:jc w:val="left"/>
        <w:rPr>
          <w:rFonts w:asciiTheme="minorEastAsia" w:hAnsiTheme="minorEastAsia" w:cs="仿宋_GB2312"/>
          <w:color w:val="000000"/>
          <w:sz w:val="24"/>
        </w:rPr>
      </w:pPr>
      <w:r w:rsidRPr="00421234">
        <w:rPr>
          <w:rFonts w:asciiTheme="minorEastAsia" w:hAnsiTheme="minorEastAsia" w:cs="仿宋_GB2312" w:hint="eastAsia"/>
          <w:color w:val="000000"/>
          <w:sz w:val="24"/>
        </w:rPr>
        <w:t>法定代表人：</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法定代表人：</w:t>
      </w:r>
    </w:p>
    <w:p w:rsidR="00F56CE4" w:rsidRPr="00421234" w:rsidRDefault="00F56CE4" w:rsidP="00421234">
      <w:pPr>
        <w:snapToGrid w:val="0"/>
        <w:spacing w:line="500" w:lineRule="exact"/>
        <w:ind w:firstLineChars="200" w:firstLine="480"/>
        <w:jc w:val="left"/>
        <w:rPr>
          <w:rFonts w:asciiTheme="minorEastAsia" w:hAnsiTheme="minorEastAsia" w:cs="仿宋_GB2312"/>
          <w:color w:val="000000"/>
          <w:sz w:val="24"/>
        </w:rPr>
      </w:pPr>
      <w:r w:rsidRPr="00421234">
        <w:rPr>
          <w:rFonts w:asciiTheme="minorEastAsia" w:hAnsiTheme="minorEastAsia" w:cs="仿宋_GB2312" w:hint="eastAsia"/>
          <w:color w:val="000000"/>
          <w:sz w:val="24"/>
        </w:rPr>
        <w:t>或</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或</w:t>
      </w:r>
    </w:p>
    <w:p w:rsidR="00F56CE4" w:rsidRPr="00421234" w:rsidRDefault="00F56CE4" w:rsidP="00421234">
      <w:pPr>
        <w:snapToGrid w:val="0"/>
        <w:spacing w:line="500" w:lineRule="exact"/>
        <w:ind w:left="4560" w:hangingChars="1900" w:hanging="4560"/>
        <w:jc w:val="left"/>
        <w:rPr>
          <w:rFonts w:asciiTheme="minorEastAsia" w:hAnsiTheme="minorEastAsia" w:cs="仿宋_GB2312"/>
          <w:color w:val="000000"/>
          <w:sz w:val="24"/>
        </w:rPr>
      </w:pPr>
      <w:r w:rsidRPr="00421234">
        <w:rPr>
          <w:rFonts w:asciiTheme="minorEastAsia" w:hAnsiTheme="minorEastAsia" w:cs="仿宋_GB2312" w:hint="eastAsia"/>
          <w:color w:val="000000"/>
          <w:sz w:val="24"/>
        </w:rPr>
        <w:t>授权代理人：</w:t>
      </w:r>
      <w:r w:rsidRPr="00421234">
        <w:rPr>
          <w:rFonts w:asciiTheme="minorEastAsia" w:hAnsiTheme="minorEastAsia" w:cs="仿宋_GB2312"/>
          <w:color w:val="000000"/>
          <w:sz w:val="24"/>
        </w:rPr>
        <w:t xml:space="preserve">                    授权代理人： </w:t>
      </w:r>
    </w:p>
    <w:p w:rsidR="00F56CE4" w:rsidRDefault="00F56CE4" w:rsidP="00421234">
      <w:pPr>
        <w:snapToGrid w:val="0"/>
        <w:spacing w:line="500" w:lineRule="exact"/>
        <w:ind w:left="4560" w:hangingChars="1900" w:hanging="4560"/>
        <w:jc w:val="left"/>
        <w:rPr>
          <w:rFonts w:asciiTheme="minorEastAsia" w:hAnsiTheme="minorEastAsia" w:cs="仿宋_GB2312"/>
          <w:color w:val="000000"/>
          <w:sz w:val="24"/>
        </w:rPr>
      </w:pPr>
      <w:r w:rsidRPr="00421234">
        <w:rPr>
          <w:rFonts w:asciiTheme="minorEastAsia" w:hAnsiTheme="minorEastAsia" w:cs="仿宋_GB2312" w:hint="eastAsia"/>
          <w:color w:val="000000"/>
          <w:sz w:val="24"/>
        </w:rPr>
        <w:t>日</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期</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日</w:t>
      </w:r>
      <w:r w:rsidRPr="00421234">
        <w:rPr>
          <w:rFonts w:asciiTheme="minorEastAsia" w:hAnsiTheme="minorEastAsia" w:cs="仿宋_GB2312"/>
          <w:color w:val="000000"/>
          <w:sz w:val="24"/>
        </w:rPr>
        <w:t xml:space="preserve">  </w:t>
      </w:r>
      <w:r w:rsidRPr="00421234">
        <w:rPr>
          <w:rFonts w:asciiTheme="minorEastAsia" w:hAnsiTheme="minorEastAsia" w:cs="仿宋_GB2312" w:hint="eastAsia"/>
          <w:color w:val="000000"/>
          <w:sz w:val="24"/>
        </w:rPr>
        <w:t>期：</w:t>
      </w:r>
    </w:p>
    <w:p w:rsidR="00F56CE4" w:rsidRDefault="00F56CE4" w:rsidP="00421234">
      <w:pPr>
        <w:pStyle w:val="a0"/>
      </w:pPr>
    </w:p>
    <w:p w:rsidR="00F56CE4" w:rsidRDefault="00F56CE4" w:rsidP="00421234">
      <w:pPr>
        <w:pStyle w:val="a0"/>
      </w:pPr>
    </w:p>
    <w:p w:rsidR="00F56CE4" w:rsidRDefault="00F56CE4" w:rsidP="00421234">
      <w:pPr>
        <w:pStyle w:val="a0"/>
      </w:pPr>
    </w:p>
    <w:p w:rsidR="00F56CE4" w:rsidRPr="00421234" w:rsidRDefault="00F56CE4" w:rsidP="00421234">
      <w:pPr>
        <w:pStyle w:val="a0"/>
      </w:pPr>
    </w:p>
    <w:p w:rsidR="00D36A5F" w:rsidRDefault="00B10973">
      <w:pPr>
        <w:pStyle w:val="2"/>
        <w:numPr>
          <w:ilvl w:val="0"/>
          <w:numId w:val="0"/>
        </w:numPr>
        <w:spacing w:before="120" w:line="440" w:lineRule="exact"/>
        <w:rPr>
          <w:rFonts w:ascii="Times New Roman" w:hAnsi="Times New Roman" w:cs="Times New Roman"/>
          <w:sz w:val="22"/>
          <w:szCs w:val="24"/>
        </w:rPr>
      </w:pPr>
      <w:bookmarkStart w:id="338" w:name="_Toc21477"/>
      <w:bookmarkStart w:id="339" w:name="_Toc20611"/>
      <w:bookmarkStart w:id="340" w:name="_Toc21317_WPSOffice_Level2"/>
      <w:bookmarkStart w:id="341" w:name="_Toc31013"/>
      <w:r>
        <w:rPr>
          <w:rFonts w:ascii="Times New Roman" w:hAnsi="Times New Roman" w:cs="Times New Roman"/>
          <w:sz w:val="22"/>
          <w:szCs w:val="24"/>
        </w:rPr>
        <w:t>附件二：廉</w:t>
      </w:r>
      <w:r>
        <w:rPr>
          <w:rFonts w:ascii="Times New Roman" w:hAnsi="Times New Roman" w:cs="Times New Roman"/>
          <w:sz w:val="22"/>
          <w:szCs w:val="24"/>
        </w:rPr>
        <w:t xml:space="preserve"> </w:t>
      </w:r>
      <w:r>
        <w:rPr>
          <w:rFonts w:ascii="Times New Roman" w:hAnsi="Times New Roman" w:cs="Times New Roman"/>
          <w:sz w:val="22"/>
          <w:szCs w:val="24"/>
        </w:rPr>
        <w:t>政</w:t>
      </w:r>
      <w:r>
        <w:rPr>
          <w:rFonts w:ascii="Times New Roman" w:hAnsi="Times New Roman" w:cs="Times New Roman"/>
          <w:sz w:val="22"/>
          <w:szCs w:val="24"/>
        </w:rPr>
        <w:t xml:space="preserve"> </w:t>
      </w:r>
      <w:r>
        <w:rPr>
          <w:rFonts w:ascii="Times New Roman" w:hAnsi="Times New Roman" w:cs="Times New Roman"/>
          <w:sz w:val="22"/>
          <w:szCs w:val="24"/>
        </w:rPr>
        <w:t>合</w:t>
      </w:r>
      <w:r>
        <w:rPr>
          <w:rFonts w:ascii="Times New Roman" w:hAnsi="Times New Roman" w:cs="Times New Roman"/>
          <w:sz w:val="22"/>
          <w:szCs w:val="24"/>
        </w:rPr>
        <w:t xml:space="preserve"> </w:t>
      </w:r>
      <w:r>
        <w:rPr>
          <w:rFonts w:ascii="Times New Roman" w:hAnsi="Times New Roman" w:cs="Times New Roman"/>
          <w:sz w:val="22"/>
          <w:szCs w:val="24"/>
        </w:rPr>
        <w:t>同</w:t>
      </w:r>
      <w:bookmarkEnd w:id="338"/>
      <w:bookmarkEnd w:id="339"/>
      <w:bookmarkEnd w:id="340"/>
      <w:bookmarkEnd w:id="341"/>
    </w:p>
    <w:p w:rsidR="00D36A5F" w:rsidRPr="00FC698A" w:rsidRDefault="00B10973">
      <w:pPr>
        <w:pStyle w:val="af4"/>
        <w:spacing w:line="440" w:lineRule="exact"/>
        <w:rPr>
          <w:rFonts w:ascii="Times New Roman" w:eastAsiaTheme="minorEastAsia" w:hAnsi="Times New Roman" w:cs="Times New Roman"/>
          <w:b/>
          <w:sz w:val="24"/>
          <w:szCs w:val="21"/>
        </w:rPr>
      </w:pPr>
      <w:r w:rsidRPr="00FC698A">
        <w:rPr>
          <w:rFonts w:ascii="Times New Roman" w:eastAsiaTheme="minorEastAsia" w:hAnsi="Times New Roman" w:cs="Times New Roman" w:hint="eastAsia"/>
          <w:b/>
          <w:sz w:val="24"/>
          <w:szCs w:val="21"/>
        </w:rPr>
        <w:t>廉</w:t>
      </w:r>
      <w:r w:rsidRPr="00FC698A">
        <w:rPr>
          <w:rFonts w:ascii="Times New Roman" w:eastAsiaTheme="minorEastAsia" w:hAnsi="Times New Roman" w:cs="Times New Roman"/>
          <w:b/>
          <w:sz w:val="24"/>
          <w:szCs w:val="21"/>
        </w:rPr>
        <w:t xml:space="preserve"> </w:t>
      </w:r>
      <w:r w:rsidRPr="00FC698A">
        <w:rPr>
          <w:rFonts w:ascii="Times New Roman" w:eastAsiaTheme="minorEastAsia" w:hAnsi="Times New Roman" w:cs="Times New Roman" w:hint="eastAsia"/>
          <w:b/>
          <w:sz w:val="24"/>
          <w:szCs w:val="21"/>
        </w:rPr>
        <w:t>政</w:t>
      </w:r>
      <w:r w:rsidRPr="00FC698A">
        <w:rPr>
          <w:rFonts w:ascii="Times New Roman" w:eastAsiaTheme="minorEastAsia" w:hAnsi="Times New Roman" w:cs="Times New Roman"/>
          <w:b/>
          <w:sz w:val="24"/>
          <w:szCs w:val="21"/>
        </w:rPr>
        <w:t xml:space="preserve"> </w:t>
      </w:r>
      <w:r w:rsidRPr="00FC698A">
        <w:rPr>
          <w:rFonts w:ascii="Times New Roman" w:eastAsiaTheme="minorEastAsia" w:hAnsi="Times New Roman" w:cs="Times New Roman" w:hint="eastAsia"/>
          <w:b/>
          <w:sz w:val="24"/>
          <w:szCs w:val="21"/>
        </w:rPr>
        <w:t>合</w:t>
      </w:r>
      <w:r w:rsidRPr="00FC698A">
        <w:rPr>
          <w:rFonts w:ascii="Times New Roman" w:eastAsiaTheme="minorEastAsia" w:hAnsi="Times New Roman" w:cs="Times New Roman"/>
          <w:b/>
          <w:sz w:val="24"/>
          <w:szCs w:val="21"/>
        </w:rPr>
        <w:t xml:space="preserve"> </w:t>
      </w:r>
      <w:r w:rsidRPr="00FC698A">
        <w:rPr>
          <w:rFonts w:ascii="Times New Roman" w:eastAsiaTheme="minorEastAsia" w:hAnsi="Times New Roman" w:cs="Times New Roman" w:hint="eastAsia"/>
          <w:b/>
          <w:sz w:val="24"/>
          <w:szCs w:val="21"/>
        </w:rPr>
        <w:t>同</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根据《关于在交通基础设施建设中加强廉政建设的若干意见》以及有关工程建设、廉政建设的规定，为做好工程建设中的党风廉政建设，保证工程建设高效优质，保证建设资金的安全和有效使用以及投资效益，</w:t>
      </w:r>
      <w:r>
        <w:rPr>
          <w:rFonts w:ascii="Times New Roman" w:hAnsi="Times New Roman" w:cs="Times New Roman"/>
          <w:szCs w:val="21"/>
          <w:u w:val="single"/>
        </w:rPr>
        <w:t xml:space="preserve">       </w:t>
      </w:r>
      <w:r>
        <w:rPr>
          <w:rFonts w:ascii="Times New Roman" w:hAnsi="Times New Roman" w:cs="Times New Roman"/>
          <w:szCs w:val="21"/>
          <w:u w:val="single"/>
        </w:rPr>
        <w:t>（项目名称）</w:t>
      </w:r>
      <w:r>
        <w:rPr>
          <w:rFonts w:ascii="Times New Roman" w:hAnsi="Times New Roman" w:cs="Times New Roman"/>
          <w:szCs w:val="21"/>
        </w:rPr>
        <w:t>的项目法人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项目法人名称，以下简称</w:t>
      </w:r>
      <w:r>
        <w:rPr>
          <w:rFonts w:ascii="Times New Roman" w:hAnsi="Times New Roman" w:cs="Times New Roman"/>
          <w:szCs w:val="21"/>
        </w:rPr>
        <w:t>“</w:t>
      </w:r>
      <w:r>
        <w:rPr>
          <w:rFonts w:ascii="Times New Roman" w:hAnsi="Times New Roman" w:cs="Times New Roman"/>
          <w:szCs w:val="21"/>
        </w:rPr>
        <w:t>发包人</w:t>
      </w:r>
      <w:r>
        <w:rPr>
          <w:rFonts w:ascii="Times New Roman" w:hAnsi="Times New Roman" w:cs="Times New Roman"/>
          <w:szCs w:val="21"/>
        </w:rPr>
        <w:t>”)</w:t>
      </w:r>
      <w:r>
        <w:rPr>
          <w:rFonts w:ascii="Times New Roman" w:hAnsi="Times New Roman" w:cs="Times New Roman"/>
          <w:szCs w:val="21"/>
        </w:rPr>
        <w:t>与该项目的施工单位</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施工单位名称，以下简称</w:t>
      </w:r>
      <w:r>
        <w:rPr>
          <w:rFonts w:ascii="Times New Roman" w:hAnsi="Times New Roman" w:cs="Times New Roman"/>
          <w:szCs w:val="21"/>
        </w:rPr>
        <w:t>“</w:t>
      </w:r>
      <w:r>
        <w:rPr>
          <w:rFonts w:ascii="Times New Roman" w:hAnsi="Times New Roman" w:cs="Times New Roman"/>
          <w:szCs w:val="21"/>
        </w:rPr>
        <w:t>承包人</w:t>
      </w:r>
      <w:r>
        <w:rPr>
          <w:rFonts w:ascii="Times New Roman" w:hAnsi="Times New Roman" w:cs="Times New Roman"/>
          <w:szCs w:val="21"/>
        </w:rPr>
        <w:t>”)</w:t>
      </w:r>
      <w:r>
        <w:rPr>
          <w:rFonts w:ascii="Times New Roman" w:hAnsi="Times New Roman" w:cs="Times New Roman"/>
          <w:szCs w:val="21"/>
        </w:rPr>
        <w:t>，特订立如下合同。</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1. </w:t>
      </w:r>
      <w:r>
        <w:rPr>
          <w:rFonts w:ascii="Times New Roman" w:hAnsi="Times New Roman" w:cs="Times New Roman"/>
          <w:szCs w:val="21"/>
        </w:rPr>
        <w:t>发包人和承包人双方的权利和义务</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(1) </w:t>
      </w:r>
      <w:r>
        <w:rPr>
          <w:rFonts w:ascii="Times New Roman" w:hAnsi="Times New Roman" w:cs="Times New Roman"/>
          <w:szCs w:val="21"/>
        </w:rPr>
        <w:t>严格遵守党的政策规定和国家有关法律法规及交通运输部的有关规定。</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(2) </w:t>
      </w:r>
      <w:r>
        <w:rPr>
          <w:rFonts w:ascii="Times New Roman" w:hAnsi="Times New Roman" w:cs="Times New Roman"/>
          <w:szCs w:val="21"/>
        </w:rPr>
        <w:t>严格执行</w:t>
      </w:r>
      <w:r>
        <w:rPr>
          <w:rFonts w:ascii="Times New Roman" w:hAnsi="Times New Roman" w:cs="Times New Roman"/>
          <w:szCs w:val="21"/>
          <w:u w:val="single"/>
        </w:rPr>
        <w:t xml:space="preserve">                  </w:t>
      </w:r>
      <w:r>
        <w:rPr>
          <w:rFonts w:ascii="Times New Roman" w:hAnsi="Times New Roman" w:cs="Times New Roman"/>
          <w:szCs w:val="21"/>
          <w:u w:val="single"/>
        </w:rPr>
        <w:t>（项目名称）</w:t>
      </w:r>
      <w:r>
        <w:rPr>
          <w:rFonts w:ascii="Times New Roman" w:hAnsi="Times New Roman" w:cs="Times New Roman"/>
          <w:szCs w:val="21"/>
        </w:rPr>
        <w:t>施工合同文件，自觉按合同办事。</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(3) </w:t>
      </w:r>
      <w:r>
        <w:rPr>
          <w:rFonts w:ascii="Times New Roman" w:hAnsi="Times New Roman" w:cs="Times New Roman"/>
          <w:szCs w:val="21"/>
        </w:rPr>
        <w:t>双方的业务活动坚持公开、公正、诚信、透明的原则</w:t>
      </w:r>
      <w:r>
        <w:rPr>
          <w:rFonts w:ascii="Times New Roman" w:hAnsi="Times New Roman" w:cs="Times New Roman"/>
          <w:szCs w:val="21"/>
        </w:rPr>
        <w:t>(</w:t>
      </w:r>
      <w:r>
        <w:rPr>
          <w:rFonts w:ascii="Times New Roman" w:hAnsi="Times New Roman" w:cs="Times New Roman"/>
          <w:szCs w:val="21"/>
        </w:rPr>
        <w:t>法律认定的商业秘密和合同文件另有规定除外</w:t>
      </w:r>
      <w:r>
        <w:rPr>
          <w:rFonts w:ascii="Times New Roman" w:hAnsi="Times New Roman" w:cs="Times New Roman"/>
          <w:szCs w:val="21"/>
        </w:rPr>
        <w:t>)</w:t>
      </w:r>
      <w:r>
        <w:rPr>
          <w:rFonts w:ascii="Times New Roman" w:hAnsi="Times New Roman" w:cs="Times New Roman"/>
          <w:szCs w:val="21"/>
        </w:rPr>
        <w:t>，不得损害国家和集体利益，不得违反工程建设管理规章制度。</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(4) </w:t>
      </w:r>
      <w:r>
        <w:rPr>
          <w:rFonts w:ascii="Times New Roman" w:hAnsi="Times New Roman" w:cs="Times New Roman"/>
          <w:szCs w:val="21"/>
        </w:rPr>
        <w:t>建立健全廉政制度，开展廉政教育，设立廉政告示牌，公布举报电话，监督并认真查处违法违纪行为。</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(5) </w:t>
      </w:r>
      <w:r>
        <w:rPr>
          <w:rFonts w:ascii="Times New Roman" w:hAnsi="Times New Roman" w:cs="Times New Roman"/>
          <w:szCs w:val="21"/>
        </w:rPr>
        <w:t>发现对方在业务活动中有违反廉政规定的行为，有及时提醒对方纠正的权利和义务。</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(6) </w:t>
      </w:r>
      <w:r>
        <w:rPr>
          <w:rFonts w:ascii="Times New Roman" w:hAnsi="Times New Roman" w:cs="Times New Roman"/>
          <w:szCs w:val="21"/>
        </w:rPr>
        <w:t>发现对方严重违反本合同义务条款的行为，有向其上级有关部门举报、建议给予处理并要</w:t>
      </w:r>
      <w:r>
        <w:rPr>
          <w:rFonts w:ascii="Times New Roman" w:hAnsi="Times New Roman" w:cs="Times New Roman"/>
          <w:szCs w:val="21"/>
        </w:rPr>
        <w:lastRenderedPageBreak/>
        <w:t>求告知处理结果的权利。</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2. </w:t>
      </w:r>
      <w:r>
        <w:rPr>
          <w:rFonts w:ascii="Times New Roman" w:hAnsi="Times New Roman" w:cs="Times New Roman"/>
          <w:szCs w:val="21"/>
        </w:rPr>
        <w:t>发包人的义务</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(1) </w:t>
      </w:r>
      <w:r>
        <w:rPr>
          <w:rFonts w:ascii="Times New Roman" w:hAnsi="Times New Roman" w:cs="Times New Roman"/>
          <w:szCs w:val="21"/>
        </w:rPr>
        <w:t>发包人及其工作人员不得索要或接受承包人的礼金、有价证券和贵重物品，不得让承包人报销任何应由发包人或发包人工作人员个人支付的费用等。</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(2) </w:t>
      </w:r>
      <w:r>
        <w:rPr>
          <w:rFonts w:ascii="Times New Roman" w:hAnsi="Times New Roman" w:cs="Times New Roman"/>
          <w:szCs w:val="21"/>
        </w:rPr>
        <w:t>发包人工作人员不得参加承包人安排的超标准宴请和娱乐活动；不得接受承包人提供的通讯工具、交通工具和高档办公用品等。</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(3) </w:t>
      </w:r>
      <w:r>
        <w:rPr>
          <w:rFonts w:ascii="Times New Roman" w:hAnsi="Times New Roman" w:cs="Times New Roman"/>
          <w:szCs w:val="21"/>
        </w:rPr>
        <w:t>发包人及其工作人员不得要求或者接受承包人为其住房装修、婚丧嫁娶活动、配偶子女的工作安排以及出国出境、旅游等提供方便等。</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(4) </w:t>
      </w:r>
      <w:r>
        <w:rPr>
          <w:rFonts w:ascii="Times New Roman" w:hAnsi="Times New Roman" w:cs="Times New Roman"/>
          <w:szCs w:val="21"/>
        </w:rPr>
        <w:t>发包人工作人员及其配偶、子女不得从事与发包人工程有关的材料设备供应、工程分包、劳务等经济活动等。</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(5) </w:t>
      </w:r>
      <w:r>
        <w:rPr>
          <w:rFonts w:ascii="Times New Roman" w:hAnsi="Times New Roman" w:cs="Times New Roman"/>
          <w:szCs w:val="21"/>
        </w:rPr>
        <w:t>发包人及其工作人员不得以任何理由向承包人推荐分包单位或推销材料，不得要求承包人购买合同规定外的材料和设备。</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(6) </w:t>
      </w:r>
      <w:r>
        <w:rPr>
          <w:rFonts w:ascii="Times New Roman" w:hAnsi="Times New Roman" w:cs="Times New Roman"/>
          <w:szCs w:val="21"/>
        </w:rPr>
        <w:t>发包人工作人员要秉公办事，不准营私舞弊，不准利用职权从事各种个人有偿中介活动和安排个人施工队伍。</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3. </w:t>
      </w:r>
      <w:r>
        <w:rPr>
          <w:rFonts w:ascii="Times New Roman" w:hAnsi="Times New Roman" w:cs="Times New Roman"/>
          <w:szCs w:val="21"/>
        </w:rPr>
        <w:t>承包人的义务</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(1) </w:t>
      </w:r>
      <w:r>
        <w:rPr>
          <w:rFonts w:ascii="Times New Roman" w:hAnsi="Times New Roman" w:cs="Times New Roman"/>
          <w:szCs w:val="21"/>
        </w:rPr>
        <w:t>承包人不得以任何理由向发包人及其工作人员行贿或馈赠礼金、有价证券、贵重礼品。</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(2) </w:t>
      </w:r>
      <w:r>
        <w:rPr>
          <w:rFonts w:ascii="Times New Roman" w:hAnsi="Times New Roman" w:cs="Times New Roman"/>
          <w:szCs w:val="21"/>
        </w:rPr>
        <w:t>承包人不得以任何名义为发包人及其工作人员报销应由发包人单位或个人支付的任何费用。</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(3) </w:t>
      </w:r>
      <w:r>
        <w:rPr>
          <w:rFonts w:ascii="Times New Roman" w:hAnsi="Times New Roman" w:cs="Times New Roman"/>
          <w:szCs w:val="21"/>
        </w:rPr>
        <w:t>承包人不得以任何理由安排发包人工作人员参加超标准宴请及娱乐活动。</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(4) </w:t>
      </w:r>
      <w:r>
        <w:rPr>
          <w:rFonts w:ascii="Times New Roman" w:hAnsi="Times New Roman" w:cs="Times New Roman"/>
          <w:szCs w:val="21"/>
        </w:rPr>
        <w:t>承包人不得为发包人单位和个人购置或提供通信工具、交通工具和高档办公用品等。</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4. </w:t>
      </w:r>
      <w:r>
        <w:rPr>
          <w:rFonts w:ascii="Times New Roman" w:hAnsi="Times New Roman" w:cs="Times New Roman"/>
          <w:szCs w:val="21"/>
        </w:rPr>
        <w:t>违约责任</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(1) </w:t>
      </w:r>
      <w:r>
        <w:rPr>
          <w:rFonts w:ascii="Times New Roman" w:hAnsi="Times New Roman" w:cs="Times New Roman"/>
          <w:szCs w:val="21"/>
        </w:rPr>
        <w:t>发包人及其工作人员违反本合同第</w:t>
      </w:r>
      <w:r>
        <w:rPr>
          <w:rFonts w:ascii="Times New Roman" w:hAnsi="Times New Roman" w:cs="Times New Roman"/>
          <w:szCs w:val="21"/>
        </w:rPr>
        <w:t>1</w:t>
      </w:r>
      <w:r>
        <w:rPr>
          <w:rFonts w:ascii="Times New Roman" w:hAnsi="Times New Roman" w:cs="Times New Roman"/>
          <w:szCs w:val="21"/>
        </w:rPr>
        <w:t>、</w:t>
      </w:r>
      <w:r>
        <w:rPr>
          <w:rFonts w:ascii="Times New Roman" w:hAnsi="Times New Roman" w:cs="Times New Roman"/>
          <w:szCs w:val="21"/>
        </w:rPr>
        <w:t>2</w:t>
      </w:r>
      <w:r>
        <w:rPr>
          <w:rFonts w:ascii="Times New Roman" w:hAnsi="Times New Roman" w:cs="Times New Roman"/>
          <w:szCs w:val="21"/>
        </w:rPr>
        <w:t>条，按管理权限，依据有关规定给予党纪、政纪或组织处理；涉嫌犯罪的，移交司法机关追究刑事责任；给承包人单位造成经济损失的，应予以赔偿。</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(2) </w:t>
      </w:r>
      <w:r>
        <w:rPr>
          <w:rFonts w:ascii="Times New Roman" w:hAnsi="Times New Roman" w:cs="Times New Roman"/>
          <w:szCs w:val="21"/>
        </w:rPr>
        <w:t>承包人及其工作人员违反本合同第</w:t>
      </w:r>
      <w:r>
        <w:rPr>
          <w:rFonts w:ascii="Times New Roman" w:hAnsi="Times New Roman" w:cs="Times New Roman"/>
          <w:szCs w:val="21"/>
        </w:rPr>
        <w:t>1</w:t>
      </w:r>
      <w:r>
        <w:rPr>
          <w:rFonts w:ascii="Times New Roman" w:hAnsi="Times New Roman" w:cs="Times New Roman"/>
          <w:szCs w:val="21"/>
        </w:rPr>
        <w:t>、</w:t>
      </w:r>
      <w:r>
        <w:rPr>
          <w:rFonts w:ascii="Times New Roman" w:hAnsi="Times New Roman" w:cs="Times New Roman"/>
          <w:szCs w:val="21"/>
        </w:rPr>
        <w:t>3</w:t>
      </w:r>
      <w:r>
        <w:rPr>
          <w:rFonts w:ascii="Times New Roman" w:hAnsi="Times New Roman" w:cs="Times New Roman"/>
          <w:szCs w:val="21"/>
        </w:rPr>
        <w:t>条，按管理权限，依据有关规定给予党纪、政纪或组织处理；给发包人单位造成经济损失的，应予以赔偿；情节严重的，发包人建议交通运输主管部门给予承包人一至三年内不得进入其主管的公路建设市场的处罚。</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5. </w:t>
      </w:r>
      <w:r>
        <w:rPr>
          <w:rFonts w:ascii="Times New Roman" w:hAnsi="Times New Roman" w:cs="Times New Roman"/>
          <w:szCs w:val="21"/>
        </w:rPr>
        <w:t>双方约定：本合同由双方或双方上级单位的纪检监察部门负责监督执行。由发包人或发包人上级单位的纪检监察部门约请承包人或承包人上级单位纪检监察部门对本合同执行情况进行检查，提出在本合同规定范围内的裁定意见。</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6. </w:t>
      </w:r>
      <w:r>
        <w:rPr>
          <w:rFonts w:ascii="Times New Roman" w:hAnsi="Times New Roman" w:cs="Times New Roman"/>
          <w:szCs w:val="21"/>
        </w:rPr>
        <w:t>本合同有效期为发包人和承包人签署之日起至该工程项目竣工验收后止。</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lastRenderedPageBreak/>
        <w:t xml:space="preserve">7. </w:t>
      </w:r>
      <w:r>
        <w:rPr>
          <w:rFonts w:ascii="Times New Roman" w:hAnsi="Times New Roman" w:cs="Times New Roman"/>
          <w:szCs w:val="21"/>
        </w:rPr>
        <w:t>本合同作为</w:t>
      </w:r>
      <w:r>
        <w:rPr>
          <w:rFonts w:ascii="Times New Roman" w:hAnsi="Times New Roman" w:cs="Times New Roman"/>
          <w:szCs w:val="21"/>
          <w:u w:val="single"/>
        </w:rPr>
        <w:t xml:space="preserve">         </w:t>
      </w:r>
      <w:r>
        <w:rPr>
          <w:rFonts w:ascii="Times New Roman" w:hAnsi="Times New Roman" w:cs="Times New Roman"/>
          <w:szCs w:val="21"/>
          <w:u w:val="single"/>
        </w:rPr>
        <w:t>（项目名称）</w:t>
      </w:r>
      <w:r>
        <w:rPr>
          <w:rFonts w:ascii="Times New Roman" w:hAnsi="Times New Roman" w:cs="Times New Roman"/>
          <w:szCs w:val="21"/>
        </w:rPr>
        <w:t>施工合同的附件，与工程施工合同具有同等的法律效力，经合同双方签署后立即生效。</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rPr>
        <w:t xml:space="preserve">8. </w:t>
      </w:r>
      <w:r>
        <w:rPr>
          <w:rFonts w:ascii="Times New Roman" w:hAnsi="Times New Roman" w:cs="Times New Roman"/>
          <w:szCs w:val="21"/>
        </w:rPr>
        <w:t>本合同一式</w:t>
      </w:r>
      <w:r>
        <w:rPr>
          <w:rFonts w:ascii="Times New Roman" w:hAnsi="Times New Roman" w:cs="Times New Roman"/>
          <w:szCs w:val="21"/>
          <w:u w:val="single"/>
        </w:rPr>
        <w:t xml:space="preserve">    </w:t>
      </w:r>
      <w:r>
        <w:rPr>
          <w:rFonts w:ascii="Times New Roman" w:hAnsi="Times New Roman" w:cs="Times New Roman"/>
          <w:szCs w:val="21"/>
        </w:rPr>
        <w:t>份，由发包人和承包人各执</w:t>
      </w:r>
      <w:r>
        <w:rPr>
          <w:rFonts w:ascii="Times New Roman" w:hAnsi="Times New Roman" w:cs="Times New Roman"/>
          <w:szCs w:val="21"/>
          <w:u w:val="single"/>
        </w:rPr>
        <w:t xml:space="preserve">    </w:t>
      </w:r>
      <w:r>
        <w:rPr>
          <w:rFonts w:ascii="Times New Roman" w:hAnsi="Times New Roman" w:cs="Times New Roman"/>
          <w:szCs w:val="21"/>
        </w:rPr>
        <w:t>份。</w:t>
      </w:r>
    </w:p>
    <w:p w:rsidR="00D36A5F" w:rsidRDefault="00D36A5F">
      <w:pPr>
        <w:spacing w:line="440" w:lineRule="exact"/>
        <w:rPr>
          <w:rFonts w:ascii="Times New Roman" w:hAnsi="Times New Roman" w:cs="Times New Roman"/>
          <w:szCs w:val="21"/>
        </w:rPr>
      </w:pPr>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发包人：</w:t>
      </w:r>
      <w:r>
        <w:rPr>
          <w:rFonts w:ascii="Times New Roman" w:hAnsi="Times New Roman" w:cs="Times New Roman"/>
          <w:szCs w:val="21"/>
          <w:u w:val="single"/>
        </w:rPr>
        <w:t xml:space="preserve">               </w:t>
      </w:r>
      <w:r>
        <w:rPr>
          <w:rFonts w:ascii="Times New Roman" w:hAnsi="Times New Roman" w:cs="Times New Roman"/>
          <w:szCs w:val="21"/>
        </w:rPr>
        <w:t xml:space="preserve"> (</w:t>
      </w:r>
      <w:r>
        <w:rPr>
          <w:rFonts w:ascii="Times New Roman" w:hAnsi="Times New Roman" w:cs="Times New Roman"/>
          <w:szCs w:val="21"/>
        </w:rPr>
        <w:t>盖单位章</w:t>
      </w:r>
      <w:r>
        <w:rPr>
          <w:rFonts w:ascii="Times New Roman" w:hAnsi="Times New Roman" w:cs="Times New Roman"/>
          <w:szCs w:val="21"/>
        </w:rPr>
        <w:t xml:space="preserve">)   </w:t>
      </w:r>
      <w:r>
        <w:rPr>
          <w:rFonts w:ascii="Times New Roman" w:hAnsi="Times New Roman" w:cs="Times New Roman"/>
          <w:szCs w:val="21"/>
        </w:rPr>
        <w:t>承包人：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盖单位章</w:t>
      </w:r>
      <w:r>
        <w:rPr>
          <w:rFonts w:ascii="Times New Roman" w:hAnsi="Times New Roman" w:cs="Times New Roman"/>
          <w:szCs w:val="21"/>
        </w:rPr>
        <w:t>)</w:t>
      </w:r>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法定代表人或其委托代理人：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hint="eastAsia"/>
          <w:szCs w:val="21"/>
        </w:rPr>
        <w:t>签名</w:t>
      </w:r>
      <w:r>
        <w:rPr>
          <w:rFonts w:ascii="Times New Roman" w:hAnsi="Times New Roman" w:cs="Times New Roman"/>
          <w:szCs w:val="21"/>
        </w:rPr>
        <w:t xml:space="preserve">) </w:t>
      </w:r>
      <w:r>
        <w:rPr>
          <w:rFonts w:ascii="Times New Roman" w:hAnsi="Times New Roman" w:cs="Times New Roman"/>
          <w:szCs w:val="21"/>
        </w:rPr>
        <w:t>法定代表人或其委托代理人：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hint="eastAsia"/>
          <w:szCs w:val="21"/>
        </w:rPr>
        <w:t>签名</w:t>
      </w:r>
      <w:r>
        <w:rPr>
          <w:rFonts w:ascii="Times New Roman" w:hAnsi="Times New Roman" w:cs="Times New Roman"/>
          <w:szCs w:val="21"/>
        </w:rPr>
        <w:t>)</w:t>
      </w:r>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 xml:space="preserve">     </w:t>
      </w:r>
      <w:r>
        <w:rPr>
          <w:rFonts w:ascii="Times New Roman" w:hAnsi="Times New Roman" w:cs="Times New Roman"/>
          <w:szCs w:val="21"/>
        </w:rPr>
        <w:t>年</w:t>
      </w:r>
      <w:r>
        <w:rPr>
          <w:rFonts w:ascii="Times New Roman" w:hAnsi="Times New Roman" w:cs="Times New Roman"/>
          <w:szCs w:val="21"/>
        </w:rPr>
        <w:t xml:space="preserve">       </w:t>
      </w:r>
      <w:r>
        <w:rPr>
          <w:rFonts w:ascii="Times New Roman" w:hAnsi="Times New Roman" w:cs="Times New Roman"/>
          <w:szCs w:val="21"/>
        </w:rPr>
        <w:t>月</w:t>
      </w:r>
      <w:r>
        <w:rPr>
          <w:rFonts w:ascii="Times New Roman" w:hAnsi="Times New Roman" w:cs="Times New Roman"/>
          <w:szCs w:val="21"/>
        </w:rPr>
        <w:t xml:space="preserve">         </w:t>
      </w:r>
      <w:r>
        <w:rPr>
          <w:rFonts w:ascii="Times New Roman" w:hAnsi="Times New Roman" w:cs="Times New Roman"/>
          <w:szCs w:val="21"/>
        </w:rPr>
        <w:t>日</w:t>
      </w:r>
      <w:r>
        <w:rPr>
          <w:rFonts w:ascii="Times New Roman" w:hAnsi="Times New Roman" w:cs="Times New Roman"/>
          <w:szCs w:val="21"/>
        </w:rPr>
        <w:t xml:space="preserve">              </w:t>
      </w:r>
      <w:r>
        <w:rPr>
          <w:rFonts w:ascii="Times New Roman" w:hAnsi="Times New Roman" w:cs="Times New Roman"/>
          <w:szCs w:val="21"/>
        </w:rPr>
        <w:t>年</w:t>
      </w:r>
      <w:r>
        <w:rPr>
          <w:rFonts w:ascii="Times New Roman" w:hAnsi="Times New Roman" w:cs="Times New Roman"/>
          <w:szCs w:val="21"/>
        </w:rPr>
        <w:t xml:space="preserve">         </w:t>
      </w:r>
      <w:r>
        <w:rPr>
          <w:rFonts w:ascii="Times New Roman" w:hAnsi="Times New Roman" w:cs="Times New Roman"/>
          <w:szCs w:val="21"/>
        </w:rPr>
        <w:t>月</w:t>
      </w:r>
      <w:r>
        <w:rPr>
          <w:rFonts w:ascii="Times New Roman" w:hAnsi="Times New Roman" w:cs="Times New Roman"/>
          <w:szCs w:val="21"/>
        </w:rPr>
        <w:t xml:space="preserve">          </w:t>
      </w:r>
      <w:r>
        <w:rPr>
          <w:rFonts w:ascii="Times New Roman" w:hAnsi="Times New Roman" w:cs="Times New Roman"/>
          <w:szCs w:val="21"/>
        </w:rPr>
        <w:t>日</w:t>
      </w:r>
    </w:p>
    <w:p w:rsidR="00D36A5F" w:rsidRDefault="00D36A5F">
      <w:pPr>
        <w:pStyle w:val="a0"/>
        <w:spacing w:line="440" w:lineRule="exact"/>
        <w:rPr>
          <w:rFonts w:ascii="Times New Roman" w:hAnsi="Times New Roman" w:cs="Times New Roman"/>
          <w:sz w:val="18"/>
          <w:szCs w:val="21"/>
        </w:rPr>
      </w:pPr>
    </w:p>
    <w:p w:rsidR="00D36A5F" w:rsidRDefault="00D36A5F">
      <w:pPr>
        <w:pStyle w:val="a0"/>
        <w:spacing w:line="440" w:lineRule="exact"/>
        <w:rPr>
          <w:rFonts w:ascii="Times New Roman" w:hAnsi="Times New Roman" w:cs="Times New Roman"/>
          <w:sz w:val="18"/>
          <w:szCs w:val="21"/>
        </w:rPr>
      </w:pPr>
    </w:p>
    <w:p w:rsidR="00D36A5F" w:rsidRDefault="00D36A5F">
      <w:pPr>
        <w:pStyle w:val="a0"/>
        <w:spacing w:line="440" w:lineRule="exact"/>
        <w:rPr>
          <w:rFonts w:ascii="Times New Roman" w:hAnsi="Times New Roman" w:cs="Times New Roman"/>
          <w:sz w:val="18"/>
          <w:szCs w:val="21"/>
        </w:rPr>
      </w:pPr>
    </w:p>
    <w:p w:rsidR="00D36A5F" w:rsidRDefault="00B10973">
      <w:pPr>
        <w:pStyle w:val="a0"/>
        <w:spacing w:line="440" w:lineRule="exact"/>
        <w:rPr>
          <w:rFonts w:ascii="Times New Roman" w:hAnsi="Times New Roman" w:cs="Times New Roman"/>
          <w:sz w:val="18"/>
          <w:szCs w:val="21"/>
        </w:rPr>
      </w:pPr>
      <w:r>
        <w:rPr>
          <w:rFonts w:ascii="Times New Roman" w:hAnsi="Times New Roman" w:cs="Times New Roman"/>
          <w:sz w:val="18"/>
          <w:szCs w:val="21"/>
        </w:rPr>
        <w:br w:type="page"/>
      </w:r>
    </w:p>
    <w:p w:rsidR="00D36A5F" w:rsidRDefault="00B10973">
      <w:pPr>
        <w:pStyle w:val="2"/>
        <w:numPr>
          <w:ilvl w:val="0"/>
          <w:numId w:val="0"/>
        </w:numPr>
        <w:spacing w:before="120" w:line="440" w:lineRule="exact"/>
        <w:rPr>
          <w:rFonts w:ascii="Times New Roman" w:hAnsi="Times New Roman" w:cs="Times New Roman"/>
          <w:sz w:val="22"/>
          <w:szCs w:val="24"/>
        </w:rPr>
      </w:pPr>
      <w:bookmarkStart w:id="342" w:name="_Toc18246"/>
      <w:bookmarkStart w:id="343" w:name="_Toc2783_WPSOffice_Level2"/>
      <w:bookmarkStart w:id="344" w:name="_Toc27047"/>
      <w:bookmarkStart w:id="345" w:name="_Toc25727"/>
      <w:r>
        <w:rPr>
          <w:rFonts w:ascii="Times New Roman" w:hAnsi="Times New Roman" w:cs="Times New Roman"/>
          <w:sz w:val="22"/>
          <w:szCs w:val="24"/>
        </w:rPr>
        <w:lastRenderedPageBreak/>
        <w:t>附件三：安全生产合同</w:t>
      </w:r>
      <w:bookmarkEnd w:id="342"/>
      <w:bookmarkEnd w:id="343"/>
      <w:bookmarkEnd w:id="344"/>
      <w:bookmarkEnd w:id="345"/>
    </w:p>
    <w:p w:rsidR="00D36A5F" w:rsidRPr="00FC698A" w:rsidRDefault="00B10973">
      <w:pPr>
        <w:pStyle w:val="af4"/>
        <w:spacing w:line="440" w:lineRule="exact"/>
        <w:rPr>
          <w:rFonts w:ascii="Times New Roman" w:eastAsiaTheme="minorEastAsia" w:hAnsi="Times New Roman" w:cs="Times New Roman"/>
          <w:b/>
          <w:sz w:val="22"/>
          <w:szCs w:val="21"/>
        </w:rPr>
      </w:pPr>
      <w:r w:rsidRPr="00FC698A">
        <w:rPr>
          <w:rFonts w:ascii="Times New Roman" w:eastAsiaTheme="minorEastAsia" w:hAnsi="Times New Roman" w:cs="Times New Roman" w:hint="eastAsia"/>
          <w:b/>
          <w:sz w:val="22"/>
          <w:szCs w:val="21"/>
        </w:rPr>
        <w:t>安全生产合同</w:t>
      </w:r>
    </w:p>
    <w:p w:rsidR="00D36A5F" w:rsidRDefault="00B10973">
      <w:pPr>
        <w:pStyle w:val="18"/>
        <w:spacing w:line="440" w:lineRule="exact"/>
        <w:ind w:firstLineChars="200" w:firstLine="420"/>
        <w:rPr>
          <w:rFonts w:cs="Times New Roman"/>
          <w:szCs w:val="21"/>
        </w:rPr>
      </w:pPr>
      <w:r>
        <w:rPr>
          <w:rFonts w:cs="Times New Roman"/>
          <w:szCs w:val="21"/>
        </w:rPr>
        <w:t>为在</w:t>
      </w:r>
      <w:r>
        <w:rPr>
          <w:rFonts w:cs="Times New Roman"/>
          <w:szCs w:val="21"/>
        </w:rPr>
        <w:t xml:space="preserve"> </w:t>
      </w:r>
      <w:r>
        <w:rPr>
          <w:rFonts w:cs="Times New Roman"/>
          <w:szCs w:val="21"/>
          <w:u w:val="single"/>
        </w:rPr>
        <w:t xml:space="preserve">         </w:t>
      </w:r>
      <w:r>
        <w:rPr>
          <w:rFonts w:cs="Times New Roman"/>
          <w:szCs w:val="21"/>
        </w:rPr>
        <w:t>（项目名称）施工合同的实施过程中创造安全、高效的施工环境，切实搞好本项目的安全管理工作，本项目发包人</w:t>
      </w:r>
      <w:r>
        <w:rPr>
          <w:rFonts w:cs="Times New Roman"/>
          <w:szCs w:val="21"/>
        </w:rPr>
        <w:t xml:space="preserve"> </w:t>
      </w:r>
      <w:r>
        <w:rPr>
          <w:rFonts w:cs="Times New Roman"/>
          <w:szCs w:val="21"/>
          <w:u w:val="single"/>
        </w:rPr>
        <w:t xml:space="preserve">             </w:t>
      </w:r>
      <w:r>
        <w:rPr>
          <w:rFonts w:cs="Times New Roman"/>
          <w:szCs w:val="21"/>
        </w:rPr>
        <w:t xml:space="preserve"> (</w:t>
      </w:r>
      <w:r>
        <w:rPr>
          <w:rFonts w:cs="Times New Roman"/>
          <w:szCs w:val="21"/>
        </w:rPr>
        <w:t>发包人名称，以下简称</w:t>
      </w:r>
      <w:r>
        <w:rPr>
          <w:rFonts w:cs="Times New Roman"/>
          <w:szCs w:val="21"/>
        </w:rPr>
        <w:t>“</w:t>
      </w:r>
      <w:r>
        <w:rPr>
          <w:rFonts w:cs="Times New Roman"/>
          <w:szCs w:val="21"/>
        </w:rPr>
        <w:t>发包人</w:t>
      </w:r>
      <w:r>
        <w:rPr>
          <w:rFonts w:cs="Times New Roman"/>
          <w:szCs w:val="21"/>
        </w:rPr>
        <w:t>”)</w:t>
      </w:r>
      <w:r>
        <w:rPr>
          <w:rFonts w:cs="Times New Roman"/>
          <w:szCs w:val="21"/>
        </w:rPr>
        <w:t>与承包人</w:t>
      </w:r>
      <w:r>
        <w:rPr>
          <w:rFonts w:cs="Times New Roman"/>
          <w:szCs w:val="21"/>
        </w:rPr>
        <w:t xml:space="preserve"> </w:t>
      </w:r>
      <w:r>
        <w:rPr>
          <w:rFonts w:cs="Times New Roman"/>
          <w:szCs w:val="21"/>
          <w:u w:val="single"/>
        </w:rPr>
        <w:t xml:space="preserve">                  </w:t>
      </w:r>
      <w:r>
        <w:rPr>
          <w:rFonts w:cs="Times New Roman"/>
          <w:szCs w:val="21"/>
        </w:rPr>
        <w:t>(</w:t>
      </w:r>
      <w:r>
        <w:rPr>
          <w:rFonts w:cs="Times New Roman"/>
          <w:szCs w:val="21"/>
        </w:rPr>
        <w:t>承包人名称，以下简称</w:t>
      </w:r>
      <w:r>
        <w:rPr>
          <w:rFonts w:cs="Times New Roman"/>
          <w:szCs w:val="21"/>
        </w:rPr>
        <w:t>“</w:t>
      </w:r>
      <w:r>
        <w:rPr>
          <w:rFonts w:cs="Times New Roman"/>
          <w:szCs w:val="21"/>
        </w:rPr>
        <w:t>承包人</w:t>
      </w:r>
      <w:r>
        <w:rPr>
          <w:rFonts w:cs="Times New Roman"/>
          <w:szCs w:val="21"/>
        </w:rPr>
        <w:t>”)</w:t>
      </w:r>
      <w:r>
        <w:rPr>
          <w:rFonts w:cs="Times New Roman"/>
          <w:szCs w:val="21"/>
        </w:rPr>
        <w:t>特此签订安全生产合同：</w:t>
      </w:r>
    </w:p>
    <w:p w:rsidR="00D36A5F" w:rsidRDefault="00B10973">
      <w:pPr>
        <w:pStyle w:val="18"/>
        <w:spacing w:line="440" w:lineRule="exact"/>
        <w:ind w:firstLineChars="200" w:firstLine="420"/>
        <w:rPr>
          <w:rFonts w:cs="Times New Roman"/>
          <w:szCs w:val="21"/>
        </w:rPr>
      </w:pPr>
      <w:r>
        <w:rPr>
          <w:rFonts w:cs="Times New Roman"/>
          <w:szCs w:val="21"/>
        </w:rPr>
        <w:t>1.</w:t>
      </w:r>
      <w:r>
        <w:rPr>
          <w:rFonts w:cs="Times New Roman"/>
          <w:szCs w:val="21"/>
        </w:rPr>
        <w:t>发包人职责</w:t>
      </w:r>
    </w:p>
    <w:p w:rsidR="00D36A5F" w:rsidRDefault="00B10973">
      <w:pPr>
        <w:pStyle w:val="18"/>
        <w:spacing w:line="440" w:lineRule="exact"/>
        <w:ind w:firstLineChars="200" w:firstLine="420"/>
        <w:rPr>
          <w:rFonts w:cs="Times New Roman"/>
          <w:szCs w:val="21"/>
        </w:rPr>
      </w:pPr>
      <w:r>
        <w:rPr>
          <w:rFonts w:cs="Times New Roman"/>
          <w:szCs w:val="21"/>
        </w:rPr>
        <w:t xml:space="preserve">(1) </w:t>
      </w:r>
      <w:r>
        <w:rPr>
          <w:rFonts w:cs="Times New Roman"/>
          <w:szCs w:val="21"/>
        </w:rPr>
        <w:t>严格遵守国家有关安全生产的法律法规，认真执行工程承包合同中的有关安全要求。</w:t>
      </w:r>
    </w:p>
    <w:p w:rsidR="00D36A5F" w:rsidRDefault="00B10973">
      <w:pPr>
        <w:pStyle w:val="18"/>
        <w:spacing w:line="440" w:lineRule="exact"/>
        <w:ind w:firstLineChars="200" w:firstLine="420"/>
        <w:rPr>
          <w:rFonts w:cs="Times New Roman"/>
          <w:szCs w:val="21"/>
        </w:rPr>
      </w:pPr>
      <w:r>
        <w:rPr>
          <w:rFonts w:cs="Times New Roman"/>
          <w:szCs w:val="21"/>
        </w:rPr>
        <w:t xml:space="preserve">(2) </w:t>
      </w:r>
      <w:r>
        <w:rPr>
          <w:rFonts w:cs="Times New Roman"/>
          <w:szCs w:val="21"/>
        </w:rPr>
        <w:t>按照</w:t>
      </w:r>
      <w:r>
        <w:rPr>
          <w:rFonts w:cs="Times New Roman"/>
          <w:szCs w:val="21"/>
        </w:rPr>
        <w:t>“</w:t>
      </w:r>
      <w:r>
        <w:rPr>
          <w:rFonts w:cs="Times New Roman"/>
          <w:szCs w:val="21"/>
        </w:rPr>
        <w:t>安全第一、预防为主</w:t>
      </w:r>
      <w:r>
        <w:rPr>
          <w:rFonts w:cs="Times New Roman"/>
          <w:szCs w:val="21"/>
        </w:rPr>
        <w:t>”</w:t>
      </w:r>
      <w:r>
        <w:rPr>
          <w:rFonts w:cs="Times New Roman"/>
          <w:szCs w:val="21"/>
        </w:rPr>
        <w:t>和坚持</w:t>
      </w:r>
      <w:r>
        <w:rPr>
          <w:rFonts w:cs="Times New Roman"/>
          <w:szCs w:val="21"/>
        </w:rPr>
        <w:t>“</w:t>
      </w:r>
      <w:r>
        <w:rPr>
          <w:rFonts w:cs="Times New Roman"/>
          <w:szCs w:val="21"/>
        </w:rPr>
        <w:t>管生产必须管安全</w:t>
      </w:r>
      <w:r>
        <w:rPr>
          <w:rFonts w:cs="Times New Roman"/>
          <w:szCs w:val="21"/>
        </w:rPr>
        <w:t>”</w:t>
      </w:r>
      <w:r>
        <w:rPr>
          <w:rFonts w:cs="Times New Roman"/>
          <w:szCs w:val="21"/>
        </w:rPr>
        <w:t>的原则进行安全生产管理，做到生产与安全工作同时计划、布置、检查、总结和评比。</w:t>
      </w:r>
    </w:p>
    <w:p w:rsidR="00D36A5F" w:rsidRDefault="00B10973">
      <w:pPr>
        <w:pStyle w:val="18"/>
        <w:spacing w:line="440" w:lineRule="exact"/>
        <w:ind w:firstLineChars="200" w:firstLine="420"/>
        <w:rPr>
          <w:rFonts w:cs="Times New Roman"/>
          <w:szCs w:val="21"/>
        </w:rPr>
      </w:pPr>
      <w:r>
        <w:rPr>
          <w:rFonts w:cs="Times New Roman"/>
          <w:szCs w:val="21"/>
        </w:rPr>
        <w:t xml:space="preserve">(3) </w:t>
      </w:r>
      <w:r>
        <w:rPr>
          <w:rFonts w:cs="Times New Roman"/>
          <w:szCs w:val="21"/>
        </w:rPr>
        <w:t>重要的安全设施必须坚持与主体工程</w:t>
      </w:r>
      <w:r>
        <w:rPr>
          <w:rFonts w:cs="Times New Roman"/>
          <w:szCs w:val="21"/>
        </w:rPr>
        <w:t>“</w:t>
      </w:r>
      <w:r>
        <w:rPr>
          <w:rFonts w:cs="Times New Roman"/>
          <w:szCs w:val="21"/>
        </w:rPr>
        <w:t>三同时</w:t>
      </w:r>
      <w:r>
        <w:rPr>
          <w:rFonts w:cs="Times New Roman"/>
          <w:szCs w:val="21"/>
        </w:rPr>
        <w:t>”</w:t>
      </w:r>
      <w:r>
        <w:rPr>
          <w:rFonts w:cs="Times New Roman"/>
          <w:szCs w:val="21"/>
        </w:rPr>
        <w:t>的原则，即：同时设计、审批，同时施工，同时验收，投入使用。</w:t>
      </w:r>
    </w:p>
    <w:p w:rsidR="00D36A5F" w:rsidRDefault="00B10973">
      <w:pPr>
        <w:pStyle w:val="18"/>
        <w:spacing w:line="440" w:lineRule="exact"/>
        <w:ind w:firstLineChars="200" w:firstLine="420"/>
        <w:rPr>
          <w:rFonts w:cs="Times New Roman"/>
          <w:szCs w:val="21"/>
        </w:rPr>
      </w:pPr>
      <w:r>
        <w:rPr>
          <w:rFonts w:cs="Times New Roman"/>
          <w:szCs w:val="21"/>
        </w:rPr>
        <w:t xml:space="preserve">(4) </w:t>
      </w:r>
      <w:r>
        <w:rPr>
          <w:rFonts w:cs="Times New Roman"/>
          <w:szCs w:val="21"/>
        </w:rPr>
        <w:t>定期召开安全生产调度会，及时传达中央及地方有关安全生产的精神。</w:t>
      </w:r>
    </w:p>
    <w:p w:rsidR="00D36A5F" w:rsidRDefault="00B10973">
      <w:pPr>
        <w:pStyle w:val="18"/>
        <w:spacing w:line="440" w:lineRule="exact"/>
        <w:ind w:firstLineChars="200" w:firstLine="420"/>
        <w:rPr>
          <w:rFonts w:cs="Times New Roman"/>
          <w:szCs w:val="21"/>
        </w:rPr>
      </w:pPr>
      <w:r>
        <w:rPr>
          <w:rFonts w:cs="Times New Roman"/>
          <w:szCs w:val="21"/>
        </w:rPr>
        <w:t xml:space="preserve">(5) </w:t>
      </w:r>
      <w:r>
        <w:rPr>
          <w:rFonts w:cs="Times New Roman"/>
          <w:szCs w:val="21"/>
        </w:rPr>
        <w:t>组织对承包人施工现场进行安全生产检查，监督承包人及时处理发现的各种安全隐患。</w:t>
      </w:r>
    </w:p>
    <w:p w:rsidR="00D36A5F" w:rsidRDefault="00B10973">
      <w:pPr>
        <w:pStyle w:val="18"/>
        <w:spacing w:line="440" w:lineRule="exact"/>
        <w:ind w:firstLineChars="200" w:firstLine="420"/>
        <w:rPr>
          <w:rFonts w:cs="Times New Roman"/>
          <w:szCs w:val="21"/>
        </w:rPr>
      </w:pPr>
      <w:r>
        <w:rPr>
          <w:rFonts w:cs="Times New Roman"/>
          <w:szCs w:val="21"/>
        </w:rPr>
        <w:t>2.</w:t>
      </w:r>
      <w:r>
        <w:rPr>
          <w:rFonts w:cs="Times New Roman"/>
          <w:szCs w:val="21"/>
        </w:rPr>
        <w:t>承包人职责</w:t>
      </w:r>
    </w:p>
    <w:p w:rsidR="00D36A5F" w:rsidRDefault="00B10973">
      <w:pPr>
        <w:pStyle w:val="18"/>
        <w:spacing w:line="440" w:lineRule="exact"/>
        <w:ind w:firstLineChars="200" w:firstLine="420"/>
        <w:rPr>
          <w:rFonts w:cs="Times New Roman"/>
          <w:szCs w:val="21"/>
        </w:rPr>
      </w:pPr>
      <w:r>
        <w:rPr>
          <w:rFonts w:cs="Times New Roman"/>
          <w:szCs w:val="21"/>
        </w:rPr>
        <w:t xml:space="preserve">(1) </w:t>
      </w:r>
      <w:r>
        <w:rPr>
          <w:rFonts w:cs="Times New Roman"/>
          <w:szCs w:val="21"/>
        </w:rPr>
        <w:t>严格遵守《中华人民共和国安全生产法》、《公路安全保护条例》、《建设工程安全生产管理条例》等国家有关安全生产的法律法规、《公路养护安全作业规程》（</w:t>
      </w:r>
      <w:r>
        <w:rPr>
          <w:rFonts w:cs="Times New Roman"/>
          <w:szCs w:val="21"/>
        </w:rPr>
        <w:t>JTG H30-2015</w:t>
      </w:r>
      <w:r>
        <w:rPr>
          <w:rFonts w:cs="Times New Roman"/>
          <w:szCs w:val="21"/>
        </w:rPr>
        <w:t>）、《公路水运工程安全生产监督管理办法》、《公路工程施工安全技术规程》、《公路筑养路机械操作规程》</w:t>
      </w:r>
      <w:r>
        <w:rPr>
          <w:rFonts w:cs="Times New Roman" w:hint="eastAsia"/>
          <w:szCs w:val="21"/>
        </w:rPr>
        <w:t>及发包人上级单位、发包人关于安全生产管理的相关制度</w:t>
      </w:r>
      <w:r>
        <w:rPr>
          <w:rFonts w:cs="Times New Roman"/>
          <w:szCs w:val="21"/>
        </w:rPr>
        <w:t>等有关安全生产的规定。认真执行工程承包合同中的有关安全要求。</w:t>
      </w:r>
    </w:p>
    <w:p w:rsidR="00D36A5F" w:rsidRDefault="00B10973">
      <w:pPr>
        <w:pStyle w:val="18"/>
        <w:spacing w:line="440" w:lineRule="exact"/>
        <w:ind w:firstLineChars="200" w:firstLine="420"/>
        <w:rPr>
          <w:rFonts w:cs="Times New Roman"/>
          <w:szCs w:val="21"/>
        </w:rPr>
      </w:pPr>
      <w:r>
        <w:rPr>
          <w:rFonts w:cs="Times New Roman"/>
          <w:szCs w:val="21"/>
        </w:rPr>
        <w:t xml:space="preserve">(2) </w:t>
      </w:r>
      <w:r>
        <w:rPr>
          <w:rFonts w:cs="Times New Roman"/>
          <w:szCs w:val="21"/>
        </w:rPr>
        <w:t>坚持</w:t>
      </w:r>
      <w:r>
        <w:rPr>
          <w:rFonts w:cs="Times New Roman"/>
          <w:szCs w:val="21"/>
        </w:rPr>
        <w:t>“</w:t>
      </w:r>
      <w:r>
        <w:rPr>
          <w:rFonts w:cs="Times New Roman"/>
          <w:szCs w:val="21"/>
        </w:rPr>
        <w:t>安全第一、预防为主</w:t>
      </w:r>
      <w:r>
        <w:rPr>
          <w:rFonts w:cs="Times New Roman"/>
          <w:szCs w:val="21"/>
        </w:rPr>
        <w:t>”</w:t>
      </w:r>
      <w:r>
        <w:rPr>
          <w:rFonts w:cs="Times New Roman"/>
          <w:szCs w:val="21"/>
        </w:rPr>
        <w:t>和</w:t>
      </w:r>
      <w:r>
        <w:rPr>
          <w:rFonts w:cs="Times New Roman"/>
          <w:szCs w:val="21"/>
        </w:rPr>
        <w:t>“</w:t>
      </w:r>
      <w:r>
        <w:rPr>
          <w:rFonts w:cs="Times New Roman"/>
          <w:szCs w:val="21"/>
        </w:rPr>
        <w:t>管生产必须管安全</w:t>
      </w:r>
      <w:r>
        <w:rPr>
          <w:rFonts w:cs="Times New Roman"/>
          <w:szCs w:val="21"/>
        </w:rPr>
        <w:t>”</w:t>
      </w:r>
      <w:r>
        <w:rPr>
          <w:rFonts w:cs="Times New Roman"/>
          <w:szCs w:val="21"/>
        </w:rPr>
        <w:t>的原则，加强安全生产宣传教育，增强全员安全生产意识，建立健全各项安全生产的管理机构和安全生产管理制度，配备专职及兼职安全检查人员，有组织有领导地开展安全生产活动。各级领导、工程技术人员、生产管理人员和具体操作人员，必须熟悉和遵守本合同的各项规定，做到生产与安全工作同时计划、布置、检查、总结和评比。</w:t>
      </w:r>
    </w:p>
    <w:p w:rsidR="00D36A5F" w:rsidRDefault="00B10973">
      <w:pPr>
        <w:pStyle w:val="18"/>
        <w:spacing w:line="440" w:lineRule="exact"/>
        <w:ind w:firstLineChars="200" w:firstLine="420"/>
        <w:rPr>
          <w:rFonts w:cs="Times New Roman"/>
          <w:szCs w:val="21"/>
        </w:rPr>
      </w:pPr>
      <w:r>
        <w:rPr>
          <w:rFonts w:cs="Times New Roman"/>
          <w:szCs w:val="21"/>
        </w:rPr>
        <w:t xml:space="preserve">(3) </w:t>
      </w:r>
      <w:r>
        <w:rPr>
          <w:rFonts w:cs="Times New Roman"/>
          <w:szCs w:val="21"/>
        </w:rPr>
        <w:t>建立健全安全生产责任制。从派往项目实施的项目</w:t>
      </w:r>
      <w:r w:rsidR="00142F6B">
        <w:rPr>
          <w:rFonts w:cs="Times New Roman" w:hint="eastAsia"/>
          <w:szCs w:val="21"/>
        </w:rPr>
        <w:t>负责人</w:t>
      </w:r>
      <w:r>
        <w:rPr>
          <w:rFonts w:cs="Times New Roman"/>
          <w:szCs w:val="21"/>
        </w:rPr>
        <w:t>到</w:t>
      </w:r>
      <w:r w:rsidR="00142F6B">
        <w:rPr>
          <w:rFonts w:cs="Times New Roman" w:hint="eastAsia"/>
          <w:szCs w:val="21"/>
        </w:rPr>
        <w:t>高处</w:t>
      </w:r>
      <w:r w:rsidR="00142F6B">
        <w:rPr>
          <w:rFonts w:cs="Times New Roman"/>
          <w:szCs w:val="21"/>
        </w:rPr>
        <w:t>作业</w:t>
      </w:r>
      <w:r>
        <w:rPr>
          <w:rFonts w:cs="Times New Roman"/>
          <w:szCs w:val="21"/>
        </w:rPr>
        <w:t>(</w:t>
      </w:r>
      <w:r>
        <w:rPr>
          <w:rFonts w:cs="Times New Roman"/>
          <w:szCs w:val="21"/>
        </w:rPr>
        <w:t>包括临时雇请的民工</w:t>
      </w:r>
      <w:r>
        <w:rPr>
          <w:rFonts w:cs="Times New Roman"/>
          <w:szCs w:val="21"/>
        </w:rPr>
        <w:t>)</w:t>
      </w:r>
      <w:r>
        <w:rPr>
          <w:rFonts w:cs="Times New Roman"/>
          <w:szCs w:val="21"/>
        </w:rPr>
        <w:t>的安全生产管理系统必须做到纵向到底，一环不漏；各职能部门、人员的安全生产责任制做到横向到边，人人有责。项目</w:t>
      </w:r>
      <w:r w:rsidR="00142F6B">
        <w:rPr>
          <w:rFonts w:cs="Times New Roman" w:hint="eastAsia"/>
          <w:szCs w:val="21"/>
        </w:rPr>
        <w:t>负责人</w:t>
      </w:r>
      <w:r>
        <w:rPr>
          <w:rFonts w:cs="Times New Roman"/>
          <w:szCs w:val="21"/>
        </w:rPr>
        <w:t>是安全生产的第一责任人。现场设置的安全机构，应按《公路水运工程安全生产监督管理办法》规定的最低数量和资质条件配备专职安全生产管理人员，专职负责所有员工的安全和治安保卫工作及预防事故的发生。安全机构人员有权按有关规定发布指令，并采取保护性措施防止事故发生。</w:t>
      </w:r>
    </w:p>
    <w:p w:rsidR="00D36A5F" w:rsidRDefault="00B10973">
      <w:pPr>
        <w:pStyle w:val="18"/>
        <w:spacing w:line="440" w:lineRule="exact"/>
        <w:ind w:firstLineChars="200" w:firstLine="420"/>
        <w:rPr>
          <w:rFonts w:cs="Times New Roman"/>
          <w:szCs w:val="21"/>
        </w:rPr>
      </w:pPr>
      <w:r>
        <w:rPr>
          <w:rFonts w:cs="Times New Roman"/>
          <w:szCs w:val="21"/>
        </w:rPr>
        <w:t xml:space="preserve">(4) </w:t>
      </w:r>
      <w:r>
        <w:rPr>
          <w:rFonts w:cs="Times New Roman"/>
          <w:szCs w:val="21"/>
        </w:rPr>
        <w:t>承包人在任何时候都应采取各种合理的预防措施，防止其员工发生任何违法、违禁、暴力</w:t>
      </w:r>
      <w:r>
        <w:rPr>
          <w:rFonts w:cs="Times New Roman"/>
          <w:szCs w:val="21"/>
        </w:rPr>
        <w:lastRenderedPageBreak/>
        <w:t>或妨碍治安的行为。</w:t>
      </w:r>
    </w:p>
    <w:p w:rsidR="00D36A5F" w:rsidRDefault="00B10973">
      <w:pPr>
        <w:pStyle w:val="18"/>
        <w:spacing w:line="440" w:lineRule="exact"/>
        <w:ind w:firstLineChars="200" w:firstLine="420"/>
        <w:rPr>
          <w:rFonts w:cs="Times New Roman"/>
          <w:szCs w:val="21"/>
        </w:rPr>
      </w:pPr>
      <w:r>
        <w:rPr>
          <w:rFonts w:cs="Times New Roman"/>
          <w:szCs w:val="21"/>
        </w:rPr>
        <w:t xml:space="preserve">(5) </w:t>
      </w:r>
      <w:r>
        <w:rPr>
          <w:rFonts w:cs="Times New Roman"/>
          <w:szCs w:val="21"/>
        </w:rPr>
        <w:t>承包人必须具有劳动安全管理部门颁发的安全生产考核合格证书，参加施工的人员，必须接受安全技术教育，熟知和遵守本工种的各项安全技术操作规程，定期进行安全技术考核，合格者方准上岗操作。对于从事电气、起重、</w:t>
      </w:r>
      <w:r w:rsidR="008F67E0" w:rsidRPr="00DE0ACF">
        <w:rPr>
          <w:rFonts w:asciiTheme="minorHAnsi" w:hAnsiTheme="minorHAnsi" w:hint="eastAsia"/>
          <w:szCs w:val="21"/>
        </w:rPr>
        <w:t>高</w:t>
      </w:r>
      <w:r w:rsidR="008F67E0" w:rsidRPr="00DE0ACF">
        <w:rPr>
          <w:rFonts w:asciiTheme="minorHAnsi" w:hAnsiTheme="minorHAnsi"/>
          <w:szCs w:val="21"/>
        </w:rPr>
        <w:t>处作业</w:t>
      </w:r>
      <w:r w:rsidR="008F67E0" w:rsidRPr="00DE0ACF">
        <w:rPr>
          <w:rFonts w:asciiTheme="minorHAnsi" w:hAnsiTheme="minorHAnsi" w:hint="eastAsia"/>
          <w:szCs w:val="21"/>
        </w:rPr>
        <w:t>特</w:t>
      </w:r>
      <w:r w:rsidR="008F67E0" w:rsidRPr="00DE0ACF">
        <w:rPr>
          <w:rFonts w:asciiTheme="minorHAnsi" w:hAnsiTheme="minorHAnsi"/>
          <w:szCs w:val="21"/>
        </w:rPr>
        <w:t>种作业</w:t>
      </w:r>
      <w:r>
        <w:rPr>
          <w:rFonts w:cs="Times New Roman"/>
          <w:szCs w:val="21"/>
        </w:rPr>
        <w:t>、锅炉、压力容器、焊接、机动车船艇驾驶、爆破、潜水、瓦斯检验等特殊工种的人员，经过专业培训，获得《安全操作合格证》后，方准持证上岗。施工现场如出现特种作业无证操作现象时，项目</w:t>
      </w:r>
      <w:r w:rsidR="00142F6B">
        <w:rPr>
          <w:rFonts w:cs="Times New Roman" w:hint="eastAsia"/>
          <w:szCs w:val="21"/>
        </w:rPr>
        <w:t>负责人</w:t>
      </w:r>
      <w:r>
        <w:rPr>
          <w:rFonts w:cs="Times New Roman"/>
          <w:szCs w:val="21"/>
        </w:rPr>
        <w:t>必须承担管理责任。</w:t>
      </w:r>
    </w:p>
    <w:p w:rsidR="00D36A5F" w:rsidRDefault="00B10973">
      <w:pPr>
        <w:pStyle w:val="18"/>
        <w:spacing w:line="440" w:lineRule="exact"/>
        <w:ind w:firstLineChars="200" w:firstLine="420"/>
        <w:rPr>
          <w:rFonts w:cs="Times New Roman"/>
          <w:szCs w:val="21"/>
        </w:rPr>
      </w:pPr>
      <w:r>
        <w:rPr>
          <w:rFonts w:cs="Times New Roman"/>
          <w:szCs w:val="21"/>
        </w:rPr>
        <w:t xml:space="preserve">(6) </w:t>
      </w:r>
      <w:r>
        <w:rPr>
          <w:rFonts w:cs="Times New Roman"/>
          <w:szCs w:val="21"/>
        </w:rPr>
        <w:t>对于易燃易爆的材料除应专门妥善保管之外，还应配备有足够的消防设施，所有施工人员都应熟悉消防设备的性能和使用方法；承包人不得将任何种类的爆炸物给予、易货或以其他方式转让给任何其他人，或允许、容忍上述同样行为。</w:t>
      </w:r>
    </w:p>
    <w:p w:rsidR="00D36A5F" w:rsidRDefault="00B10973">
      <w:pPr>
        <w:pStyle w:val="18"/>
        <w:spacing w:line="440" w:lineRule="exact"/>
        <w:ind w:firstLineChars="200" w:firstLine="420"/>
        <w:rPr>
          <w:rFonts w:cs="Times New Roman"/>
          <w:szCs w:val="21"/>
        </w:rPr>
      </w:pPr>
      <w:r>
        <w:rPr>
          <w:rFonts w:cs="Times New Roman"/>
          <w:szCs w:val="21"/>
        </w:rPr>
        <w:t xml:space="preserve">(7) </w:t>
      </w:r>
      <w:r>
        <w:rPr>
          <w:rFonts w:cs="Times New Roman"/>
          <w:szCs w:val="21"/>
        </w:rPr>
        <w:t>操作人员上岗，必须按规定穿戴防护用品。施工负责人和安全检查员应随时检查劳动防护用品的穿戴情况，不按规定穿戴防护用品的人员不得上岗。</w:t>
      </w:r>
    </w:p>
    <w:p w:rsidR="00D36A5F" w:rsidRDefault="00B10973">
      <w:pPr>
        <w:pStyle w:val="18"/>
        <w:spacing w:line="440" w:lineRule="exact"/>
        <w:ind w:firstLineChars="200" w:firstLine="420"/>
        <w:rPr>
          <w:rFonts w:cs="Times New Roman"/>
          <w:szCs w:val="21"/>
        </w:rPr>
      </w:pPr>
      <w:r>
        <w:rPr>
          <w:rFonts w:cs="Times New Roman"/>
          <w:szCs w:val="21"/>
        </w:rPr>
        <w:t xml:space="preserve">(8) </w:t>
      </w:r>
      <w:r>
        <w:rPr>
          <w:rFonts w:cs="Times New Roman"/>
          <w:szCs w:val="21"/>
        </w:rPr>
        <w:t>所有施工机具设备和高空作业的设备均应定期检查，并有安全员的</w:t>
      </w:r>
      <w:r>
        <w:rPr>
          <w:rFonts w:cs="Times New Roman" w:hint="eastAsia"/>
          <w:szCs w:val="21"/>
        </w:rPr>
        <w:t>签名</w:t>
      </w:r>
      <w:r>
        <w:rPr>
          <w:rFonts w:cs="Times New Roman"/>
          <w:szCs w:val="21"/>
        </w:rPr>
        <w:t>记录，保证其经常处于完好状态；不合格的机具、设备和劳动保护用品严禁使用。</w:t>
      </w:r>
    </w:p>
    <w:p w:rsidR="00D36A5F" w:rsidRDefault="00B10973">
      <w:pPr>
        <w:pStyle w:val="18"/>
        <w:spacing w:line="440" w:lineRule="exact"/>
        <w:ind w:firstLineChars="200" w:firstLine="420"/>
        <w:rPr>
          <w:rFonts w:cs="Times New Roman"/>
          <w:szCs w:val="21"/>
        </w:rPr>
      </w:pPr>
      <w:r>
        <w:rPr>
          <w:rFonts w:cs="Times New Roman"/>
          <w:szCs w:val="21"/>
        </w:rPr>
        <w:t xml:space="preserve">(9) </w:t>
      </w:r>
      <w:r>
        <w:rPr>
          <w:rFonts w:cs="Times New Roman"/>
          <w:szCs w:val="21"/>
        </w:rPr>
        <w:t>施工中采用新技术、新工艺、新设备、新材料时，必须制定相应的安全技术措施，施工现场必须具有相关的安全标志牌。</w:t>
      </w:r>
    </w:p>
    <w:p w:rsidR="00D36A5F" w:rsidRDefault="00B10973">
      <w:pPr>
        <w:pStyle w:val="18"/>
        <w:spacing w:line="440" w:lineRule="exact"/>
        <w:ind w:firstLineChars="200" w:firstLine="420"/>
        <w:rPr>
          <w:rFonts w:cs="Times New Roman"/>
          <w:szCs w:val="21"/>
        </w:rPr>
      </w:pPr>
      <w:r>
        <w:rPr>
          <w:rFonts w:cs="Times New Roman"/>
          <w:szCs w:val="21"/>
        </w:rPr>
        <w:t xml:space="preserve">(10) </w:t>
      </w:r>
      <w:r>
        <w:rPr>
          <w:rFonts w:cs="Times New Roman"/>
          <w:szCs w:val="21"/>
        </w:rPr>
        <w:t>承包人必须按照本工程项目特点，组织制定本工程实施中的生产安全事故应急救援预案；如果发生安全事故，应按照《国务院关于特大安全事故行政责任追究的规定》以及其他有关规定，及时上报有关部门，并坚持</w:t>
      </w:r>
      <w:r>
        <w:rPr>
          <w:rFonts w:cs="Times New Roman"/>
          <w:szCs w:val="21"/>
        </w:rPr>
        <w:t>“</w:t>
      </w:r>
      <w:r>
        <w:rPr>
          <w:rFonts w:cs="Times New Roman"/>
          <w:szCs w:val="21"/>
        </w:rPr>
        <w:t>四不放过</w:t>
      </w:r>
      <w:r>
        <w:rPr>
          <w:rFonts w:cs="Times New Roman"/>
          <w:szCs w:val="21"/>
        </w:rPr>
        <w:t>”</w:t>
      </w:r>
      <w:r>
        <w:rPr>
          <w:rFonts w:cs="Times New Roman"/>
          <w:szCs w:val="21"/>
        </w:rPr>
        <w:t>的原则，严肃处理相关责任人。</w:t>
      </w:r>
    </w:p>
    <w:p w:rsidR="00D36A5F" w:rsidRDefault="00B10973">
      <w:pPr>
        <w:pStyle w:val="18"/>
        <w:spacing w:line="440" w:lineRule="exact"/>
        <w:ind w:firstLineChars="200" w:firstLine="420"/>
        <w:rPr>
          <w:rFonts w:cs="Times New Roman"/>
          <w:szCs w:val="21"/>
        </w:rPr>
      </w:pPr>
      <w:r>
        <w:rPr>
          <w:rFonts w:cs="Times New Roman"/>
          <w:szCs w:val="21"/>
        </w:rPr>
        <w:t xml:space="preserve">(11) </w:t>
      </w:r>
      <w:r>
        <w:rPr>
          <w:rFonts w:cs="Times New Roman"/>
          <w:szCs w:val="21"/>
        </w:rPr>
        <w:t>安全生产费用按照《公路水运工程安全生产监督管理办法》的相关规定使用和管理。</w:t>
      </w:r>
    </w:p>
    <w:p w:rsidR="00D36A5F" w:rsidRDefault="00B10973">
      <w:pPr>
        <w:pStyle w:val="18"/>
        <w:spacing w:line="440" w:lineRule="exact"/>
        <w:ind w:firstLineChars="200" w:firstLine="420"/>
        <w:rPr>
          <w:rFonts w:cs="Times New Roman"/>
          <w:szCs w:val="21"/>
        </w:rPr>
      </w:pPr>
      <w:r>
        <w:rPr>
          <w:rFonts w:cs="Times New Roman"/>
          <w:szCs w:val="21"/>
        </w:rPr>
        <w:t>3.</w:t>
      </w:r>
      <w:r>
        <w:rPr>
          <w:rFonts w:cs="Times New Roman"/>
          <w:szCs w:val="21"/>
        </w:rPr>
        <w:t>违约责任</w:t>
      </w:r>
    </w:p>
    <w:p w:rsidR="00D36A5F" w:rsidRDefault="00B10973">
      <w:pPr>
        <w:pStyle w:val="18"/>
        <w:spacing w:line="440" w:lineRule="exact"/>
        <w:ind w:firstLineChars="200" w:firstLine="420"/>
        <w:rPr>
          <w:rFonts w:cs="Times New Roman"/>
          <w:szCs w:val="21"/>
        </w:rPr>
      </w:pPr>
      <w:r>
        <w:rPr>
          <w:rFonts w:cs="Times New Roman"/>
          <w:szCs w:val="21"/>
        </w:rPr>
        <w:t>（</w:t>
      </w:r>
      <w:r>
        <w:rPr>
          <w:rFonts w:cs="Times New Roman"/>
          <w:szCs w:val="21"/>
        </w:rPr>
        <w:t>1</w:t>
      </w:r>
      <w:r>
        <w:rPr>
          <w:rFonts w:cs="Times New Roman"/>
          <w:szCs w:val="21"/>
        </w:rPr>
        <w:t>）双方必须严格执行本合同之约定，一旦违约造成安全事故，将依法追究责任。</w:t>
      </w:r>
    </w:p>
    <w:p w:rsidR="00D36A5F" w:rsidRDefault="00B10973">
      <w:pPr>
        <w:pStyle w:val="18"/>
        <w:spacing w:line="440" w:lineRule="exact"/>
        <w:ind w:firstLineChars="200" w:firstLine="420"/>
        <w:rPr>
          <w:rFonts w:cs="Times New Roman"/>
          <w:szCs w:val="21"/>
        </w:rPr>
      </w:pPr>
      <w:r>
        <w:rPr>
          <w:rFonts w:cs="Times New Roman"/>
          <w:szCs w:val="21"/>
        </w:rPr>
        <w:t>（</w:t>
      </w:r>
      <w:r>
        <w:rPr>
          <w:rFonts w:cs="Times New Roman"/>
          <w:szCs w:val="21"/>
        </w:rPr>
        <w:t>2</w:t>
      </w:r>
      <w:r>
        <w:rPr>
          <w:rFonts w:cs="Times New Roman"/>
          <w:szCs w:val="21"/>
        </w:rPr>
        <w:t>）承包人未能采取各种必要的措施或所采取的措施不力而导致或发生与此有关的人身伤亡、罚款、索赔、损失补偿、仲裁及其他一切责任由承包人负责并承担由此发生的费用。</w:t>
      </w:r>
    </w:p>
    <w:p w:rsidR="00D36A5F" w:rsidRDefault="00B10973">
      <w:pPr>
        <w:pStyle w:val="18"/>
        <w:spacing w:line="440" w:lineRule="exact"/>
        <w:ind w:firstLineChars="200" w:firstLine="420"/>
        <w:rPr>
          <w:rFonts w:cs="Times New Roman"/>
          <w:szCs w:val="21"/>
        </w:rPr>
      </w:pPr>
      <w:r>
        <w:rPr>
          <w:rFonts w:cs="Times New Roman"/>
          <w:szCs w:val="21"/>
        </w:rPr>
        <w:t xml:space="preserve">4. </w:t>
      </w:r>
      <w:r>
        <w:rPr>
          <w:rFonts w:cs="Times New Roman"/>
          <w:szCs w:val="21"/>
        </w:rPr>
        <w:t>本合同由双方法定代表人或其授权的代理人签署并加盖单位章后生效，全部工程竣工验收后失效。</w:t>
      </w:r>
    </w:p>
    <w:p w:rsidR="00D36A5F" w:rsidRDefault="00B10973">
      <w:pPr>
        <w:pStyle w:val="18"/>
        <w:spacing w:line="440" w:lineRule="exact"/>
        <w:ind w:firstLineChars="200" w:firstLine="420"/>
        <w:rPr>
          <w:rFonts w:cs="Times New Roman"/>
          <w:szCs w:val="21"/>
        </w:rPr>
      </w:pPr>
      <w:r>
        <w:rPr>
          <w:rFonts w:cs="Times New Roman"/>
          <w:szCs w:val="21"/>
        </w:rPr>
        <w:t>5.</w:t>
      </w:r>
      <w:r>
        <w:rPr>
          <w:rFonts w:cs="Times New Roman"/>
          <w:szCs w:val="21"/>
        </w:rPr>
        <w:t>本合同正本二份、副本</w:t>
      </w:r>
      <w:r>
        <w:rPr>
          <w:rFonts w:cs="Times New Roman"/>
          <w:szCs w:val="21"/>
          <w:u w:val="single"/>
        </w:rPr>
        <w:t xml:space="preserve">     </w:t>
      </w:r>
      <w:r>
        <w:rPr>
          <w:rFonts w:cs="Times New Roman"/>
          <w:szCs w:val="21"/>
        </w:rPr>
        <w:t xml:space="preserve"> </w:t>
      </w:r>
      <w:r>
        <w:rPr>
          <w:rFonts w:cs="Times New Roman"/>
          <w:szCs w:val="21"/>
        </w:rPr>
        <w:t>份，合同双方各执正本一份，副本</w:t>
      </w:r>
      <w:r>
        <w:rPr>
          <w:rFonts w:cs="Times New Roman"/>
          <w:szCs w:val="21"/>
          <w:u w:val="single"/>
        </w:rPr>
        <w:t xml:space="preserve">      </w:t>
      </w:r>
      <w:r>
        <w:rPr>
          <w:rFonts w:cs="Times New Roman"/>
          <w:szCs w:val="21"/>
        </w:rPr>
        <w:t xml:space="preserve"> </w:t>
      </w:r>
      <w:r>
        <w:rPr>
          <w:rFonts w:cs="Times New Roman"/>
          <w:szCs w:val="21"/>
        </w:rPr>
        <w:t>份，当正本与副本的内容不一致时，以正本为准。</w:t>
      </w:r>
    </w:p>
    <w:p w:rsidR="00D36A5F" w:rsidRDefault="00D36A5F">
      <w:pPr>
        <w:spacing w:line="440" w:lineRule="exact"/>
        <w:ind w:firstLineChars="200" w:firstLine="420"/>
        <w:rPr>
          <w:rFonts w:ascii="Times New Roman" w:hAnsi="Times New Roman" w:cs="Times New Roman"/>
          <w:szCs w:val="21"/>
        </w:rPr>
      </w:pPr>
      <w:bookmarkStart w:id="346" w:name="_Toc14911"/>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发包人：</w:t>
      </w:r>
      <w:r>
        <w:rPr>
          <w:rFonts w:ascii="Times New Roman" w:hAnsi="Times New Roman" w:cs="Times New Roman"/>
          <w:szCs w:val="21"/>
          <w:u w:val="single"/>
        </w:rPr>
        <w:t xml:space="preserve">        </w:t>
      </w:r>
      <w:r>
        <w:rPr>
          <w:rFonts w:ascii="Times New Roman" w:hAnsi="Times New Roman" w:cs="Times New Roman"/>
          <w:szCs w:val="21"/>
        </w:rPr>
        <w:t xml:space="preserve"> (</w:t>
      </w:r>
      <w:r>
        <w:rPr>
          <w:rFonts w:ascii="Times New Roman" w:hAnsi="Times New Roman" w:cs="Times New Roman"/>
          <w:szCs w:val="21"/>
        </w:rPr>
        <w:t>盖单位章</w:t>
      </w:r>
      <w:r>
        <w:rPr>
          <w:rFonts w:ascii="Times New Roman" w:hAnsi="Times New Roman" w:cs="Times New Roman"/>
          <w:szCs w:val="21"/>
        </w:rPr>
        <w:t xml:space="preserve">)      </w:t>
      </w:r>
      <w:r>
        <w:rPr>
          <w:rFonts w:ascii="Times New Roman" w:hAnsi="Times New Roman" w:cs="Times New Roman"/>
          <w:szCs w:val="21"/>
        </w:rPr>
        <w:t>承包人：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盖单位章</w:t>
      </w:r>
      <w:r>
        <w:rPr>
          <w:rFonts w:ascii="Times New Roman" w:hAnsi="Times New Roman" w:cs="Times New Roman"/>
          <w:szCs w:val="21"/>
        </w:rPr>
        <w:t>)</w:t>
      </w:r>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法定代表人或其委托代理人：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hint="eastAsia"/>
          <w:szCs w:val="21"/>
        </w:rPr>
        <w:t>签名</w:t>
      </w:r>
      <w:r>
        <w:rPr>
          <w:rFonts w:ascii="Times New Roman" w:hAnsi="Times New Roman" w:cs="Times New Roman"/>
          <w:szCs w:val="21"/>
        </w:rPr>
        <w:t xml:space="preserve">) </w:t>
      </w:r>
      <w:r>
        <w:rPr>
          <w:rFonts w:ascii="Times New Roman" w:hAnsi="Times New Roman" w:cs="Times New Roman"/>
          <w:szCs w:val="21"/>
        </w:rPr>
        <w:t>法定代表人或其委托代理人：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hint="eastAsia"/>
          <w:szCs w:val="21"/>
        </w:rPr>
        <w:t>签名</w:t>
      </w:r>
      <w:r>
        <w:rPr>
          <w:rFonts w:ascii="Times New Roman" w:hAnsi="Times New Roman" w:cs="Times New Roman"/>
          <w:szCs w:val="21"/>
        </w:rPr>
        <w:t>)</w:t>
      </w:r>
    </w:p>
    <w:p w:rsidR="00D36A5F" w:rsidRDefault="00B10973">
      <w:pPr>
        <w:spacing w:line="440" w:lineRule="exact"/>
        <w:rPr>
          <w:rFonts w:ascii="Times New Roman" w:hAnsi="Times New Roman" w:cs="Times New Roman"/>
          <w:sz w:val="18"/>
          <w:szCs w:val="21"/>
        </w:rPr>
      </w:pPr>
      <w:r>
        <w:rPr>
          <w:rFonts w:ascii="Times New Roman" w:hAnsi="Times New Roman" w:cs="Times New Roman"/>
          <w:szCs w:val="21"/>
        </w:rPr>
        <w:t xml:space="preserve">    </w:t>
      </w:r>
      <w:r>
        <w:rPr>
          <w:rFonts w:ascii="Times New Roman" w:hAnsi="Times New Roman" w:cs="Times New Roman"/>
          <w:szCs w:val="21"/>
        </w:rPr>
        <w:t>年</w:t>
      </w:r>
      <w:r>
        <w:rPr>
          <w:rFonts w:ascii="Times New Roman" w:hAnsi="Times New Roman" w:cs="Times New Roman"/>
          <w:szCs w:val="21"/>
        </w:rPr>
        <w:t xml:space="preserve">       </w:t>
      </w:r>
      <w:r>
        <w:rPr>
          <w:rFonts w:ascii="Times New Roman" w:hAnsi="Times New Roman" w:cs="Times New Roman"/>
          <w:szCs w:val="21"/>
        </w:rPr>
        <w:t>月</w:t>
      </w:r>
      <w:r>
        <w:rPr>
          <w:rFonts w:ascii="Times New Roman" w:hAnsi="Times New Roman" w:cs="Times New Roman"/>
          <w:szCs w:val="21"/>
        </w:rPr>
        <w:t xml:space="preserve">         </w:t>
      </w:r>
      <w:r>
        <w:rPr>
          <w:rFonts w:ascii="Times New Roman" w:hAnsi="Times New Roman" w:cs="Times New Roman"/>
          <w:szCs w:val="21"/>
        </w:rPr>
        <w:t>日</w:t>
      </w:r>
      <w:r>
        <w:rPr>
          <w:rFonts w:ascii="Times New Roman" w:hAnsi="Times New Roman" w:cs="Times New Roman"/>
          <w:szCs w:val="21"/>
        </w:rPr>
        <w:t xml:space="preserve">             </w:t>
      </w:r>
      <w:r>
        <w:rPr>
          <w:rFonts w:ascii="Times New Roman" w:hAnsi="Times New Roman" w:cs="Times New Roman"/>
          <w:szCs w:val="21"/>
        </w:rPr>
        <w:t>年</w:t>
      </w:r>
      <w:r>
        <w:rPr>
          <w:rFonts w:ascii="Times New Roman" w:hAnsi="Times New Roman" w:cs="Times New Roman"/>
          <w:szCs w:val="21"/>
        </w:rPr>
        <w:t xml:space="preserve">         </w:t>
      </w:r>
      <w:r>
        <w:rPr>
          <w:rFonts w:ascii="Times New Roman" w:hAnsi="Times New Roman" w:cs="Times New Roman"/>
          <w:szCs w:val="21"/>
        </w:rPr>
        <w:t>月</w:t>
      </w:r>
      <w:r>
        <w:rPr>
          <w:rFonts w:ascii="Times New Roman" w:hAnsi="Times New Roman" w:cs="Times New Roman"/>
          <w:szCs w:val="21"/>
        </w:rPr>
        <w:t xml:space="preserve">          </w:t>
      </w:r>
      <w:r>
        <w:rPr>
          <w:rFonts w:ascii="Times New Roman" w:hAnsi="Times New Roman" w:cs="Times New Roman"/>
          <w:szCs w:val="21"/>
        </w:rPr>
        <w:t>日</w:t>
      </w:r>
    </w:p>
    <w:p w:rsidR="00D36A5F" w:rsidRDefault="00D36A5F">
      <w:pPr>
        <w:spacing w:line="440" w:lineRule="exact"/>
        <w:rPr>
          <w:rFonts w:ascii="Times New Roman" w:hAnsi="Times New Roman" w:cs="Times New Roman"/>
          <w:sz w:val="18"/>
          <w:szCs w:val="21"/>
        </w:rPr>
      </w:pPr>
      <w:bookmarkStart w:id="347" w:name="_Toc17574"/>
      <w:bookmarkStart w:id="348" w:name="_Toc2101"/>
      <w:bookmarkStart w:id="349" w:name="_Toc22922"/>
      <w:bookmarkEnd w:id="346"/>
    </w:p>
    <w:p w:rsidR="00D36A5F" w:rsidRDefault="00B10973">
      <w:pPr>
        <w:pStyle w:val="2"/>
        <w:numPr>
          <w:ilvl w:val="0"/>
          <w:numId w:val="0"/>
        </w:numPr>
        <w:spacing w:before="120" w:line="440" w:lineRule="exact"/>
        <w:rPr>
          <w:rFonts w:ascii="Times New Roman" w:hAnsi="Times New Roman" w:cs="Times New Roman"/>
          <w:sz w:val="22"/>
          <w:szCs w:val="24"/>
        </w:rPr>
      </w:pPr>
      <w:bookmarkStart w:id="350" w:name="_Toc26302_WPSOffice_Level2"/>
      <w:r>
        <w:rPr>
          <w:rFonts w:ascii="Times New Roman" w:hAnsi="Times New Roman" w:cs="Times New Roman"/>
          <w:sz w:val="22"/>
          <w:szCs w:val="24"/>
        </w:rPr>
        <w:t>附件四：项目</w:t>
      </w:r>
      <w:r w:rsidR="00063678">
        <w:rPr>
          <w:rFonts w:ascii="Times New Roman" w:hAnsi="Times New Roman" w:cs="Times New Roman" w:hint="eastAsia"/>
          <w:sz w:val="22"/>
          <w:szCs w:val="24"/>
        </w:rPr>
        <w:t>负责人</w:t>
      </w:r>
      <w:r>
        <w:rPr>
          <w:rFonts w:ascii="Times New Roman" w:hAnsi="Times New Roman" w:cs="Times New Roman"/>
          <w:sz w:val="22"/>
          <w:szCs w:val="24"/>
        </w:rPr>
        <w:t>委任书</w:t>
      </w:r>
      <w:bookmarkEnd w:id="347"/>
      <w:bookmarkEnd w:id="348"/>
      <w:bookmarkEnd w:id="349"/>
      <w:bookmarkEnd w:id="350"/>
    </w:p>
    <w:p w:rsidR="00D36A5F" w:rsidRDefault="00B10973">
      <w:pPr>
        <w:pStyle w:val="af4"/>
        <w:spacing w:line="440" w:lineRule="exact"/>
        <w:rPr>
          <w:rFonts w:ascii="Times New Roman" w:eastAsiaTheme="minorEastAsia" w:hAnsi="Times New Roman" w:cs="Times New Roman"/>
          <w:sz w:val="22"/>
          <w:szCs w:val="21"/>
        </w:rPr>
      </w:pPr>
      <w:r>
        <w:rPr>
          <w:rFonts w:ascii="Times New Roman" w:eastAsiaTheme="minorEastAsia" w:hAnsi="Times New Roman" w:cs="Times New Roman"/>
          <w:sz w:val="22"/>
          <w:szCs w:val="21"/>
        </w:rPr>
        <w:t>(</w:t>
      </w:r>
      <w:r>
        <w:rPr>
          <w:rFonts w:ascii="Times New Roman" w:eastAsiaTheme="minorEastAsia" w:hAnsi="Times New Roman" w:cs="Times New Roman"/>
          <w:sz w:val="22"/>
          <w:szCs w:val="21"/>
          <w:u w:val="single"/>
        </w:rPr>
        <w:t>承包人全称</w:t>
      </w:r>
      <w:r>
        <w:rPr>
          <w:rFonts w:ascii="Times New Roman" w:eastAsiaTheme="minorEastAsia" w:hAnsi="Times New Roman" w:cs="Times New Roman"/>
          <w:sz w:val="22"/>
          <w:szCs w:val="21"/>
        </w:rPr>
        <w:t>)</w:t>
      </w:r>
    </w:p>
    <w:p w:rsidR="00D36A5F" w:rsidRDefault="00B10973">
      <w:pPr>
        <w:pStyle w:val="af4"/>
        <w:spacing w:line="440" w:lineRule="exact"/>
        <w:rPr>
          <w:rFonts w:ascii="Times New Roman" w:eastAsiaTheme="minorEastAsia" w:hAnsi="Times New Roman" w:cs="Times New Roman"/>
          <w:sz w:val="21"/>
          <w:szCs w:val="21"/>
        </w:rPr>
      </w:pPr>
      <w:r>
        <w:rPr>
          <w:rFonts w:ascii="Times New Roman" w:eastAsiaTheme="minorEastAsia" w:hAnsi="Times New Roman" w:cs="Times New Roman"/>
          <w:sz w:val="22"/>
          <w:szCs w:val="21"/>
        </w:rPr>
        <w:t>(</w:t>
      </w:r>
      <w:r>
        <w:rPr>
          <w:rFonts w:ascii="Times New Roman" w:eastAsiaTheme="minorEastAsia" w:hAnsi="Times New Roman" w:cs="Times New Roman"/>
          <w:sz w:val="22"/>
          <w:szCs w:val="21"/>
          <w:u w:val="single"/>
        </w:rPr>
        <w:t>合同工程名称</w:t>
      </w:r>
      <w:r>
        <w:rPr>
          <w:rFonts w:ascii="Times New Roman" w:eastAsiaTheme="minorEastAsia" w:hAnsi="Times New Roman" w:cs="Times New Roman"/>
          <w:sz w:val="22"/>
          <w:szCs w:val="21"/>
        </w:rPr>
        <w:t xml:space="preserve">) </w:t>
      </w:r>
      <w:r>
        <w:rPr>
          <w:rFonts w:ascii="Times New Roman" w:eastAsiaTheme="minorEastAsia" w:hAnsi="Times New Roman" w:cs="Times New Roman"/>
          <w:sz w:val="22"/>
          <w:szCs w:val="21"/>
        </w:rPr>
        <w:t>项目</w:t>
      </w:r>
      <w:r w:rsidR="00142F6B">
        <w:rPr>
          <w:rFonts w:ascii="Times New Roman" w:eastAsiaTheme="minorEastAsia" w:hAnsi="Times New Roman" w:cs="Times New Roman" w:hint="eastAsia"/>
          <w:sz w:val="22"/>
          <w:szCs w:val="21"/>
        </w:rPr>
        <w:t>负责人</w:t>
      </w:r>
      <w:r>
        <w:rPr>
          <w:rFonts w:ascii="Times New Roman" w:eastAsiaTheme="minorEastAsia" w:hAnsi="Times New Roman" w:cs="Times New Roman"/>
          <w:sz w:val="22"/>
          <w:szCs w:val="21"/>
        </w:rPr>
        <w:t>委任书</w:t>
      </w:r>
    </w:p>
    <w:p w:rsidR="00D36A5F" w:rsidRDefault="00D36A5F">
      <w:pPr>
        <w:snapToGrid w:val="0"/>
        <w:spacing w:line="440" w:lineRule="exact"/>
        <w:ind w:firstLine="480"/>
        <w:rPr>
          <w:rFonts w:ascii="Times New Roman" w:hAnsi="Times New Roman" w:cs="Times New Roman"/>
          <w:szCs w:val="21"/>
        </w:rPr>
      </w:pPr>
    </w:p>
    <w:p w:rsidR="00D36A5F" w:rsidRDefault="00D36A5F">
      <w:pPr>
        <w:snapToGrid w:val="0"/>
        <w:spacing w:line="440" w:lineRule="exact"/>
        <w:ind w:firstLine="480"/>
        <w:rPr>
          <w:rFonts w:ascii="Times New Roman" w:hAnsi="Times New Roman" w:cs="Times New Roman"/>
          <w:szCs w:val="21"/>
        </w:rPr>
      </w:pPr>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致：</w:t>
      </w:r>
      <w:r>
        <w:rPr>
          <w:rFonts w:ascii="Times New Roman" w:hAnsi="Times New Roman" w:cs="Times New Roman"/>
          <w:szCs w:val="21"/>
          <w:u w:val="single"/>
        </w:rPr>
        <w:t>(</w:t>
      </w:r>
      <w:r>
        <w:rPr>
          <w:rFonts w:ascii="Times New Roman" w:hAnsi="Times New Roman" w:cs="Times New Roman"/>
          <w:szCs w:val="21"/>
          <w:u w:val="single"/>
        </w:rPr>
        <w:t>发包人全称</w:t>
      </w:r>
      <w:r>
        <w:rPr>
          <w:rFonts w:ascii="Times New Roman" w:hAnsi="Times New Roman" w:cs="Times New Roman"/>
          <w:szCs w:val="21"/>
          <w:u w:val="single"/>
        </w:rPr>
        <w:t>)</w:t>
      </w:r>
    </w:p>
    <w:p w:rsidR="00D36A5F" w:rsidRDefault="00B10973">
      <w:pPr>
        <w:spacing w:line="440" w:lineRule="exact"/>
        <w:ind w:firstLineChars="257" w:firstLine="540"/>
        <w:rPr>
          <w:rFonts w:ascii="Times New Roman" w:hAnsi="Times New Roman" w:cs="Times New Roman"/>
          <w:szCs w:val="21"/>
        </w:rPr>
      </w:pPr>
      <w:r>
        <w:rPr>
          <w:rFonts w:ascii="Times New Roman" w:hAnsi="Times New Roman" w:cs="Times New Roman"/>
          <w:szCs w:val="21"/>
          <w:u w:val="single"/>
        </w:rPr>
        <w:t xml:space="preserve">  (</w:t>
      </w:r>
      <w:r>
        <w:rPr>
          <w:rFonts w:ascii="Times New Roman" w:hAnsi="Times New Roman" w:cs="Times New Roman"/>
          <w:szCs w:val="21"/>
          <w:u w:val="single"/>
        </w:rPr>
        <w:t>承包人全称</w:t>
      </w:r>
      <w:r>
        <w:rPr>
          <w:rFonts w:ascii="Times New Roman" w:hAnsi="Times New Roman" w:cs="Times New Roman"/>
          <w:szCs w:val="21"/>
          <w:u w:val="single"/>
        </w:rPr>
        <w:t xml:space="preserve">) </w:t>
      </w:r>
      <w:r>
        <w:rPr>
          <w:rFonts w:ascii="Times New Roman" w:hAnsi="Times New Roman" w:cs="Times New Roman"/>
          <w:szCs w:val="21"/>
        </w:rPr>
        <w:t>法定代表人</w:t>
      </w:r>
      <w:r>
        <w:rPr>
          <w:rFonts w:ascii="Times New Roman" w:hAnsi="Times New Roman" w:cs="Times New Roman"/>
          <w:szCs w:val="21"/>
          <w:u w:val="single"/>
        </w:rPr>
        <w:t xml:space="preserve"> (</w:t>
      </w:r>
      <w:r>
        <w:rPr>
          <w:rFonts w:ascii="Times New Roman" w:hAnsi="Times New Roman" w:cs="Times New Roman"/>
          <w:szCs w:val="21"/>
          <w:u w:val="single"/>
        </w:rPr>
        <w:t>职务、姓名</w:t>
      </w:r>
      <w:r>
        <w:rPr>
          <w:rFonts w:ascii="Times New Roman" w:hAnsi="Times New Roman" w:cs="Times New Roman"/>
          <w:szCs w:val="21"/>
          <w:u w:val="single"/>
        </w:rPr>
        <w:t xml:space="preserve">) </w:t>
      </w:r>
      <w:r>
        <w:rPr>
          <w:rFonts w:ascii="Times New Roman" w:hAnsi="Times New Roman" w:cs="Times New Roman"/>
          <w:szCs w:val="21"/>
        </w:rPr>
        <w:t>代表本单位委任</w:t>
      </w:r>
      <w:r>
        <w:rPr>
          <w:rFonts w:ascii="Times New Roman" w:hAnsi="Times New Roman" w:cs="Times New Roman"/>
          <w:szCs w:val="21"/>
          <w:u w:val="single"/>
        </w:rPr>
        <w:t xml:space="preserve"> (</w:t>
      </w:r>
      <w:r>
        <w:rPr>
          <w:rFonts w:ascii="Times New Roman" w:hAnsi="Times New Roman" w:cs="Times New Roman"/>
          <w:szCs w:val="21"/>
          <w:u w:val="single"/>
        </w:rPr>
        <w:t>职务、姓名</w:t>
      </w:r>
      <w:r>
        <w:rPr>
          <w:rFonts w:ascii="Times New Roman" w:hAnsi="Times New Roman" w:cs="Times New Roman"/>
          <w:szCs w:val="21"/>
          <w:u w:val="single"/>
        </w:rPr>
        <w:t xml:space="preserve">) </w:t>
      </w:r>
      <w:r>
        <w:rPr>
          <w:rFonts w:ascii="Times New Roman" w:hAnsi="Times New Roman" w:cs="Times New Roman"/>
          <w:szCs w:val="21"/>
        </w:rPr>
        <w:t>为</w:t>
      </w:r>
      <w:r>
        <w:rPr>
          <w:rFonts w:ascii="Times New Roman" w:hAnsi="Times New Roman" w:cs="Times New Roman"/>
          <w:szCs w:val="21"/>
          <w:u w:val="single"/>
        </w:rPr>
        <w:t>(</w:t>
      </w:r>
      <w:r>
        <w:rPr>
          <w:rFonts w:ascii="Times New Roman" w:hAnsi="Times New Roman" w:cs="Times New Roman"/>
          <w:szCs w:val="21"/>
          <w:u w:val="single"/>
        </w:rPr>
        <w:t>合同工程名称</w:t>
      </w:r>
      <w:r>
        <w:rPr>
          <w:rFonts w:ascii="Times New Roman" w:hAnsi="Times New Roman" w:cs="Times New Roman"/>
          <w:szCs w:val="21"/>
          <w:u w:val="single"/>
        </w:rPr>
        <w:t>)</w:t>
      </w:r>
      <w:r>
        <w:rPr>
          <w:rFonts w:ascii="Times New Roman" w:hAnsi="Times New Roman" w:cs="Times New Roman"/>
          <w:szCs w:val="21"/>
        </w:rPr>
        <w:t>的项目</w:t>
      </w:r>
      <w:r w:rsidR="00142F6B">
        <w:rPr>
          <w:rFonts w:ascii="Times New Roman" w:hAnsi="Times New Roman" w:cs="Times New Roman" w:hint="eastAsia"/>
          <w:szCs w:val="21"/>
        </w:rPr>
        <w:t>负责</w:t>
      </w:r>
      <w:r w:rsidR="00142F6B">
        <w:rPr>
          <w:rFonts w:ascii="Times New Roman" w:hAnsi="Times New Roman" w:cs="Times New Roman"/>
          <w:szCs w:val="21"/>
        </w:rPr>
        <w:t>人</w:t>
      </w:r>
      <w:r>
        <w:rPr>
          <w:rFonts w:ascii="Times New Roman" w:hAnsi="Times New Roman" w:cs="Times New Roman"/>
          <w:szCs w:val="21"/>
        </w:rPr>
        <w:t>。凡本合同执行中的有关技术、工程进度、现场管理、质量检验、结算与支付等方面工作，由</w:t>
      </w:r>
      <w:r>
        <w:rPr>
          <w:rFonts w:ascii="Times New Roman" w:hAnsi="Times New Roman" w:cs="Times New Roman"/>
          <w:szCs w:val="21"/>
          <w:u w:val="single"/>
        </w:rPr>
        <w:t xml:space="preserve">  (</w:t>
      </w:r>
      <w:r>
        <w:rPr>
          <w:rFonts w:ascii="Times New Roman" w:hAnsi="Times New Roman" w:cs="Times New Roman"/>
          <w:szCs w:val="21"/>
          <w:u w:val="single"/>
        </w:rPr>
        <w:t>姓名</w:t>
      </w:r>
      <w:r>
        <w:rPr>
          <w:rFonts w:ascii="Times New Roman" w:hAnsi="Times New Roman" w:cs="Times New Roman"/>
          <w:szCs w:val="21"/>
          <w:u w:val="single"/>
        </w:rPr>
        <w:t xml:space="preserve">) </w:t>
      </w:r>
      <w:r>
        <w:rPr>
          <w:rFonts w:ascii="Times New Roman" w:hAnsi="Times New Roman" w:cs="Times New Roman"/>
          <w:szCs w:val="21"/>
        </w:rPr>
        <w:t>代表本单位全面负责。</w:t>
      </w:r>
    </w:p>
    <w:p w:rsidR="00D36A5F" w:rsidRDefault="00D36A5F">
      <w:pPr>
        <w:spacing w:line="440" w:lineRule="exact"/>
        <w:ind w:firstLineChars="257" w:firstLine="540"/>
        <w:rPr>
          <w:rFonts w:ascii="Times New Roman" w:hAnsi="Times New Roman" w:cs="Times New Roman"/>
          <w:szCs w:val="21"/>
        </w:rPr>
      </w:pPr>
    </w:p>
    <w:p w:rsidR="00D36A5F" w:rsidRDefault="00B10973">
      <w:pPr>
        <w:snapToGrid w:val="0"/>
        <w:spacing w:line="440" w:lineRule="exact"/>
        <w:rPr>
          <w:rFonts w:ascii="Times New Roman" w:hAnsi="Times New Roman" w:cs="Times New Roman"/>
          <w:szCs w:val="21"/>
        </w:rPr>
      </w:pPr>
      <w:r>
        <w:rPr>
          <w:rFonts w:ascii="Times New Roman" w:hAnsi="Times New Roman" w:cs="Times New Roman"/>
          <w:szCs w:val="21"/>
        </w:rPr>
        <w:t xml:space="preserve">                                        </w:t>
      </w:r>
      <w:r>
        <w:rPr>
          <w:rFonts w:ascii="Times New Roman" w:hAnsi="Times New Roman" w:cs="Times New Roman"/>
          <w:szCs w:val="21"/>
        </w:rPr>
        <w:t>承包人：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盖单位章</w:t>
      </w:r>
      <w:r>
        <w:rPr>
          <w:rFonts w:ascii="Times New Roman" w:hAnsi="Times New Roman" w:cs="Times New Roman"/>
          <w:szCs w:val="21"/>
        </w:rPr>
        <w:t>)</w:t>
      </w:r>
    </w:p>
    <w:p w:rsidR="00D36A5F" w:rsidRDefault="00B10973">
      <w:pPr>
        <w:snapToGrid w:val="0"/>
        <w:spacing w:line="440" w:lineRule="exact"/>
        <w:ind w:firstLineChars="2200" w:firstLine="4620"/>
        <w:jc w:val="left"/>
        <w:rPr>
          <w:rFonts w:ascii="Times New Roman" w:hAnsi="Times New Roman" w:cs="Times New Roman"/>
          <w:szCs w:val="21"/>
          <w:u w:val="single"/>
        </w:rPr>
      </w:pPr>
      <w:r>
        <w:rPr>
          <w:rFonts w:ascii="Times New Roman" w:hAnsi="Times New Roman" w:cs="Times New Roman"/>
          <w:szCs w:val="21"/>
        </w:rPr>
        <w:t>法定代表人：</w:t>
      </w:r>
      <w:r>
        <w:rPr>
          <w:rFonts w:ascii="Times New Roman" w:hAnsi="Times New Roman" w:cs="Times New Roman"/>
          <w:szCs w:val="21"/>
          <w:u w:val="single"/>
        </w:rPr>
        <w:t xml:space="preserve">       (</w:t>
      </w:r>
      <w:r>
        <w:rPr>
          <w:rFonts w:ascii="Times New Roman" w:hAnsi="Times New Roman" w:cs="Times New Roman"/>
          <w:szCs w:val="21"/>
          <w:u w:val="single"/>
        </w:rPr>
        <w:t>职务</w:t>
      </w:r>
      <w:r>
        <w:rPr>
          <w:rFonts w:ascii="Times New Roman" w:hAnsi="Times New Roman" w:cs="Times New Roman"/>
          <w:szCs w:val="21"/>
          <w:u w:val="single"/>
        </w:rPr>
        <w:t xml:space="preserve">)   </w:t>
      </w:r>
    </w:p>
    <w:p w:rsidR="00D36A5F" w:rsidRDefault="00B10973">
      <w:pPr>
        <w:snapToGrid w:val="0"/>
        <w:spacing w:line="440" w:lineRule="exact"/>
        <w:rPr>
          <w:rFonts w:ascii="Times New Roman" w:hAnsi="Times New Roman" w:cs="Times New Roman"/>
          <w:szCs w:val="21"/>
          <w:u w:val="single"/>
        </w:rPr>
      </w:pPr>
      <w:r>
        <w:rPr>
          <w:rFonts w:ascii="Times New Roman" w:hAnsi="Times New Roman" w:cs="Times New Roman"/>
          <w:szCs w:val="21"/>
        </w:rPr>
        <w:t xml:space="preserve">                                                   </w:t>
      </w:r>
      <w:r>
        <w:rPr>
          <w:rFonts w:ascii="Times New Roman" w:hAnsi="Times New Roman" w:cs="Times New Roman"/>
          <w:szCs w:val="21"/>
          <w:u w:val="single"/>
        </w:rPr>
        <w:t xml:space="preserve">           (</w:t>
      </w:r>
      <w:r>
        <w:rPr>
          <w:rFonts w:ascii="Times New Roman" w:hAnsi="Times New Roman" w:cs="Times New Roman"/>
          <w:szCs w:val="21"/>
          <w:u w:val="single"/>
        </w:rPr>
        <w:t>姓名</w:t>
      </w:r>
      <w:r>
        <w:rPr>
          <w:rFonts w:ascii="Times New Roman" w:hAnsi="Times New Roman" w:cs="Times New Roman"/>
          <w:szCs w:val="21"/>
          <w:u w:val="single"/>
        </w:rPr>
        <w:t xml:space="preserve">)   </w:t>
      </w:r>
    </w:p>
    <w:p w:rsidR="00D36A5F" w:rsidRDefault="00B10973">
      <w:pPr>
        <w:snapToGrid w:val="0"/>
        <w:spacing w:line="440" w:lineRule="exact"/>
        <w:rPr>
          <w:rFonts w:ascii="Times New Roman" w:hAnsi="Times New Roman" w:cs="Times New Roman"/>
          <w:szCs w:val="21"/>
          <w:u w:val="single"/>
        </w:rPr>
      </w:pPr>
      <w:r>
        <w:rPr>
          <w:rFonts w:ascii="Times New Roman" w:hAnsi="Times New Roman" w:cs="Times New Roman"/>
          <w:szCs w:val="21"/>
        </w:rPr>
        <w:t xml:space="preserve">                                                   </w:t>
      </w:r>
      <w:r>
        <w:rPr>
          <w:rFonts w:ascii="Times New Roman" w:hAnsi="Times New Roman" w:cs="Times New Roman"/>
          <w:szCs w:val="21"/>
          <w:u w:val="single"/>
        </w:rPr>
        <w:t xml:space="preserve">           (</w:t>
      </w:r>
      <w:r>
        <w:rPr>
          <w:rFonts w:ascii="Times New Roman" w:hAnsi="Times New Roman" w:cs="Times New Roman" w:hint="eastAsia"/>
          <w:szCs w:val="21"/>
          <w:u w:val="single"/>
        </w:rPr>
        <w:t>签名</w:t>
      </w:r>
      <w:r>
        <w:rPr>
          <w:rFonts w:ascii="Times New Roman" w:hAnsi="Times New Roman" w:cs="Times New Roman"/>
          <w:szCs w:val="21"/>
          <w:u w:val="single"/>
        </w:rPr>
        <w:t xml:space="preserve">)   </w:t>
      </w:r>
    </w:p>
    <w:p w:rsidR="00D36A5F" w:rsidRDefault="00B10973">
      <w:pPr>
        <w:snapToGrid w:val="0"/>
        <w:spacing w:line="440" w:lineRule="exact"/>
        <w:rPr>
          <w:rFonts w:ascii="Times New Roman" w:hAnsi="Times New Roman" w:cs="Times New Roman"/>
          <w:szCs w:val="21"/>
        </w:rPr>
      </w:pPr>
      <w:r>
        <w:rPr>
          <w:rFonts w:ascii="Times New Roman" w:hAnsi="Times New Roman" w:cs="Times New Roman"/>
          <w:szCs w:val="21"/>
        </w:rPr>
        <w:t xml:space="preserve">                                               </w:t>
      </w:r>
      <w:r>
        <w:rPr>
          <w:rFonts w:ascii="Times New Roman" w:hAnsi="Times New Roman" w:cs="Times New Roman"/>
          <w:szCs w:val="21"/>
          <w:u w:val="single"/>
        </w:rPr>
        <w:t xml:space="preserve">     </w:t>
      </w:r>
      <w:r>
        <w:rPr>
          <w:rFonts w:ascii="Times New Roman" w:hAnsi="Times New Roman" w:cs="Times New Roman"/>
          <w:szCs w:val="21"/>
        </w:rPr>
        <w:t>年</w:t>
      </w:r>
      <w:r>
        <w:rPr>
          <w:rFonts w:ascii="Times New Roman" w:hAnsi="Times New Roman" w:cs="Times New Roman"/>
          <w:szCs w:val="21"/>
          <w:u w:val="single"/>
        </w:rPr>
        <w:t xml:space="preserve">    </w:t>
      </w:r>
      <w:r>
        <w:rPr>
          <w:rFonts w:ascii="Times New Roman" w:hAnsi="Times New Roman" w:cs="Times New Roman"/>
          <w:szCs w:val="21"/>
        </w:rPr>
        <w:t>月</w:t>
      </w:r>
      <w:r>
        <w:rPr>
          <w:rFonts w:ascii="Times New Roman" w:hAnsi="Times New Roman" w:cs="Times New Roman"/>
          <w:szCs w:val="21"/>
          <w:u w:val="single"/>
        </w:rPr>
        <w:t xml:space="preserve">    </w:t>
      </w:r>
      <w:r>
        <w:rPr>
          <w:rFonts w:ascii="Times New Roman" w:hAnsi="Times New Roman" w:cs="Times New Roman"/>
          <w:szCs w:val="21"/>
        </w:rPr>
        <w:t>日</w:t>
      </w:r>
    </w:p>
    <w:p w:rsidR="00D36A5F" w:rsidRDefault="00B10973">
      <w:pPr>
        <w:pStyle w:val="ad"/>
        <w:tabs>
          <w:tab w:val="clear" w:pos="4153"/>
          <w:tab w:val="clear" w:pos="8306"/>
        </w:tabs>
        <w:spacing w:line="440" w:lineRule="exact"/>
        <w:ind w:firstLine="420"/>
        <w:rPr>
          <w:rFonts w:ascii="Times New Roman" w:hAnsi="Times New Roman" w:cs="Times New Roman"/>
          <w:szCs w:val="18"/>
        </w:rPr>
      </w:pPr>
      <w:r>
        <w:rPr>
          <w:rFonts w:ascii="Times New Roman" w:hAnsi="Times New Roman" w:cs="Times New Roman"/>
          <w:szCs w:val="18"/>
        </w:rPr>
        <w:t xml:space="preserve">  </w:t>
      </w: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pStyle w:val="ad"/>
        <w:tabs>
          <w:tab w:val="clear" w:pos="4153"/>
          <w:tab w:val="clear" w:pos="8306"/>
        </w:tabs>
        <w:spacing w:line="440" w:lineRule="exact"/>
        <w:ind w:firstLine="420"/>
        <w:rPr>
          <w:rFonts w:ascii="Times New Roman" w:hAnsi="Times New Roman" w:cs="Times New Roman"/>
          <w:szCs w:val="18"/>
        </w:rPr>
      </w:pPr>
    </w:p>
    <w:p w:rsidR="00D36A5F" w:rsidRDefault="00D36A5F">
      <w:pPr>
        <w:snapToGrid w:val="0"/>
        <w:spacing w:line="440" w:lineRule="exact"/>
        <w:rPr>
          <w:rFonts w:ascii="Times New Roman" w:hAnsi="Times New Roman" w:cs="Times New Roman"/>
          <w:sz w:val="18"/>
          <w:szCs w:val="18"/>
        </w:rPr>
      </w:pPr>
    </w:p>
    <w:p w:rsidR="00D36A5F" w:rsidRDefault="00B10973">
      <w:pPr>
        <w:snapToGrid w:val="0"/>
        <w:spacing w:line="440" w:lineRule="exact"/>
        <w:rPr>
          <w:rFonts w:ascii="Times New Roman" w:hAnsi="Times New Roman" w:cs="Times New Roman"/>
          <w:szCs w:val="21"/>
        </w:rPr>
      </w:pPr>
      <w:r>
        <w:rPr>
          <w:rFonts w:ascii="Times New Roman" w:hAnsi="Times New Roman" w:cs="Times New Roman"/>
          <w:sz w:val="18"/>
          <w:szCs w:val="18"/>
        </w:rPr>
        <w:t>抄送：</w:t>
      </w:r>
      <w:r>
        <w:rPr>
          <w:rFonts w:ascii="Times New Roman" w:hAnsi="Times New Roman" w:cs="Times New Roman"/>
          <w:sz w:val="18"/>
          <w:szCs w:val="18"/>
          <w:u w:val="single"/>
        </w:rPr>
        <w:t xml:space="preserve">  (     )  </w:t>
      </w:r>
      <w:r>
        <w:rPr>
          <w:rFonts w:ascii="Times New Roman" w:hAnsi="Times New Roman" w:cs="Times New Roman"/>
          <w:szCs w:val="21"/>
        </w:rPr>
        <w:br w:type="page"/>
      </w:r>
    </w:p>
    <w:p w:rsidR="00D36A5F" w:rsidRDefault="00D36A5F">
      <w:pPr>
        <w:snapToGrid w:val="0"/>
        <w:spacing w:line="440" w:lineRule="exact"/>
        <w:ind w:firstLine="480"/>
        <w:rPr>
          <w:rFonts w:ascii="Times New Roman" w:hAnsi="Times New Roman" w:cs="Times New Roman"/>
          <w:szCs w:val="21"/>
        </w:rPr>
      </w:pPr>
    </w:p>
    <w:p w:rsidR="00D36A5F" w:rsidRDefault="00B10973">
      <w:pPr>
        <w:pStyle w:val="2"/>
        <w:numPr>
          <w:ilvl w:val="0"/>
          <w:numId w:val="0"/>
        </w:numPr>
        <w:spacing w:before="120" w:line="440" w:lineRule="exact"/>
        <w:rPr>
          <w:rStyle w:val="20"/>
          <w:rFonts w:ascii="Times New Roman" w:hAnsi="Times New Roman" w:cs="Times New Roman"/>
          <w:b/>
          <w:bCs/>
          <w:sz w:val="22"/>
          <w:szCs w:val="24"/>
        </w:rPr>
      </w:pPr>
      <w:bookmarkStart w:id="351" w:name="_Toc23501_WPSOffice_Level2"/>
      <w:r>
        <w:rPr>
          <w:rFonts w:ascii="Times New Roman" w:hAnsi="Times New Roman" w:cs="Times New Roman"/>
          <w:sz w:val="22"/>
          <w:szCs w:val="22"/>
        </w:rPr>
        <w:t>附件五：履约</w:t>
      </w:r>
      <w:r>
        <w:rPr>
          <w:rFonts w:ascii="Times New Roman" w:hAnsi="Times New Roman" w:cs="Times New Roman"/>
          <w:sz w:val="22"/>
          <w:szCs w:val="24"/>
        </w:rPr>
        <w:t>保证金</w:t>
      </w:r>
      <w:r>
        <w:rPr>
          <w:rFonts w:ascii="Times New Roman" w:hAnsi="Times New Roman" w:cs="Times New Roman"/>
          <w:sz w:val="22"/>
          <w:szCs w:val="22"/>
        </w:rPr>
        <w:t>格式</w:t>
      </w:r>
      <w:bookmarkEnd w:id="351"/>
    </w:p>
    <w:p w:rsidR="00D36A5F" w:rsidRDefault="00B10973">
      <w:pPr>
        <w:snapToGrid w:val="0"/>
        <w:spacing w:line="440" w:lineRule="exact"/>
        <w:rPr>
          <w:rFonts w:ascii="Times New Roman" w:hAnsi="Times New Roman" w:cs="Times New Roman"/>
          <w:szCs w:val="21"/>
        </w:rPr>
      </w:pPr>
      <w:r>
        <w:rPr>
          <w:rFonts w:ascii="Times New Roman" w:hAnsi="Times New Roman" w:cs="Times New Roman"/>
          <w:szCs w:val="21"/>
        </w:rPr>
        <w:t>如采用银行保函，格式如下。</w:t>
      </w:r>
    </w:p>
    <w:p w:rsidR="00D36A5F" w:rsidRDefault="00D36A5F">
      <w:pPr>
        <w:spacing w:line="440" w:lineRule="exact"/>
        <w:ind w:firstLineChars="1200" w:firstLine="2520"/>
        <w:rPr>
          <w:rFonts w:ascii="Times New Roman" w:hAnsi="Times New Roman" w:cs="Times New Roman"/>
          <w:szCs w:val="21"/>
        </w:rPr>
      </w:pPr>
    </w:p>
    <w:p w:rsidR="00D36A5F" w:rsidRDefault="00B10973">
      <w:pPr>
        <w:spacing w:line="440" w:lineRule="exact"/>
        <w:ind w:firstLine="480"/>
        <w:jc w:val="center"/>
        <w:rPr>
          <w:rFonts w:ascii="Times New Roman" w:hAnsi="Times New Roman" w:cs="Times New Roman"/>
          <w:szCs w:val="21"/>
        </w:rPr>
      </w:pPr>
      <w:r>
        <w:rPr>
          <w:rFonts w:ascii="Times New Roman" w:hAnsi="Times New Roman" w:cs="Times New Roman"/>
          <w:sz w:val="22"/>
          <w:szCs w:val="21"/>
        </w:rPr>
        <w:t>履</w:t>
      </w:r>
      <w:r>
        <w:rPr>
          <w:rFonts w:ascii="Times New Roman" w:hAnsi="Times New Roman" w:cs="Times New Roman"/>
          <w:sz w:val="22"/>
          <w:szCs w:val="21"/>
        </w:rPr>
        <w:t xml:space="preserve"> </w:t>
      </w:r>
      <w:r>
        <w:rPr>
          <w:rFonts w:ascii="Times New Roman" w:hAnsi="Times New Roman" w:cs="Times New Roman"/>
          <w:sz w:val="22"/>
          <w:szCs w:val="21"/>
        </w:rPr>
        <w:t>约</w:t>
      </w:r>
      <w:r>
        <w:rPr>
          <w:rFonts w:ascii="Times New Roman" w:hAnsi="Times New Roman" w:cs="Times New Roman"/>
          <w:sz w:val="22"/>
          <w:szCs w:val="21"/>
        </w:rPr>
        <w:t xml:space="preserve"> </w:t>
      </w:r>
      <w:r>
        <w:rPr>
          <w:rFonts w:ascii="Times New Roman" w:hAnsi="Times New Roman" w:cs="Times New Roman"/>
          <w:sz w:val="22"/>
          <w:szCs w:val="21"/>
        </w:rPr>
        <w:t>保</w:t>
      </w:r>
      <w:r>
        <w:rPr>
          <w:rFonts w:ascii="Times New Roman" w:hAnsi="Times New Roman" w:cs="Times New Roman"/>
          <w:sz w:val="22"/>
          <w:szCs w:val="21"/>
        </w:rPr>
        <w:t xml:space="preserve"> </w:t>
      </w:r>
      <w:r>
        <w:rPr>
          <w:rFonts w:ascii="Times New Roman" w:hAnsi="Times New Roman" w:cs="Times New Roman"/>
          <w:sz w:val="22"/>
          <w:szCs w:val="21"/>
        </w:rPr>
        <w:t>证</w:t>
      </w:r>
      <w:r>
        <w:rPr>
          <w:rFonts w:ascii="Times New Roman" w:hAnsi="Times New Roman" w:cs="Times New Roman"/>
          <w:sz w:val="22"/>
          <w:szCs w:val="21"/>
        </w:rPr>
        <w:t xml:space="preserve"> </w:t>
      </w:r>
      <w:r>
        <w:rPr>
          <w:rFonts w:ascii="Times New Roman" w:hAnsi="Times New Roman" w:cs="Times New Roman"/>
          <w:sz w:val="22"/>
          <w:szCs w:val="21"/>
        </w:rPr>
        <w:t>金</w:t>
      </w:r>
    </w:p>
    <w:p w:rsidR="00D36A5F" w:rsidRDefault="00D36A5F">
      <w:pPr>
        <w:spacing w:line="440" w:lineRule="exact"/>
        <w:rPr>
          <w:rFonts w:ascii="Times New Roman" w:hAnsi="Times New Roman" w:cs="Times New Roman"/>
          <w:szCs w:val="21"/>
        </w:rPr>
      </w:pPr>
    </w:p>
    <w:p w:rsidR="00D36A5F" w:rsidRDefault="00B10973">
      <w:pPr>
        <w:spacing w:line="440" w:lineRule="exact"/>
        <w:rPr>
          <w:rFonts w:ascii="Times New Roman" w:hAnsi="Times New Roman" w:cs="Times New Roman"/>
          <w:szCs w:val="21"/>
        </w:rPr>
      </w:pPr>
      <w:r>
        <w:rPr>
          <w:rFonts w:ascii="Times New Roman" w:hAnsi="Times New Roman" w:cs="Times New Roman"/>
          <w:szCs w:val="21"/>
        </w:rPr>
        <w:t xml:space="preserve"> </w:t>
      </w:r>
      <w:r>
        <w:rPr>
          <w:rFonts w:ascii="Times New Roman" w:hAnsi="Times New Roman" w:cs="Times New Roman"/>
          <w:szCs w:val="21"/>
          <w:u w:val="single"/>
        </w:rPr>
        <w:t xml:space="preserve">            </w:t>
      </w:r>
      <w:r>
        <w:rPr>
          <w:rFonts w:ascii="Times New Roman" w:hAnsi="Times New Roman" w:cs="Times New Roman"/>
          <w:szCs w:val="21"/>
          <w:u w:val="single"/>
        </w:rPr>
        <w:tab/>
      </w:r>
      <w:r>
        <w:rPr>
          <w:rFonts w:ascii="Times New Roman" w:hAnsi="Times New Roman" w:cs="Times New Roman"/>
          <w:szCs w:val="21"/>
          <w:u w:val="single"/>
        </w:rPr>
        <w:tab/>
        <w:t xml:space="preserve">  </w:t>
      </w:r>
      <w:r>
        <w:rPr>
          <w:rFonts w:ascii="Times New Roman" w:hAnsi="Times New Roman" w:cs="Times New Roman"/>
          <w:szCs w:val="21"/>
        </w:rPr>
        <w:t>(</w:t>
      </w:r>
      <w:r>
        <w:rPr>
          <w:rFonts w:ascii="Times New Roman" w:hAnsi="Times New Roman" w:cs="Times New Roman"/>
          <w:szCs w:val="21"/>
        </w:rPr>
        <w:t>发包人名称</w:t>
      </w:r>
      <w:r>
        <w:rPr>
          <w:rFonts w:ascii="Times New Roman" w:hAnsi="Times New Roman" w:cs="Times New Roman"/>
          <w:szCs w:val="21"/>
        </w:rPr>
        <w:t>)</w:t>
      </w:r>
      <w:r>
        <w:rPr>
          <w:rFonts w:ascii="Times New Roman" w:hAnsi="Times New Roman" w:cs="Times New Roman"/>
          <w:szCs w:val="21"/>
        </w:rPr>
        <w:t>：</w:t>
      </w:r>
    </w:p>
    <w:p w:rsidR="00D36A5F" w:rsidRDefault="00D36A5F">
      <w:pPr>
        <w:spacing w:line="440" w:lineRule="exact"/>
        <w:rPr>
          <w:rFonts w:ascii="Times New Roman" w:hAnsi="Times New Roman" w:cs="Times New Roman"/>
          <w:szCs w:val="21"/>
        </w:rPr>
      </w:pPr>
    </w:p>
    <w:p w:rsidR="00D36A5F" w:rsidRDefault="00B10973">
      <w:pPr>
        <w:spacing w:line="440" w:lineRule="exact"/>
        <w:ind w:firstLineChars="250" w:firstLine="525"/>
        <w:rPr>
          <w:rFonts w:ascii="Times New Roman" w:hAnsi="Times New Roman" w:cs="Times New Roman"/>
          <w:szCs w:val="21"/>
        </w:rPr>
      </w:pPr>
      <w:r>
        <w:rPr>
          <w:rFonts w:ascii="Times New Roman" w:hAnsi="Times New Roman" w:cs="Times New Roman"/>
          <w:szCs w:val="21"/>
        </w:rPr>
        <w:t>鉴于</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发包人名称，以下简称</w:t>
      </w:r>
      <w:r>
        <w:rPr>
          <w:rFonts w:ascii="Times New Roman" w:hAnsi="Times New Roman" w:cs="Times New Roman"/>
          <w:szCs w:val="21"/>
        </w:rPr>
        <w:t>“</w:t>
      </w:r>
      <w:r>
        <w:rPr>
          <w:rFonts w:ascii="Times New Roman" w:hAnsi="Times New Roman" w:cs="Times New Roman"/>
          <w:szCs w:val="21"/>
        </w:rPr>
        <w:t>发包人</w:t>
      </w:r>
      <w:r>
        <w:rPr>
          <w:rFonts w:ascii="Times New Roman" w:hAnsi="Times New Roman" w:cs="Times New Roman"/>
          <w:szCs w:val="21"/>
        </w:rPr>
        <w:t>”)</w:t>
      </w:r>
      <w:r>
        <w:rPr>
          <w:rFonts w:ascii="Times New Roman" w:hAnsi="Times New Roman" w:cs="Times New Roman"/>
          <w:szCs w:val="21"/>
        </w:rPr>
        <w:t>接受</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承包人名称</w:t>
      </w:r>
      <w:r>
        <w:rPr>
          <w:rFonts w:ascii="Times New Roman" w:hAnsi="Times New Roman" w:cs="Times New Roman"/>
          <w:szCs w:val="21"/>
        </w:rPr>
        <w:t>)(</w:t>
      </w:r>
      <w:r>
        <w:rPr>
          <w:rFonts w:ascii="Times New Roman" w:hAnsi="Times New Roman" w:cs="Times New Roman"/>
          <w:szCs w:val="21"/>
        </w:rPr>
        <w:t>以下称</w:t>
      </w:r>
      <w:r>
        <w:rPr>
          <w:rFonts w:ascii="Times New Roman" w:hAnsi="Times New Roman" w:cs="Times New Roman"/>
          <w:szCs w:val="21"/>
        </w:rPr>
        <w:t>“</w:t>
      </w:r>
      <w:r>
        <w:rPr>
          <w:rFonts w:ascii="Times New Roman" w:hAnsi="Times New Roman" w:cs="Times New Roman"/>
          <w:szCs w:val="21"/>
        </w:rPr>
        <w:t>承包人</w:t>
      </w:r>
      <w:r>
        <w:rPr>
          <w:rFonts w:ascii="Times New Roman" w:hAnsi="Times New Roman" w:cs="Times New Roman"/>
          <w:szCs w:val="21"/>
        </w:rPr>
        <w:t>”)</w:t>
      </w:r>
      <w:r>
        <w:rPr>
          <w:rFonts w:ascii="Times New Roman" w:hAnsi="Times New Roman" w:cs="Times New Roman"/>
          <w:szCs w:val="21"/>
        </w:rPr>
        <w:t>于</w:t>
      </w:r>
      <w:r>
        <w:rPr>
          <w:rFonts w:ascii="Times New Roman" w:hAnsi="Times New Roman" w:cs="Times New Roman"/>
          <w:szCs w:val="21"/>
          <w:u w:val="single"/>
        </w:rPr>
        <w:t xml:space="preserve">     </w:t>
      </w:r>
      <w:r>
        <w:rPr>
          <w:rFonts w:ascii="Times New Roman" w:hAnsi="Times New Roman" w:cs="Times New Roman"/>
          <w:szCs w:val="21"/>
        </w:rPr>
        <w:t>年</w:t>
      </w:r>
      <w:r>
        <w:rPr>
          <w:rFonts w:ascii="Times New Roman" w:hAnsi="Times New Roman" w:cs="Times New Roman"/>
          <w:szCs w:val="21"/>
          <w:u w:val="single"/>
        </w:rPr>
        <w:t xml:space="preserve">    </w:t>
      </w:r>
      <w:r>
        <w:rPr>
          <w:rFonts w:ascii="Times New Roman" w:hAnsi="Times New Roman" w:cs="Times New Roman"/>
          <w:szCs w:val="21"/>
        </w:rPr>
        <w:t>月</w:t>
      </w:r>
      <w:r>
        <w:rPr>
          <w:rFonts w:ascii="Times New Roman" w:hAnsi="Times New Roman" w:cs="Times New Roman"/>
          <w:szCs w:val="21"/>
          <w:u w:val="single"/>
        </w:rPr>
        <w:t xml:space="preserve">    </w:t>
      </w:r>
      <w:r>
        <w:rPr>
          <w:rFonts w:ascii="Times New Roman" w:hAnsi="Times New Roman" w:cs="Times New Roman"/>
          <w:szCs w:val="21"/>
        </w:rPr>
        <w:t>日参加</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项目名称</w:t>
      </w:r>
      <w:r>
        <w:rPr>
          <w:rFonts w:ascii="Times New Roman" w:hAnsi="Times New Roman" w:cs="Times New Roman"/>
          <w:szCs w:val="21"/>
        </w:rPr>
        <w:t>)</w:t>
      </w:r>
      <w:r>
        <w:rPr>
          <w:rFonts w:ascii="Times New Roman" w:hAnsi="Times New Roman" w:cs="Times New Roman"/>
          <w:szCs w:val="21"/>
        </w:rPr>
        <w:t>的报价。我方愿意无条件地、不可撤销地就承包人履行与你方订立的合同，向你方提供担保。</w:t>
      </w:r>
    </w:p>
    <w:p w:rsidR="00D36A5F" w:rsidRDefault="00B10973">
      <w:pPr>
        <w:numPr>
          <w:ilvl w:val="255"/>
          <w:numId w:val="0"/>
        </w:numPr>
        <w:spacing w:line="440" w:lineRule="exact"/>
        <w:ind w:firstLineChars="175" w:firstLine="368"/>
        <w:rPr>
          <w:rFonts w:ascii="Times New Roman" w:hAnsi="Times New Roman" w:cs="Times New Roman"/>
          <w:szCs w:val="21"/>
        </w:rPr>
      </w:pPr>
      <w:r>
        <w:rPr>
          <w:rFonts w:ascii="Times New Roman" w:hAnsi="Times New Roman" w:cs="Times New Roman" w:hint="eastAsia"/>
          <w:szCs w:val="21"/>
        </w:rPr>
        <w:t>1</w:t>
      </w:r>
      <w:r>
        <w:rPr>
          <w:rFonts w:ascii="Times New Roman" w:hAnsi="Times New Roman" w:cs="Times New Roman" w:hint="eastAsia"/>
          <w:szCs w:val="21"/>
        </w:rPr>
        <w:t>、</w:t>
      </w:r>
      <w:r>
        <w:rPr>
          <w:rFonts w:ascii="Times New Roman" w:hAnsi="Times New Roman" w:cs="Times New Roman"/>
          <w:szCs w:val="21"/>
        </w:rPr>
        <w:t>担保金额人民币</w:t>
      </w:r>
      <w:r>
        <w:rPr>
          <w:rFonts w:ascii="Times New Roman" w:hAnsi="Times New Roman" w:cs="Times New Roman"/>
          <w:szCs w:val="21"/>
        </w:rPr>
        <w:t>(</w:t>
      </w:r>
      <w:r>
        <w:rPr>
          <w:rFonts w:ascii="Times New Roman" w:hAnsi="Times New Roman" w:cs="Times New Roman"/>
          <w:szCs w:val="21"/>
        </w:rPr>
        <w:t>大写</w:t>
      </w:r>
      <w:r>
        <w:rPr>
          <w:rFonts w:ascii="Times New Roman" w:hAnsi="Times New Roman" w:cs="Times New Roman"/>
          <w:szCs w:val="21"/>
        </w:rPr>
        <w:t>)</w:t>
      </w:r>
      <w:r>
        <w:rPr>
          <w:rFonts w:ascii="Times New Roman" w:hAnsi="Times New Roman" w:cs="Times New Roman"/>
          <w:szCs w:val="21"/>
          <w:u w:val="single"/>
        </w:rPr>
        <w:t xml:space="preserve">              </w:t>
      </w:r>
      <w:r>
        <w:rPr>
          <w:rFonts w:ascii="Times New Roman" w:hAnsi="Times New Roman" w:cs="Times New Roman"/>
          <w:szCs w:val="21"/>
        </w:rPr>
        <w:t xml:space="preserve"> </w:t>
      </w:r>
      <w:r>
        <w:rPr>
          <w:rFonts w:ascii="Times New Roman" w:hAnsi="Times New Roman" w:cs="Times New Roman"/>
          <w:szCs w:val="21"/>
        </w:rPr>
        <w:t>元</w:t>
      </w:r>
      <w:r>
        <w:rPr>
          <w:rFonts w:ascii="Times New Roman" w:hAnsi="Times New Roman" w:cs="Times New Roman"/>
          <w:szCs w:val="21"/>
        </w:rPr>
        <w:t>(¥</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w:t>
      </w:r>
    </w:p>
    <w:p w:rsidR="00D36A5F" w:rsidRDefault="00B10973">
      <w:pPr>
        <w:spacing w:line="440" w:lineRule="exact"/>
        <w:ind w:firstLineChars="175" w:firstLine="368"/>
        <w:rPr>
          <w:rFonts w:ascii="Times New Roman" w:hAnsi="Times New Roman" w:cs="Times New Roman"/>
          <w:szCs w:val="21"/>
        </w:rPr>
      </w:pPr>
      <w:r>
        <w:rPr>
          <w:rFonts w:ascii="Times New Roman" w:hAnsi="Times New Roman" w:cs="Times New Roman"/>
          <w:szCs w:val="21"/>
        </w:rPr>
        <w:t>2</w:t>
      </w:r>
      <w:r>
        <w:rPr>
          <w:rFonts w:ascii="Times New Roman" w:hAnsi="Times New Roman" w:cs="Times New Roman"/>
          <w:szCs w:val="21"/>
        </w:rPr>
        <w:t>、担保有效期自发包人与承包人签订的合同生效之日起至发包人签发交工验收证书且承包人按照合同约定缴纳质量保证金之日止。</w:t>
      </w:r>
    </w:p>
    <w:p w:rsidR="00D36A5F" w:rsidRDefault="00B10973">
      <w:pPr>
        <w:spacing w:line="440" w:lineRule="exact"/>
        <w:ind w:firstLineChars="175" w:firstLine="368"/>
        <w:rPr>
          <w:rFonts w:ascii="Times New Roman" w:hAnsi="Times New Roman" w:cs="Times New Roman"/>
          <w:szCs w:val="21"/>
        </w:rPr>
      </w:pPr>
      <w:r>
        <w:rPr>
          <w:rFonts w:ascii="Times New Roman" w:hAnsi="Times New Roman" w:cs="Times New Roman"/>
          <w:szCs w:val="21"/>
        </w:rPr>
        <w:t>3</w:t>
      </w:r>
      <w:r>
        <w:rPr>
          <w:rFonts w:ascii="Times New Roman" w:hAnsi="Times New Roman" w:cs="Times New Roman"/>
          <w:szCs w:val="21"/>
        </w:rPr>
        <w:t>、在本担保有效期内，因承包人违反合同约定的义务给你方造成经济损失时，我方在收到你方以书面形式提出的在担保金额内的赔偿要求后，在</w:t>
      </w:r>
      <w:r>
        <w:rPr>
          <w:rFonts w:ascii="Times New Roman" w:hAnsi="Times New Roman" w:cs="Times New Roman"/>
          <w:szCs w:val="21"/>
        </w:rPr>
        <w:t>7</w:t>
      </w:r>
      <w:r>
        <w:rPr>
          <w:rFonts w:ascii="Times New Roman" w:hAnsi="Times New Roman" w:cs="Times New Roman"/>
          <w:szCs w:val="21"/>
        </w:rPr>
        <w:t>天内无条件支付，无须你方出具证明或陈述理由。</w:t>
      </w:r>
    </w:p>
    <w:p w:rsidR="00D36A5F" w:rsidRDefault="00B10973">
      <w:pPr>
        <w:spacing w:line="440" w:lineRule="exact"/>
        <w:ind w:firstLineChars="175" w:firstLine="368"/>
        <w:rPr>
          <w:rFonts w:ascii="Times New Roman" w:hAnsi="Times New Roman" w:cs="Times New Roman"/>
          <w:szCs w:val="21"/>
        </w:rPr>
      </w:pPr>
      <w:r>
        <w:rPr>
          <w:rFonts w:ascii="Times New Roman" w:hAnsi="Times New Roman" w:cs="Times New Roman"/>
          <w:szCs w:val="21"/>
        </w:rPr>
        <w:t>4</w:t>
      </w:r>
      <w:r>
        <w:rPr>
          <w:rFonts w:ascii="Times New Roman" w:hAnsi="Times New Roman" w:cs="Times New Roman"/>
          <w:szCs w:val="21"/>
        </w:rPr>
        <w:t>、发包人和承包人</w:t>
      </w:r>
      <w:r>
        <w:rPr>
          <w:rFonts w:ascii="Times New Roman" w:hAnsi="Times New Roman" w:cs="Times New Roman" w:hint="eastAsia"/>
          <w:szCs w:val="21"/>
        </w:rPr>
        <w:t>进行</w:t>
      </w:r>
      <w:r>
        <w:rPr>
          <w:rFonts w:ascii="Times New Roman" w:hAnsi="Times New Roman" w:cs="Times New Roman"/>
          <w:szCs w:val="21"/>
        </w:rPr>
        <w:t>变更合同时，无论我方是否收到该变更，我方承担本担保规定的义务不变。</w:t>
      </w:r>
    </w:p>
    <w:p w:rsidR="00D36A5F" w:rsidRDefault="00B10973">
      <w:pPr>
        <w:spacing w:line="440" w:lineRule="exact"/>
        <w:ind w:firstLineChars="1457" w:firstLine="3060"/>
        <w:rPr>
          <w:rFonts w:ascii="Times New Roman" w:hAnsi="Times New Roman" w:cs="Times New Roman"/>
          <w:szCs w:val="21"/>
        </w:rPr>
      </w:pPr>
      <w:r>
        <w:rPr>
          <w:rFonts w:ascii="Times New Roman" w:hAnsi="Times New Roman" w:cs="Times New Roman"/>
          <w:szCs w:val="21"/>
        </w:rPr>
        <w:t>担</w:t>
      </w:r>
      <w:r>
        <w:rPr>
          <w:rFonts w:ascii="Times New Roman" w:hAnsi="Times New Roman" w:cs="Times New Roman"/>
          <w:szCs w:val="21"/>
        </w:rPr>
        <w:t xml:space="preserve"> </w:t>
      </w:r>
      <w:r>
        <w:rPr>
          <w:rFonts w:ascii="Times New Roman" w:hAnsi="Times New Roman" w:cs="Times New Roman"/>
          <w:szCs w:val="21"/>
        </w:rPr>
        <w:t>保</w:t>
      </w:r>
      <w:r>
        <w:rPr>
          <w:rFonts w:ascii="Times New Roman" w:hAnsi="Times New Roman" w:cs="Times New Roman"/>
          <w:szCs w:val="21"/>
        </w:rPr>
        <w:t xml:space="preserve"> </w:t>
      </w:r>
      <w:r>
        <w:rPr>
          <w:rFonts w:ascii="Times New Roman" w:hAnsi="Times New Roman" w:cs="Times New Roman"/>
          <w:szCs w:val="21"/>
        </w:rPr>
        <w:t>人</w:t>
      </w:r>
      <w:r>
        <w:rPr>
          <w:rFonts w:ascii="Times New Roman" w:hAnsi="Times New Roman" w:cs="Times New Roman"/>
          <w:szCs w:val="21"/>
        </w:rPr>
        <w:t xml:space="preserve"> </w:t>
      </w:r>
      <w:r>
        <w:rPr>
          <w:rFonts w:ascii="Times New Roman" w:hAnsi="Times New Roman" w:cs="Times New Roman"/>
          <w:szCs w:val="21"/>
        </w:rPr>
        <w:t>名</w:t>
      </w:r>
      <w:r>
        <w:rPr>
          <w:rFonts w:ascii="Times New Roman" w:hAnsi="Times New Roman" w:cs="Times New Roman"/>
          <w:szCs w:val="21"/>
        </w:rPr>
        <w:t xml:space="preserve"> </w:t>
      </w:r>
      <w:r>
        <w:rPr>
          <w:rFonts w:ascii="Times New Roman" w:hAnsi="Times New Roman" w:cs="Times New Roman"/>
          <w:szCs w:val="21"/>
        </w:rPr>
        <w:t>称：</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szCs w:val="21"/>
        </w:rPr>
        <w:t>盖单位章</w:t>
      </w:r>
      <w:r>
        <w:rPr>
          <w:rFonts w:ascii="Times New Roman" w:hAnsi="Times New Roman" w:cs="Times New Roman"/>
          <w:szCs w:val="21"/>
        </w:rPr>
        <w:t>)</w:t>
      </w:r>
    </w:p>
    <w:p w:rsidR="00D36A5F" w:rsidRDefault="00B10973">
      <w:pPr>
        <w:spacing w:line="440" w:lineRule="exact"/>
        <w:ind w:firstLineChars="1457" w:firstLine="3060"/>
        <w:rPr>
          <w:rFonts w:ascii="Times New Roman" w:hAnsi="Times New Roman" w:cs="Times New Roman"/>
          <w:szCs w:val="21"/>
        </w:rPr>
      </w:pPr>
      <w:r>
        <w:rPr>
          <w:rFonts w:ascii="Times New Roman" w:hAnsi="Times New Roman" w:cs="Times New Roman"/>
          <w:szCs w:val="21"/>
        </w:rPr>
        <w:t>法定代表人或其委托代理人：</w:t>
      </w:r>
      <w:r>
        <w:rPr>
          <w:rFonts w:ascii="Times New Roman" w:hAnsi="Times New Roman" w:cs="Times New Roman"/>
          <w:szCs w:val="21"/>
          <w:u w:val="single"/>
        </w:rPr>
        <w:t xml:space="preserve">        </w:t>
      </w:r>
      <w:r>
        <w:rPr>
          <w:rFonts w:ascii="Times New Roman" w:hAnsi="Times New Roman" w:cs="Times New Roman"/>
          <w:szCs w:val="21"/>
        </w:rPr>
        <w:t>(</w:t>
      </w:r>
      <w:r>
        <w:rPr>
          <w:rFonts w:ascii="Times New Roman" w:hAnsi="Times New Roman" w:cs="Times New Roman" w:hint="eastAsia"/>
          <w:szCs w:val="21"/>
        </w:rPr>
        <w:t>签名</w:t>
      </w:r>
      <w:r>
        <w:rPr>
          <w:rFonts w:ascii="Times New Roman" w:hAnsi="Times New Roman" w:cs="Times New Roman"/>
          <w:szCs w:val="21"/>
        </w:rPr>
        <w:t>)</w:t>
      </w:r>
    </w:p>
    <w:p w:rsidR="00D36A5F" w:rsidRDefault="00B10973">
      <w:pPr>
        <w:spacing w:line="440" w:lineRule="exact"/>
        <w:ind w:firstLineChars="1457" w:firstLine="3060"/>
        <w:rPr>
          <w:rFonts w:ascii="Times New Roman" w:hAnsi="Times New Roman" w:cs="Times New Roman"/>
          <w:szCs w:val="21"/>
        </w:rPr>
      </w:pPr>
      <w:r>
        <w:rPr>
          <w:rFonts w:ascii="Times New Roman" w:hAnsi="Times New Roman" w:cs="Times New Roman"/>
          <w:szCs w:val="21"/>
        </w:rPr>
        <w:t>地</w:t>
      </w:r>
      <w:r>
        <w:rPr>
          <w:rFonts w:ascii="Times New Roman" w:hAnsi="Times New Roman" w:cs="Times New Roman"/>
          <w:szCs w:val="21"/>
        </w:rPr>
        <w:t xml:space="preserve">    </w:t>
      </w:r>
      <w:r>
        <w:rPr>
          <w:rFonts w:ascii="Times New Roman" w:hAnsi="Times New Roman" w:cs="Times New Roman"/>
          <w:szCs w:val="21"/>
        </w:rPr>
        <w:t>址：</w:t>
      </w:r>
      <w:r>
        <w:rPr>
          <w:rFonts w:ascii="Times New Roman" w:hAnsi="Times New Roman" w:cs="Times New Roman"/>
          <w:szCs w:val="21"/>
          <w:u w:val="single"/>
        </w:rPr>
        <w:tab/>
      </w:r>
      <w:r>
        <w:rPr>
          <w:rFonts w:ascii="Times New Roman" w:hAnsi="Times New Roman" w:cs="Times New Roman"/>
          <w:szCs w:val="21"/>
          <w:u w:val="single"/>
        </w:rPr>
        <w:tab/>
      </w:r>
      <w:r>
        <w:rPr>
          <w:rFonts w:ascii="Times New Roman" w:hAnsi="Times New Roman" w:cs="Times New Roman"/>
          <w:szCs w:val="21"/>
          <w:u w:val="single"/>
        </w:rPr>
        <w:tab/>
        <w:t xml:space="preserve">    </w:t>
      </w:r>
      <w:r>
        <w:rPr>
          <w:rFonts w:ascii="Times New Roman" w:hAnsi="Times New Roman" w:cs="Times New Roman"/>
          <w:szCs w:val="21"/>
          <w:u w:val="single"/>
        </w:rPr>
        <w:tab/>
      </w:r>
      <w:r>
        <w:rPr>
          <w:rFonts w:ascii="Times New Roman" w:hAnsi="Times New Roman" w:cs="Times New Roman"/>
          <w:szCs w:val="21"/>
          <w:u w:val="single"/>
        </w:rPr>
        <w:tab/>
      </w:r>
    </w:p>
    <w:p w:rsidR="00D36A5F" w:rsidRDefault="00B10973">
      <w:pPr>
        <w:spacing w:line="440" w:lineRule="exact"/>
        <w:ind w:firstLineChars="1457" w:firstLine="3060"/>
        <w:rPr>
          <w:rFonts w:ascii="Times New Roman" w:hAnsi="Times New Roman" w:cs="Times New Roman"/>
          <w:szCs w:val="21"/>
        </w:rPr>
      </w:pPr>
      <w:r>
        <w:rPr>
          <w:rFonts w:ascii="Times New Roman" w:hAnsi="Times New Roman" w:cs="Times New Roman"/>
          <w:szCs w:val="21"/>
        </w:rPr>
        <w:t>邮政编码：</w:t>
      </w:r>
      <w:r>
        <w:rPr>
          <w:rFonts w:ascii="Times New Roman" w:hAnsi="Times New Roman" w:cs="Times New Roman"/>
          <w:szCs w:val="21"/>
          <w:u w:val="single"/>
        </w:rPr>
        <w:tab/>
      </w:r>
      <w:r>
        <w:rPr>
          <w:rFonts w:ascii="Times New Roman" w:hAnsi="Times New Roman" w:cs="Times New Roman"/>
          <w:szCs w:val="21"/>
          <w:u w:val="single"/>
        </w:rPr>
        <w:tab/>
      </w:r>
      <w:r>
        <w:rPr>
          <w:rFonts w:ascii="Times New Roman" w:hAnsi="Times New Roman" w:cs="Times New Roman"/>
          <w:szCs w:val="21"/>
          <w:u w:val="single"/>
        </w:rPr>
        <w:tab/>
      </w:r>
      <w:r>
        <w:rPr>
          <w:rFonts w:ascii="Times New Roman" w:hAnsi="Times New Roman" w:cs="Times New Roman"/>
          <w:szCs w:val="21"/>
          <w:u w:val="single"/>
        </w:rPr>
        <w:tab/>
      </w:r>
      <w:r>
        <w:rPr>
          <w:rFonts w:ascii="Times New Roman" w:hAnsi="Times New Roman" w:cs="Times New Roman"/>
          <w:szCs w:val="21"/>
          <w:u w:val="single"/>
        </w:rPr>
        <w:tab/>
      </w:r>
      <w:r>
        <w:rPr>
          <w:rFonts w:ascii="Times New Roman" w:hAnsi="Times New Roman" w:cs="Times New Roman"/>
          <w:szCs w:val="21"/>
          <w:u w:val="single"/>
        </w:rPr>
        <w:tab/>
      </w:r>
      <w:r>
        <w:rPr>
          <w:rFonts w:ascii="Times New Roman" w:hAnsi="Times New Roman" w:cs="Times New Roman"/>
          <w:szCs w:val="21"/>
          <w:u w:val="single"/>
        </w:rPr>
        <w:tab/>
      </w:r>
    </w:p>
    <w:p w:rsidR="00D36A5F" w:rsidRDefault="00B10973">
      <w:pPr>
        <w:spacing w:line="440" w:lineRule="exact"/>
        <w:ind w:firstLineChars="1457" w:firstLine="3060"/>
        <w:rPr>
          <w:rFonts w:ascii="Times New Roman" w:hAnsi="Times New Roman" w:cs="Times New Roman"/>
          <w:szCs w:val="21"/>
        </w:rPr>
      </w:pPr>
      <w:r>
        <w:rPr>
          <w:rFonts w:ascii="Times New Roman" w:hAnsi="Times New Roman" w:cs="Times New Roman"/>
          <w:szCs w:val="21"/>
        </w:rPr>
        <w:t>电</w:t>
      </w:r>
      <w:r>
        <w:rPr>
          <w:rFonts w:ascii="Times New Roman" w:hAnsi="Times New Roman" w:cs="Times New Roman"/>
          <w:szCs w:val="21"/>
        </w:rPr>
        <w:t xml:space="preserve">    </w:t>
      </w:r>
      <w:r>
        <w:rPr>
          <w:rFonts w:ascii="Times New Roman" w:hAnsi="Times New Roman" w:cs="Times New Roman"/>
          <w:szCs w:val="21"/>
        </w:rPr>
        <w:t>话：</w:t>
      </w:r>
      <w:r>
        <w:rPr>
          <w:rFonts w:ascii="Times New Roman" w:hAnsi="Times New Roman" w:cs="Times New Roman"/>
          <w:szCs w:val="21"/>
          <w:u w:val="single"/>
        </w:rPr>
        <w:t xml:space="preserve">                         </w:t>
      </w:r>
      <w:r>
        <w:rPr>
          <w:rFonts w:ascii="Times New Roman" w:hAnsi="Times New Roman" w:cs="Times New Roman"/>
          <w:szCs w:val="21"/>
        </w:rPr>
        <w:t xml:space="preserve"> </w:t>
      </w:r>
    </w:p>
    <w:p w:rsidR="00D36A5F" w:rsidRDefault="00B10973">
      <w:pPr>
        <w:spacing w:line="440" w:lineRule="exact"/>
        <w:ind w:firstLineChars="1457" w:firstLine="3060"/>
        <w:rPr>
          <w:rFonts w:ascii="Times New Roman" w:hAnsi="Times New Roman" w:cs="Times New Roman"/>
          <w:szCs w:val="21"/>
        </w:rPr>
      </w:pPr>
      <w:r>
        <w:rPr>
          <w:rFonts w:ascii="Times New Roman" w:hAnsi="Times New Roman" w:cs="Times New Roman"/>
          <w:szCs w:val="21"/>
        </w:rPr>
        <w:t>传</w:t>
      </w:r>
      <w:r>
        <w:rPr>
          <w:rFonts w:ascii="Times New Roman" w:hAnsi="Times New Roman" w:cs="Times New Roman"/>
          <w:szCs w:val="21"/>
        </w:rPr>
        <w:t xml:space="preserve">    </w:t>
      </w:r>
      <w:r>
        <w:rPr>
          <w:rFonts w:ascii="Times New Roman" w:hAnsi="Times New Roman" w:cs="Times New Roman"/>
          <w:szCs w:val="21"/>
        </w:rPr>
        <w:t>真：</w:t>
      </w:r>
      <w:r>
        <w:rPr>
          <w:rFonts w:ascii="Times New Roman" w:hAnsi="Times New Roman" w:cs="Times New Roman"/>
          <w:szCs w:val="21"/>
          <w:u w:val="single"/>
        </w:rPr>
        <w:t xml:space="preserve">                         </w:t>
      </w:r>
      <w:r>
        <w:rPr>
          <w:rFonts w:ascii="Times New Roman" w:hAnsi="Times New Roman" w:cs="Times New Roman"/>
          <w:szCs w:val="21"/>
        </w:rPr>
        <w:t xml:space="preserve"> </w:t>
      </w:r>
    </w:p>
    <w:p w:rsidR="00D36A5F" w:rsidRDefault="00B10973">
      <w:pPr>
        <w:spacing w:line="440" w:lineRule="exact"/>
        <w:ind w:firstLineChars="1757" w:firstLine="3690"/>
        <w:rPr>
          <w:rFonts w:ascii="Times New Roman" w:hAnsi="Times New Roman" w:cs="Times New Roman"/>
          <w:sz w:val="24"/>
        </w:rPr>
      </w:pPr>
      <w:r>
        <w:rPr>
          <w:rFonts w:ascii="Times New Roman" w:hAnsi="Times New Roman" w:cs="Times New Roman"/>
          <w:szCs w:val="21"/>
          <w:u w:val="single"/>
        </w:rPr>
        <w:t xml:space="preserve">       </w:t>
      </w:r>
      <w:r>
        <w:rPr>
          <w:rFonts w:ascii="Times New Roman" w:hAnsi="Times New Roman" w:cs="Times New Roman"/>
          <w:szCs w:val="21"/>
        </w:rPr>
        <w:t xml:space="preserve"> </w:t>
      </w:r>
      <w:r>
        <w:rPr>
          <w:rFonts w:ascii="Times New Roman" w:hAnsi="Times New Roman" w:cs="Times New Roman"/>
          <w:szCs w:val="21"/>
        </w:rPr>
        <w:t>年</w:t>
      </w:r>
      <w:r>
        <w:rPr>
          <w:rFonts w:ascii="Times New Roman" w:hAnsi="Times New Roman" w:cs="Times New Roman"/>
          <w:szCs w:val="21"/>
          <w:u w:val="single"/>
        </w:rPr>
        <w:t xml:space="preserve">      </w:t>
      </w:r>
      <w:r>
        <w:rPr>
          <w:rFonts w:ascii="Times New Roman" w:hAnsi="Times New Roman" w:cs="Times New Roman"/>
          <w:szCs w:val="21"/>
        </w:rPr>
        <w:t>月</w:t>
      </w:r>
      <w:r>
        <w:rPr>
          <w:rFonts w:ascii="Times New Roman" w:hAnsi="Times New Roman" w:cs="Times New Roman"/>
          <w:szCs w:val="21"/>
        </w:rPr>
        <w:t xml:space="preserve"> </w:t>
      </w:r>
      <w:r>
        <w:rPr>
          <w:rFonts w:ascii="Times New Roman" w:hAnsi="Times New Roman" w:cs="Times New Roman"/>
          <w:szCs w:val="21"/>
          <w:u w:val="single"/>
        </w:rPr>
        <w:t xml:space="preserve">     </w:t>
      </w:r>
      <w:r>
        <w:rPr>
          <w:rFonts w:ascii="Times New Roman" w:hAnsi="Times New Roman" w:cs="Times New Roman"/>
          <w:szCs w:val="21"/>
        </w:rPr>
        <w:t>日</w:t>
      </w:r>
    </w:p>
    <w:p w:rsidR="00D36A5F" w:rsidRDefault="00D36A5F">
      <w:pPr>
        <w:pStyle w:val="a0"/>
        <w:rPr>
          <w:rFonts w:ascii="Times New Roman" w:hAnsi="Times New Roman" w:cs="Times New Roman"/>
          <w:sz w:val="24"/>
        </w:rPr>
      </w:pPr>
    </w:p>
    <w:p w:rsidR="00D36A5F" w:rsidRDefault="00B10973">
      <w:pPr>
        <w:rPr>
          <w:rFonts w:ascii="Times New Roman" w:eastAsia="宋体" w:hAnsi="Times New Roman" w:cs="Times New Roman"/>
        </w:rPr>
      </w:pPr>
      <w:r>
        <w:rPr>
          <w:rFonts w:ascii="Times New Roman" w:eastAsia="宋体" w:hAnsi="Times New Roman" w:cs="Times New Roman"/>
        </w:rPr>
        <w:br w:type="page"/>
      </w:r>
    </w:p>
    <w:p w:rsidR="00D36A5F" w:rsidRDefault="008F67E0" w:rsidP="004E1B46">
      <w:pPr>
        <w:pStyle w:val="1"/>
        <w:numPr>
          <w:ilvl w:val="0"/>
          <w:numId w:val="0"/>
        </w:numPr>
        <w:spacing w:before="240" w:after="240"/>
        <w:ind w:left="402"/>
        <w:rPr>
          <w:rFonts w:ascii="Times New Roman" w:eastAsia="宋体" w:hAnsi="Times New Roman" w:cs="Times New Roman"/>
        </w:rPr>
      </w:pPr>
      <w:bookmarkStart w:id="352" w:name="_Toc29924_WPSOffice_Level1"/>
      <w:r>
        <w:rPr>
          <w:rFonts w:ascii="Times New Roman" w:eastAsia="宋体" w:hAnsi="Times New Roman" w:cs="Times New Roman" w:hint="eastAsia"/>
        </w:rPr>
        <w:lastRenderedPageBreak/>
        <w:t>第</w:t>
      </w:r>
      <w:r>
        <w:rPr>
          <w:rFonts w:ascii="Times New Roman" w:eastAsia="宋体" w:hAnsi="Times New Roman" w:cs="Times New Roman"/>
        </w:rPr>
        <w:t>五章</w:t>
      </w:r>
      <w:r>
        <w:rPr>
          <w:rFonts w:ascii="Times New Roman" w:eastAsia="宋体" w:hAnsi="Times New Roman" w:cs="Times New Roman" w:hint="eastAsia"/>
        </w:rPr>
        <w:t xml:space="preserve">  </w:t>
      </w:r>
      <w:r w:rsidR="00B10973">
        <w:rPr>
          <w:rFonts w:ascii="Times New Roman" w:eastAsia="宋体" w:hAnsi="Times New Roman" w:cs="Times New Roman"/>
        </w:rPr>
        <w:t>采购需求及清单</w:t>
      </w:r>
      <w:bookmarkEnd w:id="352"/>
    </w:p>
    <w:p w:rsidR="00D36A5F" w:rsidRPr="0058142E" w:rsidRDefault="00440A61" w:rsidP="00421234">
      <w:pPr>
        <w:pStyle w:val="2"/>
        <w:numPr>
          <w:ilvl w:val="0"/>
          <w:numId w:val="28"/>
        </w:numPr>
        <w:snapToGrid w:val="0"/>
        <w:spacing w:before="120" w:after="120" w:line="240" w:lineRule="auto"/>
        <w:rPr>
          <w:rFonts w:ascii="黑体" w:eastAsia="黑体" w:hAnsi="黑体" w:cs="Times New Roman"/>
          <w:sz w:val="32"/>
        </w:rPr>
      </w:pPr>
      <w:bookmarkStart w:id="353" w:name="_Toc28814_WPSOffice_Level2"/>
      <w:r w:rsidRPr="0058142E">
        <w:rPr>
          <w:rFonts w:ascii="黑体" w:eastAsia="黑体" w:hAnsi="黑体" w:cs="Times New Roman" w:hint="eastAsia"/>
          <w:sz w:val="32"/>
        </w:rPr>
        <w:t>采</w:t>
      </w:r>
      <w:r w:rsidRPr="0058142E">
        <w:rPr>
          <w:rFonts w:ascii="黑体" w:eastAsia="黑体" w:hAnsi="黑体" w:cs="Times New Roman"/>
          <w:sz w:val="32"/>
        </w:rPr>
        <w:t>购要求</w:t>
      </w:r>
    </w:p>
    <w:p w:rsidR="009F36C0" w:rsidRPr="0058142E" w:rsidRDefault="00440A61" w:rsidP="0058142E">
      <w:pPr>
        <w:pStyle w:val="2"/>
        <w:numPr>
          <w:ilvl w:val="0"/>
          <w:numId w:val="0"/>
        </w:numPr>
        <w:snapToGrid w:val="0"/>
        <w:spacing w:before="120" w:after="120" w:line="240" w:lineRule="auto"/>
        <w:ind w:left="17" w:firstLine="400"/>
        <w:rPr>
          <w:rFonts w:ascii="黑体" w:eastAsia="黑体" w:hAnsi="黑体" w:cs="Times New Roman"/>
          <w:sz w:val="24"/>
          <w:szCs w:val="24"/>
        </w:rPr>
      </w:pPr>
      <w:r w:rsidRPr="0058142E">
        <w:rPr>
          <w:rFonts w:ascii="黑体" w:eastAsia="黑体" w:hAnsi="黑体" w:hint="eastAsia"/>
          <w:sz w:val="24"/>
        </w:rPr>
        <w:t>（一）</w:t>
      </w:r>
      <w:r w:rsidR="009F36C0" w:rsidRPr="0058142E">
        <w:rPr>
          <w:rFonts w:ascii="黑体" w:eastAsia="黑体" w:hAnsi="黑体" w:cs="Times New Roman" w:hint="eastAsia"/>
          <w:sz w:val="24"/>
          <w:szCs w:val="24"/>
        </w:rPr>
        <w:t>专用技术规范</w:t>
      </w:r>
    </w:p>
    <w:p w:rsidR="009F36C0" w:rsidRPr="00335284" w:rsidRDefault="009F36C0" w:rsidP="00796309">
      <w:pPr>
        <w:pStyle w:val="afffffffa"/>
        <w:ind w:firstLine="480"/>
        <w:rPr>
          <w:rFonts w:asciiTheme="minorEastAsia" w:eastAsiaTheme="minorEastAsia" w:hAnsiTheme="minorEastAsia"/>
          <w:sz w:val="24"/>
          <w:szCs w:val="24"/>
        </w:rPr>
      </w:pPr>
      <w:r w:rsidRPr="00335284">
        <w:rPr>
          <w:rFonts w:asciiTheme="minorEastAsia" w:eastAsiaTheme="minorEastAsia" w:hAnsiTheme="minorEastAsia" w:hint="eastAsia"/>
          <w:sz w:val="24"/>
          <w:szCs w:val="24"/>
        </w:rPr>
        <w:t>在运营的高速公路上施工要保证道路畅通并且按照《公路养护安全作业规程》</w:t>
      </w:r>
      <w:r w:rsidRPr="00335284">
        <w:rPr>
          <w:rFonts w:asciiTheme="minorEastAsia" w:eastAsiaTheme="minorEastAsia" w:hAnsiTheme="minorEastAsia"/>
          <w:sz w:val="24"/>
          <w:szCs w:val="24"/>
        </w:rPr>
        <w:t>(JTG H30-2015)</w:t>
      </w:r>
      <w:r w:rsidRPr="00335284">
        <w:rPr>
          <w:rFonts w:asciiTheme="minorEastAsia" w:eastAsiaTheme="minorEastAsia" w:hAnsiTheme="minorEastAsia" w:hint="eastAsia"/>
          <w:sz w:val="24"/>
          <w:szCs w:val="24"/>
        </w:rPr>
        <w:t>设置作业区，并配置相关的安全设施和安全人员。</w:t>
      </w:r>
    </w:p>
    <w:p w:rsidR="009F36C0" w:rsidRPr="00421234" w:rsidRDefault="009F36C0" w:rsidP="009F36C0">
      <w:pPr>
        <w:pStyle w:val="afffffffa"/>
        <w:ind w:firstLine="480"/>
        <w:rPr>
          <w:rFonts w:asciiTheme="minorEastAsia" w:eastAsiaTheme="minorEastAsia" w:hAnsiTheme="minorEastAsia"/>
          <w:sz w:val="24"/>
          <w:szCs w:val="24"/>
        </w:rPr>
      </w:pPr>
      <w:bookmarkStart w:id="354" w:name="_Hlk501910616"/>
      <w:r w:rsidRPr="00421234">
        <w:rPr>
          <w:rFonts w:asciiTheme="minorEastAsia" w:eastAsiaTheme="minorEastAsia" w:hAnsiTheme="minorEastAsia"/>
          <w:sz w:val="24"/>
          <w:szCs w:val="24"/>
        </w:rPr>
        <w:t>1</w:t>
      </w:r>
      <w:r w:rsidRPr="00421234">
        <w:rPr>
          <w:rFonts w:asciiTheme="minorEastAsia" w:eastAsiaTheme="minorEastAsia" w:hAnsiTheme="minorEastAsia" w:hint="eastAsia"/>
          <w:sz w:val="24"/>
          <w:szCs w:val="24"/>
        </w:rPr>
        <w:t>、工程承包范围和说明</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1.1</w:t>
      </w:r>
      <w:r w:rsidRPr="00421234">
        <w:rPr>
          <w:rFonts w:asciiTheme="minorEastAsia" w:eastAsiaTheme="minorEastAsia" w:hAnsiTheme="minorEastAsia" w:hint="eastAsia"/>
          <w:sz w:val="24"/>
          <w:szCs w:val="24"/>
        </w:rPr>
        <w:t xml:space="preserve">　本工程承包项目包括：见供应商须知总则第</w:t>
      </w:r>
      <w:r w:rsidRPr="00421234">
        <w:rPr>
          <w:rFonts w:asciiTheme="minorEastAsia" w:eastAsiaTheme="minorEastAsia" w:hAnsiTheme="minorEastAsia"/>
          <w:sz w:val="24"/>
          <w:szCs w:val="24"/>
        </w:rPr>
        <w:t>1.2</w:t>
      </w:r>
      <w:r w:rsidRPr="00421234">
        <w:rPr>
          <w:rFonts w:asciiTheme="minorEastAsia" w:eastAsiaTheme="minorEastAsia" w:hAnsiTheme="minorEastAsia" w:hint="eastAsia"/>
          <w:sz w:val="24"/>
          <w:szCs w:val="24"/>
        </w:rPr>
        <w:t>条；</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 xml:space="preserve">1.2  </w:t>
      </w:r>
      <w:r w:rsidRPr="00421234">
        <w:rPr>
          <w:rFonts w:asciiTheme="minorEastAsia" w:eastAsiaTheme="minorEastAsia" w:hAnsiTheme="minorEastAsia" w:hint="eastAsia"/>
          <w:sz w:val="24"/>
          <w:szCs w:val="24"/>
        </w:rPr>
        <w:t>广告牌喷绘画面安装、拆除规范要求及国家相关规范为准，请供应商仔细阅读，如相关条款发生冲突，供应商应以书面形式提交采购人。</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2</w:t>
      </w:r>
      <w:r w:rsidRPr="00421234">
        <w:rPr>
          <w:rFonts w:asciiTheme="minorEastAsia" w:eastAsiaTheme="minorEastAsia" w:hAnsiTheme="minorEastAsia" w:hint="eastAsia"/>
          <w:sz w:val="24"/>
          <w:szCs w:val="24"/>
        </w:rPr>
        <w:t>、工程质量</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2.1</w:t>
      </w:r>
      <w:r w:rsidRPr="00421234">
        <w:rPr>
          <w:rFonts w:asciiTheme="minorEastAsia" w:eastAsiaTheme="minorEastAsia" w:hAnsiTheme="minorEastAsia" w:hint="eastAsia"/>
          <w:sz w:val="24"/>
          <w:szCs w:val="24"/>
        </w:rPr>
        <w:t>供应商必须具备完整的质量保证及管理体系，本工程质量必须达到合格标准，供应商按此标准报价。</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2.2</w:t>
      </w:r>
      <w:r w:rsidR="001C7884">
        <w:rPr>
          <w:rFonts w:asciiTheme="majorEastAsia" w:eastAsiaTheme="majorEastAsia" w:hAnsiTheme="majorEastAsia" w:hint="eastAsia"/>
          <w:bCs/>
          <w:sz w:val="24"/>
        </w:rPr>
        <w:t>响应</w:t>
      </w:r>
      <w:r w:rsidRPr="00421234">
        <w:rPr>
          <w:rFonts w:asciiTheme="minorEastAsia" w:eastAsiaTheme="minorEastAsia" w:hAnsiTheme="minorEastAsia" w:hint="eastAsia"/>
          <w:sz w:val="24"/>
          <w:szCs w:val="24"/>
        </w:rPr>
        <w:t>方需承担由具有检测资质单位检测的现场材料抽检费用、安全性检测费用等所有质量自检相关费用，相应费用包含在</w:t>
      </w:r>
      <w:r w:rsidR="001C7884">
        <w:rPr>
          <w:rFonts w:asciiTheme="majorEastAsia" w:eastAsiaTheme="majorEastAsia" w:hAnsiTheme="majorEastAsia" w:hint="eastAsia"/>
          <w:bCs/>
          <w:sz w:val="24"/>
        </w:rPr>
        <w:t>响应</w:t>
      </w:r>
      <w:r w:rsidRPr="00421234">
        <w:rPr>
          <w:rFonts w:asciiTheme="minorEastAsia" w:eastAsiaTheme="minorEastAsia" w:hAnsiTheme="minorEastAsia" w:hint="eastAsia"/>
          <w:sz w:val="24"/>
          <w:szCs w:val="24"/>
        </w:rPr>
        <w:t>报价相关细目中，不再单独报价。</w:t>
      </w:r>
    </w:p>
    <w:p w:rsidR="006776A8"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2.</w:t>
      </w:r>
      <w:r w:rsidR="006403C9">
        <w:rPr>
          <w:rFonts w:asciiTheme="minorEastAsia" w:eastAsiaTheme="minorEastAsia" w:hAnsiTheme="minorEastAsia"/>
          <w:sz w:val="24"/>
          <w:szCs w:val="24"/>
        </w:rPr>
        <w:t>3</w:t>
      </w:r>
      <w:r w:rsidR="00993DC8">
        <w:rPr>
          <w:rFonts w:asciiTheme="minorEastAsia" w:eastAsiaTheme="minorEastAsia" w:hAnsiTheme="minorEastAsia" w:hint="eastAsia"/>
          <w:sz w:val="24"/>
          <w:szCs w:val="24"/>
        </w:rPr>
        <w:t>成交</w:t>
      </w:r>
      <w:r w:rsidRPr="00421234">
        <w:rPr>
          <w:rFonts w:asciiTheme="minorEastAsia" w:eastAsiaTheme="minorEastAsia" w:hAnsiTheme="minorEastAsia" w:hint="eastAsia"/>
          <w:sz w:val="24"/>
          <w:szCs w:val="24"/>
        </w:rPr>
        <w:t>单位应在与采购人签订合同时，必须保证履行询比文件中的各项条款和响应文件中所承诺的内容，否则采购人有权另选施工单位。</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sz w:val="24"/>
          <w:szCs w:val="24"/>
        </w:rPr>
        <w:t>2.</w:t>
      </w:r>
      <w:r w:rsidR="006403C9">
        <w:rPr>
          <w:rFonts w:asciiTheme="minorEastAsia" w:eastAsiaTheme="minorEastAsia" w:hAnsiTheme="minorEastAsia"/>
          <w:sz w:val="24"/>
          <w:szCs w:val="24"/>
        </w:rPr>
        <w:t>4</w:t>
      </w:r>
      <w:r w:rsidRPr="00421234">
        <w:rPr>
          <w:rFonts w:asciiTheme="minorEastAsia" w:eastAsiaTheme="minorEastAsia" w:hAnsiTheme="minorEastAsia" w:hint="eastAsia"/>
          <w:sz w:val="24"/>
          <w:szCs w:val="24"/>
        </w:rPr>
        <w:t>施工合同期内，施工现场的黄色施工车辆、人员、现场施工标志牌的布置应符合《公路施工安全作业规程》（</w:t>
      </w:r>
      <w:r w:rsidRPr="00421234">
        <w:rPr>
          <w:rFonts w:asciiTheme="minorEastAsia" w:eastAsiaTheme="minorEastAsia" w:hAnsiTheme="minorEastAsia"/>
          <w:sz w:val="24"/>
          <w:szCs w:val="24"/>
        </w:rPr>
        <w:t>JTG H30</w:t>
      </w:r>
      <w:r w:rsidRPr="00421234">
        <w:rPr>
          <w:rFonts w:asciiTheme="minorEastAsia" w:eastAsiaTheme="minorEastAsia" w:hAnsiTheme="minorEastAsia" w:hint="eastAsia"/>
          <w:sz w:val="24"/>
          <w:szCs w:val="24"/>
        </w:rPr>
        <w:t>—</w:t>
      </w:r>
      <w:r w:rsidRPr="00421234">
        <w:rPr>
          <w:rFonts w:asciiTheme="minorEastAsia" w:eastAsiaTheme="minorEastAsia" w:hAnsiTheme="minorEastAsia"/>
          <w:sz w:val="24"/>
          <w:szCs w:val="24"/>
        </w:rPr>
        <w:t>2015</w:t>
      </w:r>
      <w:r w:rsidRPr="00421234">
        <w:rPr>
          <w:rFonts w:asciiTheme="minorEastAsia" w:eastAsiaTheme="minorEastAsia" w:hAnsiTheme="minorEastAsia" w:hint="eastAsia"/>
          <w:sz w:val="24"/>
          <w:szCs w:val="24"/>
        </w:rPr>
        <w:t>）、《公路施工技术规范》</w:t>
      </w:r>
      <w:r w:rsidRPr="00421234">
        <w:rPr>
          <w:rFonts w:asciiTheme="minorEastAsia" w:eastAsiaTheme="minorEastAsia" w:hAnsiTheme="minorEastAsia"/>
          <w:sz w:val="24"/>
          <w:szCs w:val="24"/>
        </w:rPr>
        <w:t>(JTG H10</w:t>
      </w:r>
      <w:r w:rsidRPr="00421234">
        <w:rPr>
          <w:rFonts w:asciiTheme="minorEastAsia" w:eastAsiaTheme="minorEastAsia" w:hAnsiTheme="minorEastAsia" w:hint="eastAsia"/>
          <w:sz w:val="24"/>
          <w:szCs w:val="24"/>
        </w:rPr>
        <w:t>—</w:t>
      </w:r>
      <w:r w:rsidRPr="00421234">
        <w:rPr>
          <w:rFonts w:asciiTheme="minorEastAsia" w:eastAsiaTheme="minorEastAsia" w:hAnsiTheme="minorEastAsia"/>
          <w:sz w:val="24"/>
          <w:szCs w:val="24"/>
        </w:rPr>
        <w:t>2009)</w:t>
      </w:r>
      <w:r w:rsidRPr="00421234">
        <w:rPr>
          <w:rFonts w:asciiTheme="minorEastAsia" w:eastAsiaTheme="minorEastAsia" w:hAnsiTheme="minorEastAsia" w:hint="eastAsia"/>
          <w:sz w:val="24"/>
          <w:szCs w:val="24"/>
        </w:rPr>
        <w:t>以及安徽省交通运输主管部门和发包人的有关施工安全规定。</w:t>
      </w:r>
    </w:p>
    <w:p w:rsidR="009F36C0" w:rsidRPr="00421234" w:rsidRDefault="009F36C0" w:rsidP="009F36C0">
      <w:pPr>
        <w:pStyle w:val="afffffffa"/>
        <w:ind w:firstLine="480"/>
        <w:rPr>
          <w:rFonts w:asciiTheme="minorEastAsia" w:eastAsiaTheme="minorEastAsia" w:hAnsiTheme="minorEastAsia"/>
          <w:bCs/>
          <w:sz w:val="24"/>
          <w:szCs w:val="24"/>
        </w:rPr>
      </w:pPr>
      <w:r w:rsidRPr="00421234">
        <w:rPr>
          <w:rFonts w:asciiTheme="minorEastAsia" w:eastAsiaTheme="minorEastAsia" w:hAnsiTheme="minorEastAsia"/>
          <w:bCs/>
          <w:sz w:val="24"/>
          <w:szCs w:val="24"/>
        </w:rPr>
        <w:t>3</w:t>
      </w:r>
      <w:r w:rsidRPr="00421234">
        <w:rPr>
          <w:rFonts w:asciiTheme="minorEastAsia" w:eastAsiaTheme="minorEastAsia" w:hAnsiTheme="minorEastAsia" w:hint="eastAsia"/>
          <w:bCs/>
          <w:sz w:val="24"/>
          <w:szCs w:val="24"/>
        </w:rPr>
        <w:t>、保修期</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hint="eastAsia"/>
          <w:sz w:val="24"/>
          <w:szCs w:val="24"/>
        </w:rPr>
        <w:t>本工程的保修期为一年，从通过交工验收合格并实际投入使用之日算起。在缺陷责任期内，凡属材料质量问题、安装工艺造成的损坏，均由承包人免费修复。</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bCs/>
          <w:sz w:val="24"/>
          <w:szCs w:val="24"/>
        </w:rPr>
        <w:t>4</w:t>
      </w:r>
      <w:r w:rsidR="009F36C0" w:rsidRPr="00421234">
        <w:rPr>
          <w:rFonts w:asciiTheme="minorEastAsia" w:eastAsiaTheme="minorEastAsia" w:hAnsiTheme="minorEastAsia" w:hint="eastAsia"/>
          <w:bCs/>
          <w:sz w:val="24"/>
          <w:szCs w:val="24"/>
        </w:rPr>
        <w:t>、现场施工条件</w:t>
      </w:r>
    </w:p>
    <w:p w:rsidR="009F36C0" w:rsidRPr="00421234" w:rsidRDefault="009F36C0" w:rsidP="009F36C0">
      <w:pPr>
        <w:pStyle w:val="afffffffa"/>
        <w:ind w:firstLine="480"/>
        <w:rPr>
          <w:rFonts w:asciiTheme="minorEastAsia" w:eastAsiaTheme="minorEastAsia" w:hAnsiTheme="minorEastAsia"/>
          <w:sz w:val="24"/>
          <w:szCs w:val="24"/>
        </w:rPr>
      </w:pPr>
      <w:r w:rsidRPr="00421234">
        <w:rPr>
          <w:rFonts w:asciiTheme="minorEastAsia" w:eastAsiaTheme="minorEastAsia" w:hAnsiTheme="minorEastAsia" w:hint="eastAsia"/>
          <w:sz w:val="24"/>
          <w:szCs w:val="24"/>
        </w:rPr>
        <w:t>目前，现场不具备临时用水、用电及临时道路，供应商应根据现场考察情况，在</w:t>
      </w:r>
      <w:r w:rsidR="001C7884">
        <w:rPr>
          <w:rFonts w:asciiTheme="majorEastAsia" w:eastAsiaTheme="majorEastAsia" w:hAnsiTheme="majorEastAsia" w:hint="eastAsia"/>
          <w:bCs/>
          <w:sz w:val="24"/>
        </w:rPr>
        <w:t>响应</w:t>
      </w:r>
      <w:r w:rsidRPr="00421234">
        <w:rPr>
          <w:rFonts w:asciiTheme="minorEastAsia" w:eastAsiaTheme="minorEastAsia" w:hAnsiTheme="minorEastAsia" w:hint="eastAsia"/>
          <w:sz w:val="24"/>
          <w:szCs w:val="24"/>
        </w:rPr>
        <w:t>报价中予以考虑接水接电及相关费用以使其完全满足日后的施工需求，同时考虑施工场地的转场费，以及高速上施工的通行费用，施工现场清理、设施恢复等一切费用均包含在</w:t>
      </w:r>
      <w:r w:rsidR="001C7884">
        <w:rPr>
          <w:rFonts w:asciiTheme="majorEastAsia" w:eastAsiaTheme="majorEastAsia" w:hAnsiTheme="majorEastAsia" w:hint="eastAsia"/>
          <w:bCs/>
          <w:sz w:val="24"/>
        </w:rPr>
        <w:t>响应</w:t>
      </w:r>
      <w:r w:rsidRPr="00421234">
        <w:rPr>
          <w:rFonts w:asciiTheme="minorEastAsia" w:eastAsiaTheme="minorEastAsia" w:hAnsiTheme="minorEastAsia" w:hint="eastAsia"/>
          <w:sz w:val="24"/>
          <w:szCs w:val="24"/>
        </w:rPr>
        <w:t>单位所报的单价或总额价中，不另行支付。</w:t>
      </w:r>
      <w:bookmarkEnd w:id="354"/>
    </w:p>
    <w:p w:rsidR="009F36C0" w:rsidRPr="00421234" w:rsidRDefault="00557A60" w:rsidP="009F36C0">
      <w:pPr>
        <w:pStyle w:val="afffffffa"/>
        <w:ind w:firstLine="480"/>
        <w:rPr>
          <w:rFonts w:asciiTheme="minorEastAsia" w:eastAsiaTheme="minorEastAsia" w:hAnsiTheme="minorEastAsia"/>
          <w:bCs/>
          <w:sz w:val="24"/>
          <w:szCs w:val="24"/>
        </w:rPr>
      </w:pPr>
      <w:r>
        <w:rPr>
          <w:rFonts w:asciiTheme="minorEastAsia" w:eastAsiaTheme="minorEastAsia" w:hAnsiTheme="minorEastAsia"/>
          <w:bCs/>
          <w:sz w:val="24"/>
          <w:szCs w:val="24"/>
        </w:rPr>
        <w:t>5</w:t>
      </w:r>
      <w:r w:rsidR="009F36C0" w:rsidRPr="00421234">
        <w:rPr>
          <w:rFonts w:asciiTheme="minorEastAsia" w:eastAsiaTheme="minorEastAsia" w:hAnsiTheme="minorEastAsia" w:hint="eastAsia"/>
          <w:bCs/>
          <w:sz w:val="24"/>
          <w:szCs w:val="24"/>
        </w:rPr>
        <w:t>、一般规定</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5</w:t>
      </w:r>
      <w:r w:rsidR="009F36C0" w:rsidRPr="00421234">
        <w:rPr>
          <w:rFonts w:asciiTheme="minorEastAsia" w:eastAsiaTheme="minorEastAsia" w:hAnsiTheme="minorEastAsia"/>
          <w:sz w:val="24"/>
          <w:szCs w:val="24"/>
        </w:rPr>
        <w:t>.1</w:t>
      </w:r>
      <w:r w:rsidR="009F36C0" w:rsidRPr="00421234">
        <w:rPr>
          <w:rFonts w:asciiTheme="minorEastAsia" w:eastAsiaTheme="minorEastAsia" w:hAnsiTheme="minorEastAsia" w:hint="eastAsia"/>
          <w:sz w:val="24"/>
          <w:szCs w:val="24"/>
        </w:rPr>
        <w:t>凡规范</w:t>
      </w:r>
      <w:r w:rsidR="009F36C0" w:rsidRPr="00421234">
        <w:rPr>
          <w:rFonts w:asciiTheme="minorEastAsia" w:eastAsiaTheme="minorEastAsia" w:hAnsiTheme="minorEastAsia"/>
          <w:sz w:val="24"/>
          <w:szCs w:val="24"/>
        </w:rPr>
        <w:t>(</w:t>
      </w:r>
      <w:r w:rsidR="009F36C0" w:rsidRPr="00421234">
        <w:rPr>
          <w:rFonts w:asciiTheme="minorEastAsia" w:eastAsiaTheme="minorEastAsia" w:hAnsiTheme="minorEastAsia" w:hint="eastAsia"/>
          <w:sz w:val="24"/>
          <w:szCs w:val="24"/>
        </w:rPr>
        <w:t>本规范与其它规范</w:t>
      </w:r>
      <w:r w:rsidR="009F36C0" w:rsidRPr="00421234">
        <w:rPr>
          <w:rFonts w:asciiTheme="minorEastAsia" w:eastAsiaTheme="minorEastAsia" w:hAnsiTheme="minorEastAsia"/>
          <w:sz w:val="24"/>
          <w:szCs w:val="24"/>
        </w:rPr>
        <w:t>)</w:t>
      </w:r>
      <w:r w:rsidR="009F36C0" w:rsidRPr="00421234">
        <w:rPr>
          <w:rFonts w:asciiTheme="minorEastAsia" w:eastAsiaTheme="minorEastAsia" w:hAnsiTheme="minorEastAsia" w:hint="eastAsia"/>
          <w:sz w:val="24"/>
          <w:szCs w:val="24"/>
        </w:rPr>
        <w:t>中未规定的任何细节，或在涉及到任何条款的细节说明时若没有明显的规定，都应认为指的是经发包人同意的我国公路工程的正常作法。</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5</w:t>
      </w:r>
      <w:r w:rsidR="009F36C0" w:rsidRPr="00421234">
        <w:rPr>
          <w:rFonts w:asciiTheme="minorEastAsia" w:eastAsiaTheme="minorEastAsia" w:hAnsiTheme="minorEastAsia"/>
          <w:sz w:val="24"/>
          <w:szCs w:val="24"/>
        </w:rPr>
        <w:t>.2</w:t>
      </w:r>
      <w:r w:rsidR="009F36C0" w:rsidRPr="00421234">
        <w:rPr>
          <w:rFonts w:asciiTheme="minorEastAsia" w:eastAsiaTheme="minorEastAsia" w:hAnsiTheme="minorEastAsia" w:hint="eastAsia"/>
          <w:sz w:val="24"/>
          <w:szCs w:val="24"/>
        </w:rPr>
        <w:t>项目施工应按照现行的行业标准公路工程类施工技术规范以及《公路施工安全作业规程》（</w:t>
      </w:r>
      <w:r w:rsidR="009F36C0" w:rsidRPr="00421234">
        <w:rPr>
          <w:rFonts w:asciiTheme="minorEastAsia" w:eastAsiaTheme="minorEastAsia" w:hAnsiTheme="minorEastAsia"/>
          <w:sz w:val="24"/>
          <w:szCs w:val="24"/>
        </w:rPr>
        <w:t>JTG H30</w:t>
      </w:r>
      <w:r w:rsidR="009F36C0" w:rsidRPr="00421234">
        <w:rPr>
          <w:rFonts w:asciiTheme="minorEastAsia" w:eastAsiaTheme="minorEastAsia" w:hAnsiTheme="minorEastAsia" w:hint="eastAsia"/>
          <w:sz w:val="24"/>
          <w:szCs w:val="24"/>
        </w:rPr>
        <w:t>—</w:t>
      </w:r>
      <w:r w:rsidR="009F36C0" w:rsidRPr="00421234">
        <w:rPr>
          <w:rFonts w:asciiTheme="minorEastAsia" w:eastAsiaTheme="minorEastAsia" w:hAnsiTheme="minorEastAsia"/>
          <w:sz w:val="24"/>
          <w:szCs w:val="24"/>
        </w:rPr>
        <w:t>2015</w:t>
      </w:r>
      <w:r w:rsidR="009F36C0" w:rsidRPr="00421234">
        <w:rPr>
          <w:rFonts w:asciiTheme="minorEastAsia" w:eastAsiaTheme="minorEastAsia" w:hAnsiTheme="minorEastAsia" w:hint="eastAsia"/>
          <w:sz w:val="24"/>
          <w:szCs w:val="24"/>
        </w:rPr>
        <w:t>）等有关规范及发包人的相关规定执行。</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lastRenderedPageBreak/>
        <w:t>5</w:t>
      </w:r>
      <w:r w:rsidR="009F36C0" w:rsidRPr="00421234">
        <w:rPr>
          <w:rFonts w:asciiTheme="minorEastAsia" w:hAnsiTheme="minorEastAsia"/>
          <w:sz w:val="24"/>
        </w:rPr>
        <w:t>.3</w:t>
      </w:r>
      <w:r w:rsidR="009F36C0" w:rsidRPr="00421234">
        <w:rPr>
          <w:rFonts w:asciiTheme="minorEastAsia" w:hAnsiTheme="minorEastAsia" w:hint="eastAsia"/>
          <w:sz w:val="24"/>
        </w:rPr>
        <w:t>施工合同期内，承包人应按照合同条款要求办理保险，供应商自行调查后，由承包人自行投保，保险费由承包人承担并支付；第三方责任险由承包人名义投保，</w:t>
      </w:r>
      <w:r w:rsidR="00F652F6" w:rsidRPr="00265D48">
        <w:rPr>
          <w:rFonts w:asciiTheme="minorEastAsia" w:hAnsiTheme="minorEastAsia" w:hint="eastAsia"/>
          <w:sz w:val="24"/>
        </w:rPr>
        <w:t>承包人必须办理第三方责任险、承包人装备险和人身意外伤害险，支付保险费用。第三方责任险的最低投保金额：</w:t>
      </w:r>
      <w:r w:rsidR="00F652F6" w:rsidRPr="00265D48">
        <w:rPr>
          <w:rFonts w:asciiTheme="minorEastAsia" w:hAnsiTheme="minorEastAsia"/>
          <w:sz w:val="24"/>
        </w:rPr>
        <w:t>100</w:t>
      </w:r>
      <w:r w:rsidR="00F652F6" w:rsidRPr="00265D48">
        <w:rPr>
          <w:rFonts w:asciiTheme="minorEastAsia" w:hAnsiTheme="minorEastAsia" w:hint="eastAsia"/>
          <w:sz w:val="24"/>
        </w:rPr>
        <w:t>万元人民币，事故次数不限。人身意外伤害险不低于</w:t>
      </w:r>
      <w:r w:rsidR="00F652F6" w:rsidRPr="00265D48">
        <w:rPr>
          <w:rFonts w:asciiTheme="minorEastAsia" w:hAnsiTheme="minorEastAsia"/>
          <w:sz w:val="24"/>
        </w:rPr>
        <w:t>80</w:t>
      </w:r>
      <w:r w:rsidR="00F652F6" w:rsidRPr="00265D48">
        <w:rPr>
          <w:rFonts w:asciiTheme="minorEastAsia" w:hAnsiTheme="minorEastAsia" w:hint="eastAsia"/>
          <w:sz w:val="24"/>
        </w:rPr>
        <w:t>万元人民币</w:t>
      </w:r>
      <w:r w:rsidR="00F652F6" w:rsidRPr="00265D48">
        <w:rPr>
          <w:rFonts w:asciiTheme="minorEastAsia" w:hAnsiTheme="minorEastAsia"/>
          <w:sz w:val="24"/>
        </w:rPr>
        <w:t>/</w:t>
      </w:r>
      <w:r w:rsidR="00F652F6" w:rsidRPr="00265D48">
        <w:rPr>
          <w:rFonts w:asciiTheme="minorEastAsia" w:hAnsiTheme="minorEastAsia" w:hint="eastAsia"/>
          <w:sz w:val="24"/>
        </w:rPr>
        <w:t>人，</w:t>
      </w:r>
      <w:r w:rsidR="009F36C0" w:rsidRPr="00421234">
        <w:rPr>
          <w:rFonts w:asciiTheme="minorEastAsia" w:hAnsiTheme="minorEastAsia" w:hint="eastAsia"/>
          <w:sz w:val="24"/>
        </w:rPr>
        <w:t>供应商自行调查后，由承包人自行投保，并承担费用；承包人装备险由承包人自行投保；以上所有保险费用均由承包人承担并包含在所报的单价或总额价中。</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5</w:t>
      </w:r>
      <w:r w:rsidR="009F36C0" w:rsidRPr="00421234">
        <w:rPr>
          <w:rFonts w:asciiTheme="minorEastAsia" w:hAnsiTheme="minorEastAsia"/>
          <w:sz w:val="24"/>
        </w:rPr>
        <w:t>.4</w:t>
      </w:r>
      <w:r w:rsidR="009F36C0" w:rsidRPr="00421234">
        <w:rPr>
          <w:rFonts w:asciiTheme="minorEastAsia" w:hAnsiTheme="minorEastAsia" w:hint="eastAsia"/>
          <w:sz w:val="24"/>
        </w:rPr>
        <w:t>施工合同期内，现场的黄色施工车辆、人员、现场施工标志牌的布置应符合《公路施工安全作业规程》（</w:t>
      </w:r>
      <w:r w:rsidR="009F36C0" w:rsidRPr="00421234">
        <w:rPr>
          <w:rFonts w:asciiTheme="minorEastAsia" w:hAnsiTheme="minorEastAsia"/>
          <w:sz w:val="24"/>
        </w:rPr>
        <w:t>JTG H30</w:t>
      </w:r>
      <w:r w:rsidR="009F36C0" w:rsidRPr="00421234">
        <w:rPr>
          <w:rFonts w:asciiTheme="minorEastAsia" w:hAnsiTheme="minorEastAsia" w:hint="eastAsia"/>
          <w:sz w:val="24"/>
        </w:rPr>
        <w:t>—</w:t>
      </w:r>
      <w:r w:rsidR="009F36C0" w:rsidRPr="00421234">
        <w:rPr>
          <w:rFonts w:asciiTheme="minorEastAsia" w:hAnsiTheme="minorEastAsia"/>
          <w:sz w:val="24"/>
        </w:rPr>
        <w:t>2015</w:t>
      </w:r>
      <w:r w:rsidR="009F36C0" w:rsidRPr="00421234">
        <w:rPr>
          <w:rFonts w:asciiTheme="minorEastAsia" w:hAnsiTheme="minorEastAsia" w:hint="eastAsia"/>
          <w:sz w:val="24"/>
        </w:rPr>
        <w:t>）、《公路施工技术规范》</w:t>
      </w:r>
      <w:r w:rsidR="009F36C0" w:rsidRPr="00421234">
        <w:rPr>
          <w:rFonts w:asciiTheme="minorEastAsia" w:hAnsiTheme="minorEastAsia"/>
          <w:sz w:val="24"/>
        </w:rPr>
        <w:t>(JTG H10</w:t>
      </w:r>
      <w:r w:rsidR="009F36C0" w:rsidRPr="00421234">
        <w:rPr>
          <w:rFonts w:asciiTheme="minorEastAsia" w:hAnsiTheme="minorEastAsia" w:hint="eastAsia"/>
          <w:sz w:val="24"/>
        </w:rPr>
        <w:t>—</w:t>
      </w:r>
      <w:r w:rsidR="009F36C0" w:rsidRPr="00421234">
        <w:rPr>
          <w:rFonts w:asciiTheme="minorEastAsia" w:hAnsiTheme="minorEastAsia"/>
          <w:sz w:val="24"/>
        </w:rPr>
        <w:t>2009)</w:t>
      </w:r>
      <w:r w:rsidR="009F36C0" w:rsidRPr="00421234">
        <w:rPr>
          <w:rFonts w:asciiTheme="minorEastAsia" w:hAnsiTheme="minorEastAsia" w:hint="eastAsia"/>
          <w:sz w:val="24"/>
        </w:rPr>
        <w:t>以及安徽省交通运输主管部门和发包人的有关施工安全规定。</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5</w:t>
      </w:r>
      <w:r w:rsidR="009F36C0" w:rsidRPr="00421234">
        <w:rPr>
          <w:rFonts w:asciiTheme="minorEastAsia" w:hAnsiTheme="minorEastAsia"/>
          <w:sz w:val="24"/>
        </w:rPr>
        <w:t>.5</w:t>
      </w:r>
      <w:r w:rsidR="009F36C0" w:rsidRPr="00421234">
        <w:rPr>
          <w:rFonts w:asciiTheme="minorEastAsia" w:hAnsiTheme="minorEastAsia" w:hint="eastAsia"/>
          <w:sz w:val="24"/>
        </w:rPr>
        <w:t>施工过程中不得破坏、损伤、污染其它公路设施。</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5</w:t>
      </w:r>
      <w:r w:rsidR="009F36C0" w:rsidRPr="00421234">
        <w:rPr>
          <w:rFonts w:asciiTheme="minorEastAsia" w:hAnsiTheme="minorEastAsia"/>
          <w:sz w:val="24"/>
        </w:rPr>
        <w:t>.6</w:t>
      </w:r>
      <w:r w:rsidR="009F36C0" w:rsidRPr="00421234">
        <w:rPr>
          <w:rFonts w:asciiTheme="minorEastAsia" w:hAnsiTheme="minorEastAsia" w:hint="eastAsia"/>
          <w:sz w:val="24"/>
        </w:rPr>
        <w:t>本项目工程施工现场管理要求除应满足本技术规范要求外，还应满足安徽省交通运输厅《安徽省高速公路施工施工作业区管理暂行规定》和安徽省交通控股集团有限公司《高速公路施工施工现场安全管理暂行办法》相关规定的要求。</w:t>
      </w:r>
    </w:p>
    <w:p w:rsidR="009F36C0" w:rsidRPr="00265D48" w:rsidRDefault="00557A60" w:rsidP="00265D48">
      <w:pPr>
        <w:spacing w:line="400" w:lineRule="atLeast"/>
        <w:ind w:firstLineChars="200" w:firstLine="480"/>
        <w:rPr>
          <w:rFonts w:asciiTheme="minorEastAsia" w:hAnsiTheme="minorEastAsia"/>
          <w:sz w:val="24"/>
        </w:rPr>
      </w:pPr>
      <w:r w:rsidRPr="00265D48">
        <w:rPr>
          <w:rFonts w:asciiTheme="minorEastAsia" w:hAnsiTheme="minorEastAsia"/>
          <w:sz w:val="24"/>
        </w:rPr>
        <w:t>6</w:t>
      </w:r>
      <w:r w:rsidR="009F36C0" w:rsidRPr="00265D48">
        <w:rPr>
          <w:rFonts w:asciiTheme="minorEastAsia" w:hAnsiTheme="minorEastAsia" w:hint="eastAsia"/>
          <w:sz w:val="24"/>
        </w:rPr>
        <w:t>、安全保护措施</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6</w:t>
      </w:r>
      <w:r w:rsidR="009F36C0" w:rsidRPr="00421234">
        <w:rPr>
          <w:rFonts w:asciiTheme="minorEastAsia" w:hAnsiTheme="minorEastAsia"/>
          <w:sz w:val="24"/>
        </w:rPr>
        <w:t>.1</w:t>
      </w:r>
      <w:r w:rsidR="009F36C0" w:rsidRPr="00421234">
        <w:rPr>
          <w:rFonts w:asciiTheme="minorEastAsia" w:hAnsiTheme="minorEastAsia" w:hint="eastAsia"/>
          <w:sz w:val="24"/>
        </w:rPr>
        <w:t>一般要求</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承包人应遵守《中华人民共和国安全生产法》的同时，在工程实施全过程中还应执行交通运输部《公路水运工程安全生产监督管理办法》、《公路养护安全作业规程》</w:t>
      </w:r>
      <w:r w:rsidRPr="00421234">
        <w:rPr>
          <w:rFonts w:asciiTheme="minorEastAsia" w:hAnsiTheme="minorEastAsia"/>
          <w:sz w:val="24"/>
        </w:rPr>
        <w:t>(JTG H30-2015)</w:t>
      </w:r>
      <w:r w:rsidRPr="00421234">
        <w:rPr>
          <w:rFonts w:asciiTheme="minorEastAsia" w:hAnsiTheme="minorEastAsia" w:hint="eastAsia"/>
          <w:sz w:val="24"/>
        </w:rPr>
        <w:t>及有关指导安全、健康与环保卫生方面的法规和规范。</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6</w:t>
      </w:r>
      <w:r w:rsidR="009F36C0" w:rsidRPr="00421234">
        <w:rPr>
          <w:rFonts w:asciiTheme="minorEastAsia" w:hAnsiTheme="minorEastAsia"/>
          <w:sz w:val="24"/>
        </w:rPr>
        <w:t>.2</w:t>
      </w:r>
      <w:r w:rsidR="009F36C0" w:rsidRPr="00421234">
        <w:rPr>
          <w:rFonts w:asciiTheme="minorEastAsia" w:hAnsiTheme="minorEastAsia" w:hint="eastAsia"/>
          <w:sz w:val="24"/>
        </w:rPr>
        <w:t>安全员</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在本工程施工期间，承包人应在现场常设一名专职安全员，该专职安全员应具有做安全工作的资格，且熟悉所施工的工作类型。其工作任务，包括制定健康保护与事故预防措施和个人检查，查看所有安全规则与条例的实施情况。驻地管理人员一律佩证上岗，佩证内容有姓名、职务和本人像片，安全员的佩证为红色以示醒目。</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6</w:t>
      </w:r>
      <w:r w:rsidR="009F36C0" w:rsidRPr="00421234">
        <w:rPr>
          <w:rFonts w:asciiTheme="minorEastAsia" w:hAnsiTheme="minorEastAsia"/>
          <w:sz w:val="24"/>
        </w:rPr>
        <w:t>.3</w:t>
      </w:r>
      <w:r w:rsidR="009F36C0" w:rsidRPr="00421234">
        <w:rPr>
          <w:rFonts w:asciiTheme="minorEastAsia" w:hAnsiTheme="minorEastAsia" w:hint="eastAsia"/>
          <w:sz w:val="24"/>
        </w:rPr>
        <w:t>安全标志</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w:t>
      </w:r>
      <w:r w:rsidRPr="00421234">
        <w:rPr>
          <w:rFonts w:asciiTheme="minorEastAsia" w:hAnsiTheme="minorEastAsia"/>
          <w:sz w:val="24"/>
        </w:rPr>
        <w:t>1</w:t>
      </w:r>
      <w:r w:rsidRPr="00421234">
        <w:rPr>
          <w:rFonts w:asciiTheme="minorEastAsia" w:hAnsiTheme="minorEastAsia" w:hint="eastAsia"/>
          <w:sz w:val="24"/>
        </w:rPr>
        <w:t>）本项目交通安全标志等设施应配备充足，工作中按相关规程、规范及高速交警和路政审批要求配备交通安全标志和交通布控设施，并根据作业量的不同随时增加交通安全标志及设施，以满足施工进度和安全要求。</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w:t>
      </w:r>
      <w:r w:rsidRPr="00421234">
        <w:rPr>
          <w:rFonts w:asciiTheme="minorEastAsia" w:hAnsiTheme="minorEastAsia"/>
          <w:sz w:val="24"/>
        </w:rPr>
        <w:t>2</w:t>
      </w:r>
      <w:r w:rsidRPr="00421234">
        <w:rPr>
          <w:rFonts w:asciiTheme="minorEastAsia" w:hAnsiTheme="minorEastAsia" w:hint="eastAsia"/>
          <w:sz w:val="24"/>
        </w:rPr>
        <w:t>）承包人施工交通安全设施的规格、尺寸、颜色、文字与架设地点的设置除应满足包括但不限于《公路养护安全作业规程》</w:t>
      </w:r>
      <w:r w:rsidRPr="00421234">
        <w:rPr>
          <w:rFonts w:asciiTheme="minorEastAsia" w:hAnsiTheme="minorEastAsia"/>
          <w:sz w:val="24"/>
        </w:rPr>
        <w:t>(JTG H30-2015)</w:t>
      </w:r>
      <w:r w:rsidRPr="00421234">
        <w:rPr>
          <w:rFonts w:asciiTheme="minorEastAsia" w:hAnsiTheme="minorEastAsia" w:hint="eastAsia"/>
          <w:sz w:val="24"/>
        </w:rPr>
        <w:t>等国家法律、法规要求外，还应满足路政、交警等相关部门和发包人的要求。</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w:t>
      </w:r>
      <w:r w:rsidRPr="00421234">
        <w:rPr>
          <w:rFonts w:asciiTheme="minorEastAsia" w:hAnsiTheme="minorEastAsia"/>
          <w:sz w:val="24"/>
        </w:rPr>
        <w:t>3</w:t>
      </w:r>
      <w:r w:rsidRPr="00421234">
        <w:rPr>
          <w:rFonts w:asciiTheme="minorEastAsia" w:hAnsiTheme="minorEastAsia" w:hint="eastAsia"/>
          <w:sz w:val="24"/>
        </w:rPr>
        <w:t>）标志牌应包含但不限于：</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①警告与危险标志；</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②安全与控制标志；</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③指路标志与标准的道路标志；</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④限速标志和线形诱导标志；</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lastRenderedPageBreak/>
        <w:t>⑤锥形交通路标和防撞桶；</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⑥施工警告灯和夜间照明设施。</w:t>
      </w:r>
    </w:p>
    <w:p w:rsidR="009F36C0" w:rsidRPr="00421234" w:rsidRDefault="009F36C0" w:rsidP="00265D48">
      <w:pPr>
        <w:spacing w:line="400" w:lineRule="atLeast"/>
        <w:ind w:firstLineChars="200" w:firstLine="480"/>
        <w:rPr>
          <w:rFonts w:asciiTheme="minorEastAsia" w:hAnsiTheme="minorEastAsia"/>
          <w:sz w:val="24"/>
        </w:rPr>
      </w:pPr>
      <w:r w:rsidRPr="00421234">
        <w:rPr>
          <w:rFonts w:asciiTheme="minorEastAsia" w:hAnsiTheme="minorEastAsia" w:hint="eastAsia"/>
          <w:sz w:val="24"/>
        </w:rPr>
        <w:t>⑦温馨提示标牌。</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7</w:t>
      </w:r>
      <w:r w:rsidR="009F36C0" w:rsidRPr="00421234">
        <w:rPr>
          <w:rFonts w:asciiTheme="minorEastAsia" w:hAnsiTheme="minorEastAsia" w:hint="eastAsia"/>
          <w:sz w:val="24"/>
        </w:rPr>
        <w:t>、施工现场安全管理</w:t>
      </w:r>
    </w:p>
    <w:p w:rsidR="009F36C0" w:rsidRPr="00421234" w:rsidRDefault="00557A60" w:rsidP="00265D48">
      <w:pPr>
        <w:spacing w:line="400" w:lineRule="atLeast"/>
        <w:ind w:firstLineChars="200" w:firstLine="480"/>
        <w:rPr>
          <w:rFonts w:asciiTheme="minorEastAsia" w:hAnsiTheme="minorEastAsia"/>
          <w:sz w:val="24"/>
        </w:rPr>
      </w:pPr>
      <w:r>
        <w:rPr>
          <w:rFonts w:asciiTheme="minorEastAsia" w:hAnsiTheme="minorEastAsia"/>
          <w:sz w:val="24"/>
        </w:rPr>
        <w:t>7</w:t>
      </w:r>
      <w:r w:rsidR="009F36C0" w:rsidRPr="00421234">
        <w:rPr>
          <w:rFonts w:asciiTheme="minorEastAsia" w:hAnsiTheme="minorEastAsia"/>
          <w:sz w:val="24"/>
        </w:rPr>
        <w:t>.1</w:t>
      </w:r>
      <w:r w:rsidR="009F36C0" w:rsidRPr="00421234">
        <w:rPr>
          <w:rFonts w:asciiTheme="minorEastAsia" w:hAnsiTheme="minorEastAsia" w:hint="eastAsia"/>
          <w:sz w:val="24"/>
        </w:rPr>
        <w:t>承包人应按国家相关规定和合同文件要求建立安全管理部门，并设置安全员，实施对全体作业人员的安全技术培训和教育。</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7</w:t>
      </w:r>
      <w:r w:rsidR="009F36C0" w:rsidRPr="00421234">
        <w:rPr>
          <w:rFonts w:asciiTheme="minorEastAsia" w:eastAsiaTheme="minorEastAsia" w:hAnsiTheme="minorEastAsia"/>
          <w:sz w:val="24"/>
          <w:szCs w:val="24"/>
        </w:rPr>
        <w:t>.2</w:t>
      </w:r>
      <w:r w:rsidR="009F36C0" w:rsidRPr="00421234">
        <w:rPr>
          <w:rFonts w:asciiTheme="minorEastAsia" w:eastAsiaTheme="minorEastAsia" w:hAnsiTheme="minorEastAsia" w:hint="eastAsia"/>
          <w:sz w:val="24"/>
          <w:szCs w:val="24"/>
        </w:rPr>
        <w:t>承包人应根据法律法规和路段管理单位（路政、交警、管理公司）的要求，做好施工现场的作业区布控事宜，严禁施工车辆及人员跨越或超出安全施工作业区域规定的范围。</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7</w:t>
      </w:r>
      <w:r w:rsidR="009F36C0" w:rsidRPr="00421234">
        <w:rPr>
          <w:rFonts w:asciiTheme="minorEastAsia" w:eastAsiaTheme="minorEastAsia" w:hAnsiTheme="minorEastAsia"/>
          <w:sz w:val="24"/>
          <w:szCs w:val="24"/>
        </w:rPr>
        <w:t>.3</w:t>
      </w:r>
      <w:r w:rsidR="009F36C0" w:rsidRPr="00421234">
        <w:rPr>
          <w:rFonts w:asciiTheme="minorEastAsia" w:eastAsiaTheme="minorEastAsia" w:hAnsiTheme="minorEastAsia" w:hint="eastAsia"/>
          <w:sz w:val="24"/>
          <w:szCs w:val="24"/>
        </w:rPr>
        <w:t>在进行施工作业前，承包人应根据施工路段相关管理部门的要求，结合施工组织设计，制定安全保障方案，并报有关部门批准，做好施工的备案工作。</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7</w:t>
      </w:r>
      <w:r w:rsidR="009F36C0" w:rsidRPr="00421234">
        <w:rPr>
          <w:rFonts w:asciiTheme="minorEastAsia" w:eastAsiaTheme="minorEastAsia" w:hAnsiTheme="minorEastAsia"/>
          <w:sz w:val="24"/>
          <w:szCs w:val="24"/>
        </w:rPr>
        <w:t xml:space="preserve">.4 </w:t>
      </w:r>
      <w:r w:rsidR="009F36C0" w:rsidRPr="00421234">
        <w:rPr>
          <w:rFonts w:asciiTheme="minorEastAsia" w:eastAsiaTheme="minorEastAsia" w:hAnsiTheme="minorEastAsia" w:hint="eastAsia"/>
          <w:sz w:val="24"/>
          <w:szCs w:val="24"/>
        </w:rPr>
        <w:t>承包人应及时做好与施工路段管理单位（路政、交警、管理公司）的汇报与沟通工作，施工前应将相关施工信息报送至相应的管理单位，服从路段管理单位的相关安全管理。</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7</w:t>
      </w:r>
      <w:r w:rsidR="009F36C0" w:rsidRPr="00421234">
        <w:rPr>
          <w:rFonts w:asciiTheme="minorEastAsia" w:eastAsiaTheme="minorEastAsia" w:hAnsiTheme="minorEastAsia"/>
          <w:sz w:val="24"/>
          <w:szCs w:val="24"/>
        </w:rPr>
        <w:t>.5</w:t>
      </w:r>
      <w:r w:rsidR="009F36C0" w:rsidRPr="00421234">
        <w:rPr>
          <w:rFonts w:asciiTheme="minorEastAsia" w:eastAsiaTheme="minorEastAsia" w:hAnsiTheme="minorEastAsia" w:hint="eastAsia"/>
          <w:sz w:val="24"/>
          <w:szCs w:val="24"/>
        </w:rPr>
        <w:t>施工现场设专人指挥交通，尽量减少施工对正常行驶车辆的影响。</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7</w:t>
      </w:r>
      <w:r w:rsidR="009F36C0" w:rsidRPr="00421234">
        <w:rPr>
          <w:rFonts w:asciiTheme="minorEastAsia" w:eastAsiaTheme="minorEastAsia" w:hAnsiTheme="minorEastAsia"/>
          <w:sz w:val="24"/>
          <w:szCs w:val="24"/>
        </w:rPr>
        <w:t>.6</w:t>
      </w:r>
      <w:r w:rsidR="009F36C0" w:rsidRPr="00421234">
        <w:rPr>
          <w:rFonts w:asciiTheme="minorEastAsia" w:eastAsiaTheme="minorEastAsia" w:hAnsiTheme="minorEastAsia" w:hint="eastAsia"/>
          <w:sz w:val="24"/>
          <w:szCs w:val="24"/>
        </w:rPr>
        <w:t>承包人应严格遵守施工作业时间，禁止在雨天、雪天、雾天、夜间、昏暗等能见度低、视线不良等不利于安全施工的环境因素条件下进行施工，特殊情况下的抢修要另行报批，并采取特殊措施，确保安全施工。</w:t>
      </w:r>
    </w:p>
    <w:p w:rsidR="009F36C0" w:rsidRPr="00421234" w:rsidRDefault="00557A60" w:rsidP="009F36C0">
      <w:pPr>
        <w:pStyle w:val="afffffffa"/>
        <w:ind w:firstLine="480"/>
        <w:rPr>
          <w:rFonts w:asciiTheme="minorEastAsia" w:eastAsiaTheme="minorEastAsia" w:hAnsiTheme="minorEastAsia"/>
          <w:sz w:val="24"/>
          <w:szCs w:val="24"/>
        </w:rPr>
      </w:pPr>
      <w:r>
        <w:rPr>
          <w:rFonts w:asciiTheme="minorEastAsia" w:eastAsiaTheme="minorEastAsia" w:hAnsiTheme="minorEastAsia"/>
          <w:sz w:val="24"/>
          <w:szCs w:val="24"/>
        </w:rPr>
        <w:t>8</w:t>
      </w:r>
      <w:r w:rsidR="009F36C0" w:rsidRPr="00421234">
        <w:rPr>
          <w:rFonts w:asciiTheme="minorEastAsia" w:eastAsiaTheme="minorEastAsia" w:hAnsiTheme="minorEastAsia" w:hint="eastAsia"/>
          <w:sz w:val="24"/>
          <w:szCs w:val="24"/>
        </w:rPr>
        <w:t>、环境保护（垃圾、废弃物的处置）</w:t>
      </w:r>
    </w:p>
    <w:p w:rsidR="009F36C0" w:rsidRPr="00421234" w:rsidRDefault="00557A60" w:rsidP="009F36C0">
      <w:pPr>
        <w:pStyle w:val="a0"/>
        <w:spacing w:line="360" w:lineRule="auto"/>
        <w:ind w:firstLineChars="200" w:firstLine="480"/>
        <w:rPr>
          <w:rFonts w:asciiTheme="minorEastAsia" w:hAnsiTheme="minorEastAsia"/>
          <w:sz w:val="24"/>
        </w:rPr>
      </w:pPr>
      <w:r>
        <w:rPr>
          <w:rFonts w:asciiTheme="minorEastAsia" w:hAnsiTheme="minorEastAsia"/>
          <w:sz w:val="24"/>
        </w:rPr>
        <w:t>8</w:t>
      </w:r>
      <w:r w:rsidR="009F36C0" w:rsidRPr="00421234">
        <w:rPr>
          <w:rFonts w:asciiTheme="minorEastAsia" w:hAnsiTheme="minorEastAsia"/>
          <w:sz w:val="24"/>
        </w:rPr>
        <w:t>.1 承包人应在施工组织设计中列明环境保护的具体措施。在合同履行期间，承包</w:t>
      </w:r>
      <w:r w:rsidR="009F36C0" w:rsidRPr="00421234">
        <w:rPr>
          <w:rFonts w:asciiTheme="minorEastAsia" w:hAnsiTheme="minorEastAsia" w:hint="eastAsia"/>
          <w:sz w:val="24"/>
        </w:rPr>
        <w:t>人应采取合理措施保护施工现场环境。对施工作业过程中可能引起的大气、水、噪音以及固体废物污染采取具体可行的防范措施。承包人应当承担因其原因引起的环境污染侵权损害赔偿责任，因上述环境污染引起纠纷而导致暂停施工的，由此增加的费用和（或）延误的工期由承包人承担。</w:t>
      </w:r>
    </w:p>
    <w:p w:rsidR="009F36C0" w:rsidRPr="00421234" w:rsidRDefault="00557A60" w:rsidP="009F36C0">
      <w:pPr>
        <w:pStyle w:val="a0"/>
        <w:spacing w:line="360" w:lineRule="auto"/>
        <w:ind w:firstLineChars="200" w:firstLine="480"/>
        <w:rPr>
          <w:rFonts w:asciiTheme="minorEastAsia" w:hAnsiTheme="minorEastAsia"/>
          <w:sz w:val="24"/>
        </w:rPr>
      </w:pPr>
      <w:r>
        <w:rPr>
          <w:rFonts w:asciiTheme="minorEastAsia" w:hAnsiTheme="minorEastAsia"/>
          <w:sz w:val="24"/>
        </w:rPr>
        <w:t>8</w:t>
      </w:r>
      <w:r w:rsidR="009F36C0" w:rsidRPr="00421234">
        <w:rPr>
          <w:rFonts w:asciiTheme="minorEastAsia" w:hAnsiTheme="minorEastAsia"/>
          <w:sz w:val="24"/>
        </w:rPr>
        <w:t xml:space="preserve">.2 </w:t>
      </w:r>
      <w:r w:rsidR="009F36C0" w:rsidRPr="00421234">
        <w:rPr>
          <w:rFonts w:asciiTheme="minorEastAsia" w:hAnsiTheme="minorEastAsia" w:hint="eastAsia"/>
          <w:sz w:val="24"/>
        </w:rPr>
        <w:t>承包人在施工过程中遵循国家关于环境保护的相关规定，并做好相关环境保护措施，在施工中造成的垃圾、杂物、废弃物，承包人必须按照相关要求进行处理，费用含在总包价中，不再另行单独计量。</w:t>
      </w:r>
    </w:p>
    <w:p w:rsidR="009F36C0" w:rsidRPr="00FC698A" w:rsidRDefault="00557A60" w:rsidP="00FC698A">
      <w:pPr>
        <w:spacing w:line="360" w:lineRule="auto"/>
        <w:ind w:firstLineChars="200" w:firstLine="480"/>
        <w:rPr>
          <w:rFonts w:asciiTheme="minorEastAsia" w:hAnsiTheme="minorEastAsia"/>
          <w:sz w:val="24"/>
        </w:rPr>
      </w:pPr>
      <w:r>
        <w:rPr>
          <w:rFonts w:asciiTheme="minorEastAsia" w:hAnsiTheme="minorEastAsia"/>
          <w:sz w:val="24"/>
        </w:rPr>
        <w:t>8</w:t>
      </w:r>
      <w:r>
        <w:rPr>
          <w:rFonts w:asciiTheme="minorEastAsia" w:hAnsiTheme="minorEastAsia" w:hint="eastAsia"/>
          <w:sz w:val="24"/>
        </w:rPr>
        <w:t>．3</w:t>
      </w:r>
      <w:r w:rsidR="009F36C0" w:rsidRPr="00FC698A">
        <w:rPr>
          <w:rFonts w:asciiTheme="minorEastAsia" w:hAnsiTheme="minorEastAsia" w:hint="eastAsia"/>
          <w:sz w:val="24"/>
        </w:rPr>
        <w:t>承包人应将拆除的画面带离施工现场并合规处置，不得随意丢弃，对不再使用的画面应按照国家环保的相关规定处置，如随意丢弃、未处置或违规处置，承包人应承担全部责任。</w:t>
      </w:r>
    </w:p>
    <w:p w:rsidR="009F36C0" w:rsidRPr="00421234" w:rsidRDefault="009F36C0" w:rsidP="00421234">
      <w:pPr>
        <w:spacing w:line="360" w:lineRule="auto"/>
        <w:rPr>
          <w:rFonts w:asciiTheme="minorEastAsia" w:hAnsiTheme="minorEastAsia"/>
          <w:sz w:val="24"/>
        </w:rPr>
      </w:pPr>
    </w:p>
    <w:p w:rsidR="009F36C0" w:rsidRPr="0058142E" w:rsidRDefault="00440A61" w:rsidP="0058142E">
      <w:pPr>
        <w:pStyle w:val="2"/>
        <w:numPr>
          <w:ilvl w:val="0"/>
          <w:numId w:val="0"/>
        </w:numPr>
        <w:snapToGrid w:val="0"/>
        <w:spacing w:before="120" w:after="120" w:line="240" w:lineRule="auto"/>
        <w:ind w:firstLineChars="200" w:firstLine="482"/>
        <w:rPr>
          <w:rFonts w:ascii="黑体" w:eastAsia="黑体" w:hAnsi="黑体" w:cs="Times New Roman"/>
          <w:sz w:val="24"/>
          <w:szCs w:val="24"/>
        </w:rPr>
      </w:pPr>
      <w:r>
        <w:rPr>
          <w:rFonts w:ascii="黑体" w:eastAsia="黑体" w:hAnsi="黑体" w:cs="Times New Roman" w:hint="eastAsia"/>
          <w:sz w:val="24"/>
          <w:szCs w:val="24"/>
        </w:rPr>
        <w:lastRenderedPageBreak/>
        <w:t>（</w:t>
      </w:r>
      <w:r w:rsidRPr="0058142E">
        <w:rPr>
          <w:rFonts w:ascii="黑体" w:eastAsia="黑体" w:hAnsi="黑体" w:cs="Times New Roman" w:hint="eastAsia"/>
          <w:sz w:val="24"/>
          <w:szCs w:val="24"/>
        </w:rPr>
        <w:t>二</w:t>
      </w:r>
      <w:r>
        <w:rPr>
          <w:rFonts w:ascii="黑体" w:eastAsia="黑体" w:hAnsi="黑体" w:cs="Times New Roman" w:hint="eastAsia"/>
          <w:sz w:val="24"/>
          <w:szCs w:val="24"/>
        </w:rPr>
        <w:t>）</w:t>
      </w:r>
      <w:r w:rsidR="009F36C0" w:rsidRPr="0058142E">
        <w:rPr>
          <w:rFonts w:ascii="黑体" w:eastAsia="黑体" w:hAnsi="黑体" w:cs="Times New Roman" w:hint="eastAsia"/>
          <w:sz w:val="24"/>
          <w:szCs w:val="24"/>
        </w:rPr>
        <w:t>广告牌喷绘画面安装、拆除施工验收要求</w:t>
      </w:r>
    </w:p>
    <w:p w:rsidR="009F36C0" w:rsidRPr="0058142E" w:rsidRDefault="009F36C0" w:rsidP="0058142E">
      <w:pPr>
        <w:tabs>
          <w:tab w:val="left" w:pos="1020"/>
          <w:tab w:val="left" w:pos="1320"/>
        </w:tabs>
        <w:adjustRightInd w:val="0"/>
        <w:snapToGrid w:val="0"/>
        <w:spacing w:line="360" w:lineRule="auto"/>
        <w:ind w:firstLineChars="250" w:firstLine="600"/>
        <w:rPr>
          <w:rFonts w:ascii="黑体" w:eastAsia="黑体" w:hAnsi="黑体" w:cs="宋体"/>
          <w:sz w:val="24"/>
        </w:rPr>
      </w:pPr>
      <w:r w:rsidRPr="0058142E">
        <w:rPr>
          <w:rFonts w:ascii="黑体" w:eastAsia="黑体" w:hAnsi="黑体" w:cs="宋体"/>
          <w:sz w:val="24"/>
        </w:rPr>
        <w:t>广告牌</w:t>
      </w:r>
      <w:r w:rsidRPr="0058142E">
        <w:rPr>
          <w:rFonts w:ascii="黑体" w:eastAsia="黑体" w:hAnsi="黑体" w:cs="宋体" w:hint="eastAsia"/>
          <w:sz w:val="24"/>
        </w:rPr>
        <w:t>画面</w:t>
      </w:r>
      <w:r w:rsidRPr="0058142E">
        <w:rPr>
          <w:rFonts w:ascii="黑体" w:eastAsia="黑体" w:hAnsi="黑体" w:cs="宋体"/>
          <w:sz w:val="24"/>
        </w:rPr>
        <w:t>安装</w:t>
      </w:r>
      <w:r w:rsidRPr="0058142E">
        <w:rPr>
          <w:rFonts w:ascii="黑体" w:eastAsia="黑体" w:hAnsi="黑体" w:cs="宋体" w:hint="eastAsia"/>
          <w:sz w:val="24"/>
        </w:rPr>
        <w:t>验收</w:t>
      </w:r>
      <w:r w:rsidRPr="0058142E">
        <w:rPr>
          <w:rFonts w:ascii="黑体" w:eastAsia="黑体" w:hAnsi="黑体" w:cs="宋体"/>
          <w:sz w:val="24"/>
        </w:rPr>
        <w:t>要求</w:t>
      </w:r>
      <w:r w:rsidR="00CF2CC7">
        <w:rPr>
          <w:rFonts w:ascii="黑体" w:eastAsia="黑体" w:hAnsi="黑体"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1.</w:t>
      </w:r>
      <w:r w:rsidRPr="00421234">
        <w:rPr>
          <w:rFonts w:asciiTheme="minorEastAsia" w:hAnsiTheme="minorEastAsia" w:cs="宋体" w:hint="eastAsia"/>
          <w:sz w:val="24"/>
        </w:rPr>
        <w:t>根据采购人通知单要求，按时、按质</w:t>
      </w:r>
      <w:r w:rsidRPr="00421234">
        <w:rPr>
          <w:rFonts w:asciiTheme="minorEastAsia" w:hAnsiTheme="minorEastAsia" w:cs="宋体"/>
          <w:sz w:val="24"/>
        </w:rPr>
        <w:t>、按量完成广告牌</w:t>
      </w:r>
      <w:r w:rsidRPr="00421234">
        <w:rPr>
          <w:rFonts w:asciiTheme="minorEastAsia" w:hAnsiTheme="minorEastAsia" w:cs="宋体" w:hint="eastAsia"/>
          <w:sz w:val="24"/>
        </w:rPr>
        <w:t>喷绘画面安装；</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2.</w:t>
      </w:r>
      <w:r w:rsidRPr="00421234">
        <w:rPr>
          <w:rFonts w:asciiTheme="minorEastAsia" w:hAnsiTheme="minorEastAsia" w:cs="宋体" w:hint="eastAsia"/>
          <w:sz w:val="24"/>
        </w:rPr>
        <w:t>保证人员、材料、机具、车辆配备齐全，作业人员持证上岗；</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3.</w:t>
      </w:r>
      <w:r w:rsidRPr="00421234">
        <w:rPr>
          <w:rFonts w:asciiTheme="minorEastAsia" w:hAnsiTheme="minorEastAsia" w:cs="宋体" w:hint="eastAsia"/>
          <w:sz w:val="24"/>
        </w:rPr>
        <w:t>按照安全管理及路</w:t>
      </w:r>
      <w:r w:rsidR="008321CA">
        <w:rPr>
          <w:rFonts w:asciiTheme="minorEastAsia" w:hAnsiTheme="minorEastAsia" w:cs="宋体" w:hint="eastAsia"/>
          <w:sz w:val="24"/>
        </w:rPr>
        <w:t>政</w:t>
      </w:r>
      <w:r w:rsidR="00806F6C">
        <w:rPr>
          <w:rFonts w:asciiTheme="minorEastAsia" w:hAnsiTheme="minorEastAsia" w:cs="宋体" w:hint="eastAsia"/>
          <w:sz w:val="24"/>
        </w:rPr>
        <w:t>、</w:t>
      </w:r>
      <w:r w:rsidRPr="00421234">
        <w:rPr>
          <w:rFonts w:asciiTheme="minorEastAsia" w:hAnsiTheme="minorEastAsia" w:cs="宋体"/>
          <w:sz w:val="24"/>
        </w:rPr>
        <w:t>交警、</w:t>
      </w:r>
      <w:r w:rsidR="008E6F6A">
        <w:rPr>
          <w:rFonts w:asciiTheme="minorEastAsia" w:hAnsiTheme="minorEastAsia" w:cs="宋体" w:hint="eastAsia"/>
          <w:sz w:val="24"/>
        </w:rPr>
        <w:t>路段</w:t>
      </w:r>
      <w:r w:rsidR="008E6F6A">
        <w:rPr>
          <w:rFonts w:asciiTheme="minorEastAsia" w:hAnsiTheme="minorEastAsia" w:cs="宋体"/>
          <w:sz w:val="24"/>
        </w:rPr>
        <w:t>管理单位</w:t>
      </w:r>
      <w:r w:rsidRPr="00421234">
        <w:rPr>
          <w:rFonts w:asciiTheme="minorEastAsia" w:hAnsiTheme="minorEastAsia" w:cs="宋体" w:hint="eastAsia"/>
          <w:sz w:val="24"/>
        </w:rPr>
        <w:t>的相关要求，做好施工</w:t>
      </w:r>
      <w:r w:rsidRPr="00421234">
        <w:rPr>
          <w:rFonts w:asciiTheme="minorEastAsia" w:hAnsiTheme="minorEastAsia" w:cs="宋体"/>
          <w:sz w:val="24"/>
        </w:rPr>
        <w:t>现场的交通布控事宜</w:t>
      </w:r>
      <w:r w:rsidRPr="00421234">
        <w:rPr>
          <w:rFonts w:asciiTheme="minorEastAsia" w:hAnsiTheme="minorEastAsia"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4.</w:t>
      </w:r>
      <w:r w:rsidRPr="00421234">
        <w:rPr>
          <w:rFonts w:asciiTheme="minorEastAsia" w:hAnsiTheme="minorEastAsia" w:cs="宋体" w:hint="eastAsia"/>
          <w:sz w:val="24"/>
        </w:rPr>
        <w:t>承包人</w:t>
      </w:r>
      <w:r w:rsidRPr="00421234">
        <w:rPr>
          <w:rFonts w:asciiTheme="minorEastAsia" w:hAnsiTheme="minorEastAsia" w:cs="宋体"/>
          <w:sz w:val="24"/>
        </w:rPr>
        <w:t>安装的画面应与</w:t>
      </w:r>
      <w:r w:rsidRPr="00421234">
        <w:rPr>
          <w:rFonts w:asciiTheme="minorEastAsia" w:hAnsiTheme="minorEastAsia" w:cs="宋体" w:hint="eastAsia"/>
          <w:sz w:val="24"/>
        </w:rPr>
        <w:t>采购</w:t>
      </w:r>
      <w:r w:rsidRPr="00421234">
        <w:rPr>
          <w:rFonts w:asciiTheme="minorEastAsia" w:hAnsiTheme="minorEastAsia" w:cs="宋体"/>
          <w:sz w:val="24"/>
        </w:rPr>
        <w:t>人的</w:t>
      </w:r>
      <w:r w:rsidRPr="00421234">
        <w:rPr>
          <w:rFonts w:asciiTheme="minorEastAsia" w:hAnsiTheme="minorEastAsia" w:cs="宋体" w:hint="eastAsia"/>
          <w:sz w:val="24"/>
        </w:rPr>
        <w:t>任务通知单规定</w:t>
      </w:r>
      <w:r w:rsidRPr="00421234">
        <w:rPr>
          <w:rFonts w:asciiTheme="minorEastAsia" w:hAnsiTheme="minorEastAsia" w:cs="宋体"/>
          <w:sz w:val="24"/>
        </w:rPr>
        <w:t>的广告牌编号、画面内容一致，不符时及时上报，否则不予验收</w:t>
      </w:r>
      <w:r w:rsidRPr="00421234">
        <w:rPr>
          <w:rFonts w:asciiTheme="minorEastAsia" w:hAnsiTheme="minorEastAsia"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5.</w:t>
      </w:r>
      <w:r w:rsidRPr="00421234">
        <w:rPr>
          <w:rFonts w:asciiTheme="minorEastAsia" w:hAnsiTheme="minorEastAsia" w:cs="宋体" w:hint="eastAsia"/>
          <w:sz w:val="24"/>
        </w:rPr>
        <w:t>喷绘画面绑扎应使用镀锌防锈铁丝，画布四周扣眼必须全部逐孔绑扎，严禁松绑、漏绑、破坏喷绘画面等情况，</w:t>
      </w:r>
      <w:r w:rsidRPr="00421234">
        <w:rPr>
          <w:rFonts w:asciiTheme="minorEastAsia" w:hAnsiTheme="minorEastAsia" w:cs="宋体"/>
          <w:sz w:val="24"/>
        </w:rPr>
        <w:t>如出现以上任一种情况不予验收</w:t>
      </w:r>
      <w:r w:rsidRPr="00421234">
        <w:rPr>
          <w:rFonts w:asciiTheme="minorEastAsia" w:hAnsiTheme="minorEastAsia"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6.</w:t>
      </w:r>
      <w:r w:rsidRPr="00421234">
        <w:rPr>
          <w:rFonts w:asciiTheme="minorEastAsia" w:hAnsiTheme="minorEastAsia" w:cs="宋体" w:hint="eastAsia"/>
          <w:sz w:val="24"/>
        </w:rPr>
        <w:t>喷绘画面安装完成后，画面应平整，无鼓风及起皱现象，承包人应对画面平整度进行自检，自检不合格应及时整改，整改后仍无法平整的，及时上报采购</w:t>
      </w:r>
      <w:r w:rsidRPr="00421234">
        <w:rPr>
          <w:rFonts w:asciiTheme="minorEastAsia" w:hAnsiTheme="minorEastAsia" w:cs="宋体"/>
          <w:sz w:val="24"/>
        </w:rPr>
        <w:t>人，否则不予验收</w:t>
      </w:r>
      <w:r w:rsidRPr="00421234">
        <w:rPr>
          <w:rFonts w:asciiTheme="minorEastAsia" w:hAnsiTheme="minorEastAsia" w:cs="宋体" w:hint="eastAsia"/>
          <w:sz w:val="24"/>
        </w:rPr>
        <w:t>；</w:t>
      </w:r>
    </w:p>
    <w:p w:rsidR="009F36C0"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sz w:val="24"/>
        </w:rPr>
        <w:t xml:space="preserve"> </w:t>
      </w:r>
      <w:r w:rsidRPr="00421234">
        <w:rPr>
          <w:rFonts w:asciiTheme="minorEastAsia" w:hAnsiTheme="minorEastAsia" w:cs="宋体"/>
          <w:sz w:val="24"/>
        </w:rPr>
        <w:t>7.</w:t>
      </w:r>
      <w:r w:rsidRPr="00421234">
        <w:rPr>
          <w:rFonts w:asciiTheme="minorEastAsia" w:hAnsiTheme="minorEastAsia" w:cs="宋体" w:hint="eastAsia"/>
          <w:sz w:val="24"/>
        </w:rPr>
        <w:t>承包人</w:t>
      </w:r>
      <w:r w:rsidRPr="00421234">
        <w:rPr>
          <w:rFonts w:asciiTheme="minorEastAsia" w:hAnsiTheme="minorEastAsia" w:cs="宋体"/>
          <w:sz w:val="24"/>
        </w:rPr>
        <w:t>广告牌喷绘画面安装</w:t>
      </w:r>
      <w:r w:rsidRPr="00421234">
        <w:rPr>
          <w:rFonts w:asciiTheme="minorEastAsia" w:hAnsiTheme="minorEastAsia" w:cs="宋体" w:hint="eastAsia"/>
          <w:sz w:val="24"/>
        </w:rPr>
        <w:t>完成后</w:t>
      </w:r>
      <w:r w:rsidRPr="00421234">
        <w:rPr>
          <w:rFonts w:asciiTheme="minorEastAsia" w:hAnsiTheme="minorEastAsia" w:cs="宋体"/>
          <w:sz w:val="24"/>
        </w:rPr>
        <w:t>，应对施工现场进行清理，保持高速公路的清洁，确保工完场清</w:t>
      </w:r>
      <w:r w:rsidRPr="00421234">
        <w:rPr>
          <w:rFonts w:asciiTheme="minorEastAsia" w:hAnsiTheme="minorEastAsia" w:cs="宋体" w:hint="eastAsia"/>
          <w:sz w:val="24"/>
        </w:rPr>
        <w:t>。</w:t>
      </w:r>
    </w:p>
    <w:p w:rsidR="00440A61" w:rsidRPr="0058142E" w:rsidRDefault="00440A61" w:rsidP="0058142E">
      <w:pPr>
        <w:pStyle w:val="a0"/>
      </w:pPr>
    </w:p>
    <w:p w:rsidR="009F36C0" w:rsidRPr="0058142E" w:rsidRDefault="009F36C0" w:rsidP="009F36C0">
      <w:pPr>
        <w:tabs>
          <w:tab w:val="left" w:pos="1020"/>
          <w:tab w:val="left" w:pos="1320"/>
        </w:tabs>
        <w:adjustRightInd w:val="0"/>
        <w:snapToGrid w:val="0"/>
        <w:spacing w:line="360" w:lineRule="auto"/>
        <w:ind w:left="600"/>
        <w:jc w:val="left"/>
        <w:rPr>
          <w:rFonts w:ascii="黑体" w:eastAsia="黑体" w:hAnsi="黑体" w:cs="宋体"/>
          <w:sz w:val="24"/>
        </w:rPr>
      </w:pPr>
      <w:r w:rsidRPr="0058142E">
        <w:rPr>
          <w:rFonts w:ascii="黑体" w:eastAsia="黑体" w:hAnsi="黑体" w:cs="宋体"/>
          <w:sz w:val="24"/>
        </w:rPr>
        <w:t>广告牌</w:t>
      </w:r>
      <w:r w:rsidRPr="0058142E">
        <w:rPr>
          <w:rFonts w:ascii="黑体" w:eastAsia="黑体" w:hAnsi="黑体" w:cs="宋体" w:hint="eastAsia"/>
          <w:sz w:val="24"/>
        </w:rPr>
        <w:t>画面拆除验收</w:t>
      </w:r>
      <w:r w:rsidRPr="0058142E">
        <w:rPr>
          <w:rFonts w:ascii="黑体" w:eastAsia="黑体" w:hAnsi="黑体" w:cs="宋体"/>
          <w:sz w:val="24"/>
        </w:rPr>
        <w:t>要求</w:t>
      </w:r>
      <w:r w:rsidR="00CF2CC7">
        <w:rPr>
          <w:rFonts w:ascii="黑体" w:eastAsia="黑体" w:hAnsi="黑体"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1.</w:t>
      </w:r>
      <w:r w:rsidRPr="00421234">
        <w:rPr>
          <w:rFonts w:asciiTheme="minorEastAsia" w:hAnsiTheme="minorEastAsia" w:cs="宋体" w:hint="eastAsia"/>
          <w:sz w:val="24"/>
        </w:rPr>
        <w:t>根据采购人通知单要求，按时、按质</w:t>
      </w:r>
      <w:r w:rsidRPr="00421234">
        <w:rPr>
          <w:rFonts w:asciiTheme="minorEastAsia" w:hAnsiTheme="minorEastAsia" w:cs="宋体"/>
          <w:sz w:val="24"/>
        </w:rPr>
        <w:t>、按量完成广告牌</w:t>
      </w:r>
      <w:r w:rsidRPr="00421234">
        <w:rPr>
          <w:rFonts w:asciiTheme="minorEastAsia" w:hAnsiTheme="minorEastAsia" w:cs="宋体" w:hint="eastAsia"/>
          <w:sz w:val="24"/>
        </w:rPr>
        <w:t>喷绘画面拆除；</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2.</w:t>
      </w:r>
      <w:r w:rsidRPr="00421234">
        <w:rPr>
          <w:rFonts w:asciiTheme="minorEastAsia" w:hAnsiTheme="minorEastAsia" w:cs="宋体" w:hint="eastAsia"/>
          <w:sz w:val="24"/>
        </w:rPr>
        <w:t>保证人员、材料、机具、车辆配备齐全，作业人员持证上岗；</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3.</w:t>
      </w:r>
      <w:r w:rsidRPr="00421234">
        <w:rPr>
          <w:rFonts w:asciiTheme="minorEastAsia" w:hAnsiTheme="minorEastAsia" w:cs="宋体" w:hint="eastAsia"/>
          <w:sz w:val="24"/>
        </w:rPr>
        <w:t>按照安全管理及路段管理单位（路政</w:t>
      </w:r>
      <w:r w:rsidRPr="00421234">
        <w:rPr>
          <w:rFonts w:asciiTheme="minorEastAsia" w:hAnsiTheme="minorEastAsia" w:cs="宋体"/>
          <w:sz w:val="24"/>
        </w:rPr>
        <w:t>、交警、管理公司</w:t>
      </w:r>
      <w:r w:rsidRPr="00421234">
        <w:rPr>
          <w:rFonts w:asciiTheme="minorEastAsia" w:hAnsiTheme="minorEastAsia" w:cs="宋体" w:hint="eastAsia"/>
          <w:sz w:val="24"/>
        </w:rPr>
        <w:t>）的相关要求，做好施工</w:t>
      </w:r>
      <w:r w:rsidRPr="00421234">
        <w:rPr>
          <w:rFonts w:asciiTheme="minorEastAsia" w:hAnsiTheme="minorEastAsia" w:cs="宋体"/>
          <w:sz w:val="24"/>
        </w:rPr>
        <w:t>现场的交通布控事宜</w:t>
      </w:r>
      <w:r w:rsidRPr="00421234">
        <w:rPr>
          <w:rFonts w:asciiTheme="minorEastAsia" w:hAnsiTheme="minorEastAsia"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4.</w:t>
      </w:r>
      <w:r w:rsidRPr="00421234">
        <w:rPr>
          <w:rFonts w:asciiTheme="minorEastAsia" w:hAnsiTheme="minorEastAsia" w:cs="宋体" w:hint="eastAsia"/>
          <w:sz w:val="24"/>
        </w:rPr>
        <w:t>承包人拆除</w:t>
      </w:r>
      <w:r w:rsidRPr="00421234">
        <w:rPr>
          <w:rFonts w:asciiTheme="minorEastAsia" w:hAnsiTheme="minorEastAsia" w:cs="宋体"/>
          <w:sz w:val="24"/>
        </w:rPr>
        <w:t>的画面应与</w:t>
      </w:r>
      <w:r w:rsidRPr="00421234">
        <w:rPr>
          <w:rFonts w:asciiTheme="minorEastAsia" w:hAnsiTheme="minorEastAsia" w:cs="宋体" w:hint="eastAsia"/>
          <w:sz w:val="24"/>
        </w:rPr>
        <w:t>采购</w:t>
      </w:r>
      <w:r w:rsidRPr="00421234">
        <w:rPr>
          <w:rFonts w:asciiTheme="minorEastAsia" w:hAnsiTheme="minorEastAsia" w:cs="宋体"/>
          <w:sz w:val="24"/>
        </w:rPr>
        <w:t>人的</w:t>
      </w:r>
      <w:r w:rsidRPr="00421234">
        <w:rPr>
          <w:rFonts w:asciiTheme="minorEastAsia" w:hAnsiTheme="minorEastAsia" w:cs="宋体" w:hint="eastAsia"/>
          <w:sz w:val="24"/>
        </w:rPr>
        <w:t>任务通知单规定</w:t>
      </w:r>
      <w:r w:rsidRPr="00421234">
        <w:rPr>
          <w:rFonts w:asciiTheme="minorEastAsia" w:hAnsiTheme="minorEastAsia" w:cs="宋体"/>
          <w:sz w:val="24"/>
        </w:rPr>
        <w:t>的广告牌编号、画面内容一致，不符时及时上报，否则不予验收</w:t>
      </w:r>
      <w:r w:rsidRPr="00421234">
        <w:rPr>
          <w:rFonts w:asciiTheme="minorEastAsia" w:hAnsiTheme="minorEastAsia" w:cs="宋体" w:hint="eastAsia"/>
          <w:sz w:val="24"/>
        </w:rPr>
        <w:t>；</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5.</w:t>
      </w:r>
      <w:r w:rsidRPr="00421234">
        <w:rPr>
          <w:rFonts w:asciiTheme="minorEastAsia" w:hAnsiTheme="minorEastAsia" w:cs="宋体" w:hint="eastAsia"/>
          <w:sz w:val="24"/>
        </w:rPr>
        <w:t>承包人在进行</w:t>
      </w:r>
      <w:r w:rsidRPr="00421234">
        <w:rPr>
          <w:rFonts w:asciiTheme="minorEastAsia" w:hAnsiTheme="minorEastAsia" w:cs="宋体"/>
          <w:sz w:val="24"/>
        </w:rPr>
        <w:t>广告牌喷绘画面拆除时，应严格按照通知单要求，对需要二次利用的广告牌画面（</w:t>
      </w:r>
      <w:r w:rsidRPr="00421234">
        <w:rPr>
          <w:rFonts w:asciiTheme="minorEastAsia" w:hAnsiTheme="minorEastAsia" w:cs="宋体" w:hint="eastAsia"/>
          <w:sz w:val="24"/>
        </w:rPr>
        <w:t>采购</w:t>
      </w:r>
      <w:r w:rsidRPr="00421234">
        <w:rPr>
          <w:rFonts w:asciiTheme="minorEastAsia" w:hAnsiTheme="minorEastAsia" w:cs="宋体"/>
          <w:sz w:val="24"/>
        </w:rPr>
        <w:t>人通知单</w:t>
      </w:r>
      <w:r w:rsidRPr="00421234">
        <w:rPr>
          <w:rFonts w:asciiTheme="minorEastAsia" w:hAnsiTheme="minorEastAsia" w:cs="宋体" w:hint="eastAsia"/>
          <w:sz w:val="24"/>
        </w:rPr>
        <w:t>明确</w:t>
      </w:r>
      <w:r w:rsidRPr="00421234">
        <w:rPr>
          <w:rFonts w:asciiTheme="minorEastAsia" w:hAnsiTheme="minorEastAsia" w:cs="宋体"/>
          <w:sz w:val="24"/>
        </w:rPr>
        <w:t>要求），</w:t>
      </w:r>
      <w:r w:rsidRPr="00421234">
        <w:rPr>
          <w:rFonts w:asciiTheme="minorEastAsia" w:hAnsiTheme="minorEastAsia" w:cs="宋体" w:hint="eastAsia"/>
          <w:sz w:val="24"/>
        </w:rPr>
        <w:t>承包人在</w:t>
      </w:r>
      <w:r w:rsidRPr="00421234">
        <w:rPr>
          <w:rFonts w:asciiTheme="minorEastAsia" w:hAnsiTheme="minorEastAsia" w:cs="宋体"/>
          <w:sz w:val="24"/>
        </w:rPr>
        <w:t>拆除时应做好画面的保护，严禁损坏画面，否则不予验收</w:t>
      </w:r>
      <w:r w:rsidRPr="00421234">
        <w:rPr>
          <w:rFonts w:asciiTheme="minorEastAsia" w:hAnsiTheme="minorEastAsia" w:cs="宋体" w:hint="eastAsia"/>
          <w:sz w:val="24"/>
        </w:rPr>
        <w:t>，</w:t>
      </w:r>
      <w:r w:rsidRPr="00421234">
        <w:rPr>
          <w:rFonts w:asciiTheme="minorEastAsia" w:hAnsiTheme="minorEastAsia" w:cs="宋体"/>
          <w:sz w:val="24"/>
        </w:rPr>
        <w:t>并赔偿采购</w:t>
      </w:r>
      <w:r w:rsidRPr="00421234">
        <w:rPr>
          <w:rFonts w:asciiTheme="minorEastAsia" w:hAnsiTheme="minorEastAsia" w:cs="宋体" w:hint="eastAsia"/>
          <w:sz w:val="24"/>
        </w:rPr>
        <w:t>人</w:t>
      </w:r>
      <w:r w:rsidRPr="00421234">
        <w:rPr>
          <w:rFonts w:asciiTheme="minorEastAsia" w:hAnsiTheme="minorEastAsia" w:cs="宋体"/>
          <w:sz w:val="24"/>
        </w:rPr>
        <w:t>的画面损失</w:t>
      </w:r>
      <w:r w:rsidRPr="00421234">
        <w:rPr>
          <w:rFonts w:asciiTheme="minorEastAsia" w:hAnsiTheme="minorEastAsia" w:cs="宋体" w:hint="eastAsia"/>
          <w:sz w:val="24"/>
        </w:rPr>
        <w:t>；</w:t>
      </w:r>
    </w:p>
    <w:p w:rsidR="009F36C0"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6.</w:t>
      </w:r>
      <w:r w:rsidRPr="00421234">
        <w:rPr>
          <w:rFonts w:asciiTheme="minorEastAsia" w:hAnsiTheme="minorEastAsia" w:cs="宋体" w:hint="eastAsia"/>
          <w:sz w:val="24"/>
        </w:rPr>
        <w:t>承包人在进行</w:t>
      </w:r>
      <w:r w:rsidRPr="00421234">
        <w:rPr>
          <w:rFonts w:asciiTheme="minorEastAsia" w:hAnsiTheme="minorEastAsia" w:cs="宋体"/>
          <w:sz w:val="24"/>
        </w:rPr>
        <w:t>广告牌喷绘画面拆除</w:t>
      </w:r>
      <w:r w:rsidRPr="00421234">
        <w:rPr>
          <w:rFonts w:asciiTheme="minorEastAsia" w:hAnsiTheme="minorEastAsia" w:cs="宋体" w:hint="eastAsia"/>
          <w:sz w:val="24"/>
        </w:rPr>
        <w:t>后</w:t>
      </w:r>
      <w:r w:rsidRPr="00421234">
        <w:rPr>
          <w:rFonts w:asciiTheme="minorEastAsia" w:hAnsiTheme="minorEastAsia" w:cs="宋体"/>
          <w:sz w:val="24"/>
        </w:rPr>
        <w:t>，</w:t>
      </w:r>
      <w:r w:rsidRPr="00421234">
        <w:rPr>
          <w:rFonts w:asciiTheme="minorEastAsia" w:hAnsiTheme="minorEastAsia" w:cs="宋体" w:hint="eastAsia"/>
          <w:sz w:val="24"/>
        </w:rPr>
        <w:t>应将现场废旧喷绘画面及时清理并带离现场，并按要求做好废旧喷绘画面的处置</w:t>
      </w:r>
      <w:r w:rsidR="00440A61">
        <w:rPr>
          <w:rFonts w:asciiTheme="minorEastAsia" w:hAnsiTheme="minorEastAsia" w:cs="宋体" w:hint="eastAsia"/>
          <w:sz w:val="24"/>
        </w:rPr>
        <w:t>。</w:t>
      </w:r>
    </w:p>
    <w:p w:rsidR="009F36C0" w:rsidRPr="0058142E" w:rsidRDefault="009F36C0">
      <w:pPr>
        <w:tabs>
          <w:tab w:val="left" w:pos="1020"/>
          <w:tab w:val="left" w:pos="1320"/>
        </w:tabs>
        <w:adjustRightInd w:val="0"/>
        <w:snapToGrid w:val="0"/>
        <w:spacing w:line="360" w:lineRule="auto"/>
        <w:ind w:left="600"/>
        <w:jc w:val="left"/>
        <w:rPr>
          <w:rFonts w:ascii="黑体" w:eastAsia="黑体" w:hAnsi="黑体" w:cs="宋体"/>
          <w:sz w:val="24"/>
        </w:rPr>
      </w:pPr>
      <w:r w:rsidRPr="0058142E">
        <w:rPr>
          <w:rFonts w:ascii="黑体" w:eastAsia="黑体" w:hAnsi="黑体" w:cs="宋体" w:hint="eastAsia"/>
          <w:sz w:val="24"/>
        </w:rPr>
        <w:t>照片</w:t>
      </w:r>
      <w:r w:rsidRPr="0058142E">
        <w:rPr>
          <w:rFonts w:ascii="黑体" w:eastAsia="黑体" w:hAnsi="黑体" w:cs="宋体"/>
          <w:sz w:val="24"/>
        </w:rPr>
        <w:t>拍摄</w:t>
      </w:r>
      <w:r w:rsidRPr="0058142E">
        <w:rPr>
          <w:rFonts w:ascii="黑体" w:eastAsia="黑体" w:hAnsi="黑体" w:cs="宋体" w:hint="eastAsia"/>
          <w:sz w:val="24"/>
        </w:rPr>
        <w:t>验收要求</w:t>
      </w:r>
    </w:p>
    <w:p w:rsidR="009F36C0" w:rsidRPr="00421234" w:rsidRDefault="009F36C0" w:rsidP="009F36C0">
      <w:pPr>
        <w:tabs>
          <w:tab w:val="left" w:pos="1020"/>
          <w:tab w:val="left" w:pos="1320"/>
        </w:tabs>
        <w:adjustRightInd w:val="0"/>
        <w:snapToGrid w:val="0"/>
        <w:spacing w:line="360" w:lineRule="auto"/>
        <w:ind w:left="600"/>
        <w:jc w:val="left"/>
        <w:rPr>
          <w:rFonts w:asciiTheme="minorEastAsia" w:hAnsiTheme="minorEastAsia" w:cs="宋体"/>
          <w:sz w:val="24"/>
        </w:rPr>
      </w:pPr>
      <w:r w:rsidRPr="00421234">
        <w:rPr>
          <w:rFonts w:asciiTheme="minorEastAsia" w:hAnsiTheme="minorEastAsia" w:cs="宋体"/>
          <w:sz w:val="24"/>
        </w:rPr>
        <w:t>1.</w:t>
      </w:r>
      <w:r w:rsidRPr="00421234">
        <w:rPr>
          <w:rFonts w:asciiTheme="minorEastAsia" w:hAnsiTheme="minorEastAsia" w:cs="宋体" w:hint="eastAsia"/>
          <w:sz w:val="24"/>
        </w:rPr>
        <w:t>广告牌</w:t>
      </w:r>
      <w:r w:rsidRPr="00421234">
        <w:rPr>
          <w:rFonts w:asciiTheme="minorEastAsia" w:hAnsiTheme="minorEastAsia" w:cs="宋体"/>
          <w:sz w:val="24"/>
        </w:rPr>
        <w:t>喷绘画面安装</w:t>
      </w:r>
      <w:r w:rsidRPr="00421234">
        <w:rPr>
          <w:rFonts w:asciiTheme="minorEastAsia" w:hAnsiTheme="minorEastAsia" w:cs="宋体" w:hint="eastAsia"/>
          <w:sz w:val="24"/>
        </w:rPr>
        <w:t>或</w:t>
      </w:r>
      <w:r w:rsidRPr="00421234">
        <w:rPr>
          <w:rFonts w:asciiTheme="minorEastAsia" w:hAnsiTheme="minorEastAsia" w:cs="宋体"/>
          <w:sz w:val="24"/>
        </w:rPr>
        <w:t>拆除</w:t>
      </w:r>
      <w:r w:rsidRPr="00421234">
        <w:rPr>
          <w:rFonts w:asciiTheme="minorEastAsia" w:hAnsiTheme="minorEastAsia" w:cs="宋体" w:hint="eastAsia"/>
          <w:sz w:val="24"/>
        </w:rPr>
        <w:t>施工结束后，</w:t>
      </w:r>
      <w:r w:rsidRPr="00421234">
        <w:rPr>
          <w:rFonts w:asciiTheme="minorEastAsia" w:hAnsiTheme="minorEastAsia" w:cs="宋体"/>
          <w:sz w:val="24"/>
        </w:rPr>
        <w:t>承包人应按采购人的要求</w:t>
      </w:r>
      <w:r w:rsidRPr="00421234">
        <w:rPr>
          <w:rFonts w:asciiTheme="minorEastAsia" w:hAnsiTheme="minorEastAsia" w:cs="宋体" w:hint="eastAsia"/>
          <w:sz w:val="24"/>
        </w:rPr>
        <w:t>拍摄远景、</w:t>
      </w:r>
      <w:r w:rsidRPr="00421234">
        <w:rPr>
          <w:rFonts w:asciiTheme="minorEastAsia" w:hAnsiTheme="minorEastAsia" w:cs="宋体" w:hint="eastAsia"/>
          <w:sz w:val="24"/>
        </w:rPr>
        <w:lastRenderedPageBreak/>
        <w:t>近景验收照片，及带两日内报纸刊头的照片每个方向各</w:t>
      </w:r>
      <w:r w:rsidRPr="00421234">
        <w:rPr>
          <w:rFonts w:asciiTheme="minorEastAsia" w:hAnsiTheme="minorEastAsia" w:cs="宋体"/>
          <w:sz w:val="24"/>
        </w:rPr>
        <w:t>2</w:t>
      </w:r>
      <w:r w:rsidRPr="00421234">
        <w:rPr>
          <w:rFonts w:asciiTheme="minorEastAsia" w:hAnsiTheme="minorEastAsia" w:cs="宋体" w:hint="eastAsia"/>
          <w:sz w:val="24"/>
        </w:rPr>
        <w:t>张以上；</w:t>
      </w:r>
    </w:p>
    <w:p w:rsidR="009F36C0" w:rsidRDefault="009F36C0" w:rsidP="009F36C0">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421234">
        <w:rPr>
          <w:rFonts w:asciiTheme="minorEastAsia" w:hAnsiTheme="minorEastAsia" w:cs="宋体"/>
          <w:sz w:val="24"/>
        </w:rPr>
        <w:t>2.</w:t>
      </w:r>
      <w:r w:rsidRPr="00421234">
        <w:rPr>
          <w:rFonts w:asciiTheme="minorEastAsia" w:hAnsiTheme="minorEastAsia" w:cs="宋体" w:hint="eastAsia"/>
          <w:sz w:val="24"/>
        </w:rPr>
        <w:t>验收照片取景应视野开阔，道路及周边车辆清晰可见，广告画布无遮档、无逆光现象</w:t>
      </w:r>
      <w:r w:rsidRPr="00421234">
        <w:rPr>
          <w:rFonts w:asciiTheme="minorEastAsia" w:hAnsiTheme="minorEastAsia" w:cs="宋体"/>
          <w:sz w:val="24"/>
        </w:rPr>
        <w:t xml:space="preserve">, </w:t>
      </w:r>
      <w:r w:rsidRPr="00421234">
        <w:rPr>
          <w:rFonts w:asciiTheme="minorEastAsia" w:hAnsiTheme="minorEastAsia" w:cs="宋体" w:hint="eastAsia"/>
          <w:sz w:val="24"/>
        </w:rPr>
        <w:t>每面</w:t>
      </w:r>
      <w:r w:rsidRPr="00421234">
        <w:rPr>
          <w:rFonts w:asciiTheme="minorEastAsia" w:hAnsiTheme="minorEastAsia" w:cs="宋体"/>
          <w:sz w:val="24"/>
        </w:rPr>
        <w:t>广告牌画面需拍摄2</w:t>
      </w:r>
      <w:r w:rsidRPr="00421234">
        <w:rPr>
          <w:rFonts w:asciiTheme="minorEastAsia" w:hAnsiTheme="minorEastAsia" w:cs="宋体" w:hint="eastAsia"/>
          <w:sz w:val="24"/>
        </w:rPr>
        <w:t>张</w:t>
      </w:r>
      <w:r w:rsidRPr="00421234">
        <w:rPr>
          <w:rFonts w:asciiTheme="minorEastAsia" w:hAnsiTheme="minorEastAsia" w:cs="宋体"/>
          <w:sz w:val="24"/>
        </w:rPr>
        <w:t>近景</w:t>
      </w:r>
      <w:r w:rsidRPr="00421234">
        <w:rPr>
          <w:rFonts w:asciiTheme="minorEastAsia" w:hAnsiTheme="minorEastAsia" w:cs="宋体" w:hint="eastAsia"/>
          <w:sz w:val="24"/>
        </w:rPr>
        <w:t>照片</w:t>
      </w:r>
      <w:r w:rsidRPr="00421234">
        <w:rPr>
          <w:rFonts w:asciiTheme="minorEastAsia" w:hAnsiTheme="minorEastAsia" w:cs="宋体"/>
          <w:sz w:val="24"/>
        </w:rPr>
        <w:t>、2</w:t>
      </w:r>
      <w:r w:rsidRPr="00421234">
        <w:rPr>
          <w:rFonts w:asciiTheme="minorEastAsia" w:hAnsiTheme="minorEastAsia" w:cs="宋体" w:hint="eastAsia"/>
          <w:sz w:val="24"/>
        </w:rPr>
        <w:t>张</w:t>
      </w:r>
      <w:r w:rsidRPr="00421234">
        <w:rPr>
          <w:rFonts w:asciiTheme="minorEastAsia" w:hAnsiTheme="minorEastAsia" w:cs="宋体"/>
          <w:sz w:val="24"/>
        </w:rPr>
        <w:t>远景照片</w:t>
      </w:r>
      <w:r w:rsidRPr="00421234">
        <w:rPr>
          <w:rFonts w:asciiTheme="minorEastAsia" w:hAnsiTheme="minorEastAsia" w:cs="宋体" w:hint="eastAsia"/>
          <w:sz w:val="24"/>
        </w:rPr>
        <w:t>，</w:t>
      </w:r>
      <w:r w:rsidRPr="00421234">
        <w:rPr>
          <w:rFonts w:asciiTheme="minorEastAsia" w:hAnsiTheme="minorEastAsia" w:cs="宋体"/>
          <w:sz w:val="24"/>
        </w:rPr>
        <w:t>其中近景照片拍摄点距离广告牌约100</w:t>
      </w:r>
      <w:r w:rsidRPr="00421234">
        <w:rPr>
          <w:rFonts w:asciiTheme="minorEastAsia" w:hAnsiTheme="minorEastAsia" w:cs="宋体" w:hint="eastAsia"/>
          <w:sz w:val="24"/>
        </w:rPr>
        <w:t>米</w:t>
      </w:r>
      <w:r w:rsidRPr="00421234">
        <w:rPr>
          <w:rFonts w:asciiTheme="minorEastAsia" w:hAnsiTheme="minorEastAsia" w:cs="宋体"/>
          <w:sz w:val="24"/>
        </w:rPr>
        <w:t>，并且需要携带拍摄当</w:t>
      </w:r>
      <w:r w:rsidRPr="00421234">
        <w:rPr>
          <w:rFonts w:asciiTheme="minorEastAsia" w:hAnsiTheme="minorEastAsia" w:cs="宋体" w:hint="eastAsia"/>
          <w:sz w:val="24"/>
        </w:rPr>
        <w:t>天或前</w:t>
      </w:r>
      <w:r w:rsidRPr="00421234">
        <w:rPr>
          <w:rFonts w:asciiTheme="minorEastAsia" w:hAnsiTheme="minorEastAsia" w:cs="宋体"/>
          <w:sz w:val="24"/>
        </w:rPr>
        <w:t>一日的报纸；远景照片拍摄点距离广告牌约200</w:t>
      </w:r>
      <w:r w:rsidRPr="00421234">
        <w:rPr>
          <w:rFonts w:asciiTheme="minorEastAsia" w:hAnsiTheme="minorEastAsia" w:cs="宋体" w:hint="eastAsia"/>
          <w:sz w:val="24"/>
        </w:rPr>
        <w:t>米，</w:t>
      </w:r>
      <w:r w:rsidRPr="00421234">
        <w:rPr>
          <w:rFonts w:asciiTheme="minorEastAsia" w:hAnsiTheme="minorEastAsia" w:cs="宋体"/>
          <w:sz w:val="24"/>
        </w:rPr>
        <w:t>不用携带报纸</w:t>
      </w:r>
      <w:r w:rsidRPr="00421234">
        <w:rPr>
          <w:rFonts w:asciiTheme="minorEastAsia" w:hAnsiTheme="minorEastAsia" w:cs="宋体" w:hint="eastAsia"/>
          <w:sz w:val="24"/>
        </w:rPr>
        <w:t>；</w:t>
      </w:r>
    </w:p>
    <w:p w:rsidR="008321CA" w:rsidRDefault="008321CA" w:rsidP="000B42E4">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Pr>
          <w:rFonts w:asciiTheme="minorEastAsia" w:hAnsiTheme="minorEastAsia" w:cs="宋体"/>
          <w:sz w:val="24"/>
        </w:rPr>
        <w:t>3</w:t>
      </w:r>
      <w:r>
        <w:rPr>
          <w:rFonts w:asciiTheme="minorEastAsia" w:hAnsiTheme="minorEastAsia" w:cs="宋体" w:hint="eastAsia"/>
          <w:sz w:val="24"/>
        </w:rPr>
        <w:t>.每</w:t>
      </w:r>
      <w:r>
        <w:rPr>
          <w:rFonts w:asciiTheme="minorEastAsia" w:hAnsiTheme="minorEastAsia" w:cs="宋体"/>
          <w:sz w:val="24"/>
        </w:rPr>
        <w:t>天</w:t>
      </w:r>
      <w:r>
        <w:rPr>
          <w:rFonts w:asciiTheme="minorEastAsia" w:hAnsiTheme="minorEastAsia" w:cs="宋体" w:hint="eastAsia"/>
          <w:sz w:val="24"/>
        </w:rPr>
        <w:t>施</w:t>
      </w:r>
      <w:r>
        <w:rPr>
          <w:rFonts w:asciiTheme="minorEastAsia" w:hAnsiTheme="minorEastAsia" w:cs="宋体"/>
          <w:sz w:val="24"/>
        </w:rPr>
        <w:t>工</w:t>
      </w:r>
      <w:r>
        <w:rPr>
          <w:rFonts w:asciiTheme="minorEastAsia" w:hAnsiTheme="minorEastAsia" w:cs="宋体" w:hint="eastAsia"/>
          <w:sz w:val="24"/>
        </w:rPr>
        <w:t>后</w:t>
      </w:r>
      <w:r>
        <w:rPr>
          <w:rFonts w:asciiTheme="minorEastAsia" w:hAnsiTheme="minorEastAsia" w:cs="宋体"/>
          <w:sz w:val="24"/>
        </w:rPr>
        <w:t>验收</w:t>
      </w:r>
      <w:r>
        <w:rPr>
          <w:rFonts w:asciiTheme="minorEastAsia" w:hAnsiTheme="minorEastAsia" w:cs="宋体" w:hint="eastAsia"/>
          <w:sz w:val="24"/>
        </w:rPr>
        <w:t>照</w:t>
      </w:r>
      <w:r>
        <w:rPr>
          <w:rFonts w:asciiTheme="minorEastAsia" w:hAnsiTheme="minorEastAsia" w:cs="宋体"/>
          <w:sz w:val="24"/>
        </w:rPr>
        <w:t>片需在次日中午</w:t>
      </w:r>
      <w:r>
        <w:rPr>
          <w:rFonts w:asciiTheme="minorEastAsia" w:hAnsiTheme="minorEastAsia" w:cs="宋体" w:hint="eastAsia"/>
          <w:sz w:val="24"/>
        </w:rPr>
        <w:t>12</w:t>
      </w:r>
      <w:r>
        <w:rPr>
          <w:rFonts w:asciiTheme="minorEastAsia" w:hAnsiTheme="minorEastAsia" w:cs="宋体"/>
          <w:sz w:val="24"/>
        </w:rPr>
        <w:t>:00</w:t>
      </w:r>
      <w:r>
        <w:rPr>
          <w:rFonts w:asciiTheme="minorEastAsia" w:hAnsiTheme="minorEastAsia" w:cs="宋体" w:hint="eastAsia"/>
          <w:sz w:val="24"/>
        </w:rPr>
        <w:t>点</w:t>
      </w:r>
      <w:r>
        <w:rPr>
          <w:rFonts w:asciiTheme="minorEastAsia" w:hAnsiTheme="minorEastAsia" w:cs="宋体"/>
          <w:sz w:val="24"/>
        </w:rPr>
        <w:t>前</w:t>
      </w:r>
      <w:r>
        <w:rPr>
          <w:rFonts w:asciiTheme="minorEastAsia" w:hAnsiTheme="minorEastAsia" w:cs="宋体" w:hint="eastAsia"/>
          <w:sz w:val="24"/>
        </w:rPr>
        <w:t>发</w:t>
      </w:r>
      <w:r>
        <w:rPr>
          <w:rFonts w:asciiTheme="minorEastAsia" w:hAnsiTheme="minorEastAsia" w:cs="宋体"/>
          <w:sz w:val="24"/>
        </w:rPr>
        <w:t>送至采购</w:t>
      </w:r>
      <w:r>
        <w:rPr>
          <w:rFonts w:asciiTheme="minorEastAsia" w:hAnsiTheme="minorEastAsia" w:cs="宋体" w:hint="eastAsia"/>
          <w:sz w:val="24"/>
        </w:rPr>
        <w:t>人指</w:t>
      </w:r>
      <w:r>
        <w:rPr>
          <w:rFonts w:asciiTheme="minorEastAsia" w:hAnsiTheme="minorEastAsia" w:cs="宋体"/>
          <w:sz w:val="24"/>
        </w:rPr>
        <w:t>定</w:t>
      </w:r>
      <w:r>
        <w:rPr>
          <w:rFonts w:asciiTheme="minorEastAsia" w:hAnsiTheme="minorEastAsia" w:cs="宋体" w:hint="eastAsia"/>
          <w:sz w:val="24"/>
        </w:rPr>
        <w:t>邮</w:t>
      </w:r>
      <w:r>
        <w:rPr>
          <w:rFonts w:asciiTheme="minorEastAsia" w:hAnsiTheme="minorEastAsia" w:cs="宋体"/>
          <w:sz w:val="24"/>
        </w:rPr>
        <w:t>箱</w:t>
      </w:r>
      <w:r>
        <w:rPr>
          <w:rFonts w:asciiTheme="minorEastAsia" w:hAnsiTheme="minorEastAsia" w:cs="宋体" w:hint="eastAsia"/>
          <w:sz w:val="24"/>
        </w:rPr>
        <w:t>。</w:t>
      </w:r>
    </w:p>
    <w:p w:rsidR="009F36C0" w:rsidRPr="00421234" w:rsidRDefault="008321CA" w:rsidP="000B42E4">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Pr>
          <w:rFonts w:asciiTheme="minorEastAsia" w:hAnsiTheme="minorEastAsia" w:cs="宋体"/>
          <w:sz w:val="24"/>
        </w:rPr>
        <w:t>4</w:t>
      </w:r>
      <w:r w:rsidR="009F36C0" w:rsidRPr="00421234">
        <w:rPr>
          <w:rFonts w:asciiTheme="minorEastAsia" w:hAnsiTheme="minorEastAsia" w:cs="宋体"/>
          <w:sz w:val="24"/>
        </w:rPr>
        <w:t>.</w:t>
      </w:r>
      <w:r w:rsidR="009F36C0" w:rsidRPr="00421234">
        <w:rPr>
          <w:rFonts w:asciiTheme="minorEastAsia" w:hAnsiTheme="minorEastAsia" w:cs="宋体" w:hint="eastAsia"/>
          <w:sz w:val="24"/>
        </w:rPr>
        <w:t>因安装不平整，造成客户不予验收的，应免费加固后重新拍摄验收照片。</w:t>
      </w:r>
    </w:p>
    <w:p w:rsidR="009F5208" w:rsidRPr="00D901F3" w:rsidRDefault="009F5208" w:rsidP="00D901F3">
      <w:pPr>
        <w:pStyle w:val="a0"/>
      </w:pPr>
    </w:p>
    <w:p w:rsidR="009F36C0" w:rsidRPr="00D901F3" w:rsidRDefault="00440A61" w:rsidP="00D901F3">
      <w:pPr>
        <w:tabs>
          <w:tab w:val="left" w:pos="1020"/>
          <w:tab w:val="left" w:pos="1320"/>
        </w:tabs>
        <w:adjustRightInd w:val="0"/>
        <w:snapToGrid w:val="0"/>
        <w:spacing w:line="360" w:lineRule="auto"/>
        <w:ind w:firstLineChars="250" w:firstLine="602"/>
        <w:jc w:val="left"/>
        <w:rPr>
          <w:rFonts w:asciiTheme="minorEastAsia" w:hAnsiTheme="minorEastAsia" w:cs="宋体"/>
          <w:sz w:val="24"/>
        </w:rPr>
      </w:pPr>
      <w:r w:rsidRPr="00D901F3">
        <w:rPr>
          <w:rFonts w:asciiTheme="minorEastAsia" w:hAnsiTheme="minorEastAsia" w:cs="宋体" w:hint="eastAsia"/>
          <w:b/>
          <w:sz w:val="24"/>
        </w:rPr>
        <w:t>（三）</w:t>
      </w:r>
      <w:r w:rsidR="009F36C0" w:rsidRPr="00D901F3">
        <w:rPr>
          <w:rFonts w:asciiTheme="minorEastAsia" w:hAnsiTheme="minorEastAsia" w:cs="宋体" w:hint="eastAsia"/>
          <w:b/>
          <w:sz w:val="24"/>
        </w:rPr>
        <w:t>广告牌喷绘画面安装、拆除流程</w:t>
      </w:r>
    </w:p>
    <w:p w:rsidR="009F36C0" w:rsidRPr="00D901F3" w:rsidRDefault="009F5208" w:rsidP="00D901F3">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D901F3">
        <w:rPr>
          <w:rFonts w:asciiTheme="minorEastAsia" w:hAnsiTheme="minorEastAsia" w:cs="宋体" w:hint="eastAsia"/>
          <w:sz w:val="24"/>
        </w:rPr>
        <w:t>施</w:t>
      </w:r>
      <w:r w:rsidRPr="00D901F3">
        <w:rPr>
          <w:rFonts w:asciiTheme="minorEastAsia" w:hAnsiTheme="minorEastAsia" w:cs="宋体"/>
          <w:sz w:val="24"/>
        </w:rPr>
        <w:t>工前</w:t>
      </w:r>
      <w:r w:rsidRPr="00D901F3">
        <w:rPr>
          <w:rFonts w:asciiTheme="minorEastAsia" w:hAnsiTheme="minorEastAsia" w:cs="宋体" w:hint="eastAsia"/>
          <w:sz w:val="24"/>
        </w:rPr>
        <w:t>由</w:t>
      </w:r>
      <w:r w:rsidRPr="00D901F3">
        <w:rPr>
          <w:rFonts w:asciiTheme="minorEastAsia" w:hAnsiTheme="minorEastAsia" w:cs="宋体"/>
          <w:sz w:val="24"/>
        </w:rPr>
        <w:t>承包人</w:t>
      </w:r>
      <w:r w:rsidRPr="00D901F3">
        <w:rPr>
          <w:rFonts w:asciiTheme="minorEastAsia" w:hAnsiTheme="minorEastAsia" w:cs="宋体" w:hint="eastAsia"/>
          <w:sz w:val="24"/>
        </w:rPr>
        <w:t>按</w:t>
      </w:r>
      <w:r>
        <w:rPr>
          <w:rFonts w:asciiTheme="minorEastAsia" w:hAnsiTheme="minorEastAsia" w:cs="宋体" w:hint="eastAsia"/>
          <w:sz w:val="24"/>
        </w:rPr>
        <w:t>要</w:t>
      </w:r>
      <w:r>
        <w:rPr>
          <w:rFonts w:asciiTheme="minorEastAsia" w:hAnsiTheme="minorEastAsia" w:cs="宋体"/>
          <w:sz w:val="24"/>
        </w:rPr>
        <w:t>求</w:t>
      </w:r>
      <w:r w:rsidR="00A1120E">
        <w:rPr>
          <w:rFonts w:asciiTheme="minorEastAsia" w:hAnsiTheme="minorEastAsia" w:cs="宋体" w:hint="eastAsia"/>
          <w:sz w:val="24"/>
        </w:rPr>
        <w:t>进</w:t>
      </w:r>
      <w:r w:rsidR="00A1120E">
        <w:rPr>
          <w:rFonts w:asciiTheme="minorEastAsia" w:hAnsiTheme="minorEastAsia" w:cs="宋体"/>
          <w:sz w:val="24"/>
        </w:rPr>
        <w:t>行</w:t>
      </w:r>
      <w:r>
        <w:rPr>
          <w:rFonts w:asciiTheme="minorEastAsia" w:hAnsiTheme="minorEastAsia" w:cs="宋体"/>
          <w:sz w:val="24"/>
        </w:rPr>
        <w:t>施工</w:t>
      </w:r>
      <w:r>
        <w:rPr>
          <w:rFonts w:asciiTheme="minorEastAsia" w:hAnsiTheme="minorEastAsia" w:cs="宋体" w:hint="eastAsia"/>
          <w:sz w:val="24"/>
        </w:rPr>
        <w:t>报</w:t>
      </w:r>
      <w:r>
        <w:rPr>
          <w:rFonts w:asciiTheme="minorEastAsia" w:hAnsiTheme="minorEastAsia" w:cs="宋体"/>
          <w:sz w:val="24"/>
        </w:rPr>
        <w:t>备</w:t>
      </w:r>
      <w:r>
        <w:rPr>
          <w:rFonts w:asciiTheme="minorEastAsia" w:hAnsiTheme="minorEastAsia" w:cs="宋体" w:hint="eastAsia"/>
          <w:sz w:val="24"/>
        </w:rPr>
        <w:t>，</w:t>
      </w:r>
      <w:r w:rsidR="009A3695">
        <w:rPr>
          <w:rFonts w:asciiTheme="minorEastAsia" w:hAnsiTheme="minorEastAsia" w:cs="宋体" w:hint="eastAsia"/>
          <w:sz w:val="24"/>
        </w:rPr>
        <w:t>施</w:t>
      </w:r>
      <w:r w:rsidR="009A3695">
        <w:rPr>
          <w:rFonts w:asciiTheme="minorEastAsia" w:hAnsiTheme="minorEastAsia" w:cs="宋体"/>
          <w:sz w:val="24"/>
        </w:rPr>
        <w:t>工</w:t>
      </w:r>
      <w:r w:rsidR="00807EFD">
        <w:rPr>
          <w:rFonts w:asciiTheme="minorEastAsia" w:hAnsiTheme="minorEastAsia" w:cs="宋体" w:hint="eastAsia"/>
          <w:sz w:val="24"/>
        </w:rPr>
        <w:t>符</w:t>
      </w:r>
      <w:r w:rsidR="00807EFD">
        <w:rPr>
          <w:rFonts w:asciiTheme="minorEastAsia" w:hAnsiTheme="minorEastAsia" w:cs="宋体"/>
          <w:sz w:val="24"/>
        </w:rPr>
        <w:t>合相关规</w:t>
      </w:r>
      <w:r w:rsidR="00807EFD">
        <w:rPr>
          <w:rFonts w:asciiTheme="minorEastAsia" w:hAnsiTheme="minorEastAsia" w:cs="宋体" w:hint="eastAsia"/>
          <w:sz w:val="24"/>
        </w:rPr>
        <w:t>定</w:t>
      </w:r>
      <w:r w:rsidR="00807EFD">
        <w:rPr>
          <w:rFonts w:asciiTheme="minorEastAsia" w:hAnsiTheme="minorEastAsia" w:cs="宋体"/>
          <w:sz w:val="24"/>
        </w:rPr>
        <w:t>和要求</w:t>
      </w:r>
      <w:r>
        <w:rPr>
          <w:rFonts w:asciiTheme="minorEastAsia" w:hAnsiTheme="minorEastAsia" w:cs="宋体" w:hint="eastAsia"/>
          <w:sz w:val="24"/>
        </w:rPr>
        <w:t>。</w:t>
      </w:r>
    </w:p>
    <w:p w:rsidR="009F36C0" w:rsidRPr="00D901F3" w:rsidRDefault="007604E7" w:rsidP="00D901F3">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Pr>
          <w:rFonts w:asciiTheme="minorEastAsia" w:hAnsiTheme="minorEastAsia" w:cs="宋体" w:hint="eastAsia"/>
          <w:sz w:val="24"/>
        </w:rPr>
        <w:t>1．</w:t>
      </w:r>
      <w:r w:rsidR="001A7E18">
        <w:rPr>
          <w:rFonts w:asciiTheme="minorEastAsia" w:hAnsiTheme="minorEastAsia" w:cs="宋体" w:hint="eastAsia"/>
          <w:sz w:val="24"/>
        </w:rPr>
        <w:t>安</w:t>
      </w:r>
      <w:r w:rsidR="001A7E18">
        <w:rPr>
          <w:rFonts w:asciiTheme="minorEastAsia" w:hAnsiTheme="minorEastAsia" w:cs="宋体"/>
          <w:sz w:val="24"/>
        </w:rPr>
        <w:t>装流程</w:t>
      </w:r>
    </w:p>
    <w:p w:rsidR="009F36C0" w:rsidRPr="00421234" w:rsidRDefault="006E19B1" w:rsidP="009F36C0">
      <w:pPr>
        <w:pStyle w:val="a0"/>
        <w:jc w:val="center"/>
        <w:rPr>
          <w:rFonts w:asciiTheme="minorEastAsia" w:hAnsiTheme="minorEastAsia"/>
          <w:sz w:val="24"/>
        </w:rPr>
      </w:pPr>
      <w:r w:rsidRPr="006E19B1">
        <w:rPr>
          <w:rFonts w:asciiTheme="minorEastAsia" w:hAnsiTheme="minorEastAsia"/>
          <w:noProof/>
          <w:sz w:val="24"/>
        </w:rPr>
        <w:drawing>
          <wp:inline distT="0" distB="0" distL="0" distR="0">
            <wp:extent cx="4014424" cy="5358810"/>
            <wp:effectExtent l="0" t="0" r="5715" b="0"/>
            <wp:docPr id="33" name="图片 33" descr="C:\Users\huajie\Deskto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uajie\Desktop\1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33205" cy="5383880"/>
                    </a:xfrm>
                    <a:prstGeom prst="rect">
                      <a:avLst/>
                    </a:prstGeom>
                    <a:noFill/>
                    <a:ln>
                      <a:noFill/>
                    </a:ln>
                  </pic:spPr>
                </pic:pic>
              </a:graphicData>
            </a:graphic>
          </wp:inline>
        </w:drawing>
      </w:r>
    </w:p>
    <w:p w:rsidR="00F25920" w:rsidRDefault="00F25920" w:rsidP="00D901F3">
      <w:pPr>
        <w:pStyle w:val="a0"/>
      </w:pPr>
    </w:p>
    <w:p w:rsidR="00523FA0" w:rsidRPr="00D901F3" w:rsidRDefault="00523FA0" w:rsidP="00D901F3">
      <w:pPr>
        <w:pStyle w:val="a0"/>
      </w:pPr>
    </w:p>
    <w:p w:rsidR="009F36C0" w:rsidRPr="00421234" w:rsidRDefault="009F36C0" w:rsidP="009F36C0">
      <w:pPr>
        <w:snapToGrid w:val="0"/>
        <w:spacing w:line="360" w:lineRule="auto"/>
        <w:jc w:val="center"/>
        <w:rPr>
          <w:rFonts w:asciiTheme="minorEastAsia" w:hAnsiTheme="minorEastAsia"/>
          <w:bCs/>
          <w:sz w:val="24"/>
        </w:rPr>
      </w:pPr>
    </w:p>
    <w:p w:rsidR="007604E7" w:rsidRPr="00D901F3" w:rsidRDefault="007604E7" w:rsidP="007604E7">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Pr>
          <w:rFonts w:asciiTheme="minorEastAsia" w:hAnsiTheme="minorEastAsia" w:cs="宋体"/>
          <w:sz w:val="24"/>
        </w:rPr>
        <w:t>2</w:t>
      </w:r>
      <w:r>
        <w:rPr>
          <w:rFonts w:asciiTheme="minorEastAsia" w:hAnsiTheme="minorEastAsia" w:cs="宋体" w:hint="eastAsia"/>
          <w:sz w:val="24"/>
        </w:rPr>
        <w:t>．</w:t>
      </w:r>
      <w:r w:rsidR="001A7E18">
        <w:rPr>
          <w:rFonts w:asciiTheme="minorEastAsia" w:hAnsiTheme="minorEastAsia" w:cs="宋体" w:hint="eastAsia"/>
          <w:sz w:val="24"/>
        </w:rPr>
        <w:t>拆除</w:t>
      </w:r>
      <w:r w:rsidR="001A7E18">
        <w:rPr>
          <w:rFonts w:asciiTheme="minorEastAsia" w:hAnsiTheme="minorEastAsia" w:cs="宋体"/>
          <w:sz w:val="24"/>
        </w:rPr>
        <w:t>流程</w:t>
      </w:r>
    </w:p>
    <w:p w:rsidR="008321CA" w:rsidRPr="000B42E4" w:rsidRDefault="008321CA" w:rsidP="000B42E4">
      <w:pPr>
        <w:pStyle w:val="a0"/>
      </w:pPr>
    </w:p>
    <w:p w:rsidR="009F36C0" w:rsidRPr="00421234" w:rsidRDefault="006E19B1" w:rsidP="009F36C0">
      <w:pPr>
        <w:snapToGrid w:val="0"/>
        <w:spacing w:line="360" w:lineRule="auto"/>
        <w:jc w:val="center"/>
        <w:rPr>
          <w:rFonts w:asciiTheme="minorEastAsia" w:hAnsiTheme="minorEastAsia"/>
          <w:bCs/>
          <w:sz w:val="24"/>
        </w:rPr>
      </w:pPr>
      <w:r w:rsidRPr="006E19B1">
        <w:rPr>
          <w:rFonts w:asciiTheme="minorEastAsia" w:hAnsiTheme="minorEastAsia"/>
          <w:bCs/>
          <w:noProof/>
          <w:sz w:val="24"/>
        </w:rPr>
        <w:drawing>
          <wp:inline distT="0" distB="0" distL="0" distR="0">
            <wp:extent cx="4301034" cy="5082363"/>
            <wp:effectExtent l="0" t="0" r="4445" b="4445"/>
            <wp:docPr id="34" name="图片 34" descr="C:\Users\huajie\Desktop\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uajie\Desktop\2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19094" cy="5103704"/>
                    </a:xfrm>
                    <a:prstGeom prst="rect">
                      <a:avLst/>
                    </a:prstGeom>
                    <a:noFill/>
                    <a:ln>
                      <a:noFill/>
                    </a:ln>
                  </pic:spPr>
                </pic:pic>
              </a:graphicData>
            </a:graphic>
          </wp:inline>
        </w:drawing>
      </w:r>
      <w:r w:rsidR="009F36C0" w:rsidRPr="00421234">
        <w:rPr>
          <w:rFonts w:asciiTheme="minorEastAsia" w:hAnsiTheme="minorEastAsia"/>
          <w:bCs/>
          <w:sz w:val="24"/>
        </w:rPr>
        <w:t xml:space="preserve"> </w:t>
      </w:r>
    </w:p>
    <w:p w:rsidR="009F36C0" w:rsidRPr="00421234" w:rsidRDefault="009F36C0" w:rsidP="009F36C0">
      <w:pPr>
        <w:snapToGrid w:val="0"/>
        <w:spacing w:line="360" w:lineRule="auto"/>
        <w:jc w:val="center"/>
        <w:rPr>
          <w:rFonts w:asciiTheme="minorEastAsia" w:hAnsiTheme="minorEastAsia"/>
          <w:bCs/>
          <w:sz w:val="24"/>
        </w:rPr>
      </w:pPr>
    </w:p>
    <w:p w:rsidR="009F36C0" w:rsidRPr="00421234" w:rsidRDefault="009F36C0" w:rsidP="009F36C0">
      <w:pPr>
        <w:rPr>
          <w:rFonts w:asciiTheme="minorEastAsia" w:hAnsiTheme="minorEastAsia"/>
          <w:sz w:val="24"/>
        </w:rPr>
      </w:pPr>
    </w:p>
    <w:p w:rsidR="009F36C0" w:rsidRDefault="009F36C0" w:rsidP="00421234">
      <w:pPr>
        <w:pStyle w:val="a0"/>
      </w:pPr>
    </w:p>
    <w:p w:rsidR="0099510B" w:rsidRDefault="0099510B" w:rsidP="00421234">
      <w:pPr>
        <w:pStyle w:val="a0"/>
      </w:pPr>
    </w:p>
    <w:p w:rsidR="0099510B" w:rsidRDefault="0099510B" w:rsidP="00421234">
      <w:pPr>
        <w:pStyle w:val="a0"/>
      </w:pPr>
    </w:p>
    <w:p w:rsidR="0099510B" w:rsidRDefault="0099510B" w:rsidP="00421234">
      <w:pPr>
        <w:pStyle w:val="a0"/>
      </w:pPr>
    </w:p>
    <w:p w:rsidR="0099510B" w:rsidRDefault="0099510B" w:rsidP="00421234">
      <w:pPr>
        <w:pStyle w:val="a0"/>
      </w:pPr>
    </w:p>
    <w:p w:rsidR="0099510B" w:rsidRDefault="0099510B" w:rsidP="00421234">
      <w:pPr>
        <w:pStyle w:val="a0"/>
      </w:pPr>
    </w:p>
    <w:p w:rsidR="0099510B" w:rsidRDefault="0099510B" w:rsidP="00421234">
      <w:pPr>
        <w:pStyle w:val="a0"/>
      </w:pPr>
    </w:p>
    <w:p w:rsidR="0099510B" w:rsidRDefault="0099510B" w:rsidP="00421234">
      <w:pPr>
        <w:pStyle w:val="a0"/>
      </w:pPr>
    </w:p>
    <w:p w:rsidR="009F36C0" w:rsidRPr="0058142E" w:rsidRDefault="00440A61" w:rsidP="0058142E">
      <w:pPr>
        <w:pStyle w:val="2"/>
        <w:numPr>
          <w:ilvl w:val="0"/>
          <w:numId w:val="0"/>
        </w:numPr>
        <w:snapToGrid w:val="0"/>
        <w:spacing w:before="120" w:after="120" w:line="240" w:lineRule="auto"/>
        <w:ind w:firstLineChars="200" w:firstLine="482"/>
        <w:rPr>
          <w:rFonts w:asciiTheme="minorEastAsia" w:hAnsiTheme="minorEastAsia" w:cs="Times New Roman"/>
          <w:sz w:val="24"/>
        </w:rPr>
      </w:pPr>
      <w:bookmarkStart w:id="355" w:name="_Toc1291"/>
      <w:r w:rsidRPr="0058142E">
        <w:rPr>
          <w:rFonts w:asciiTheme="minorEastAsia" w:hAnsiTheme="minorEastAsia" w:cs="Times New Roman" w:hint="eastAsia"/>
          <w:sz w:val="24"/>
          <w:szCs w:val="24"/>
        </w:rPr>
        <w:lastRenderedPageBreak/>
        <w:t>（四）</w:t>
      </w:r>
      <w:r w:rsidR="009F36C0" w:rsidRPr="0058142E">
        <w:rPr>
          <w:rFonts w:asciiTheme="minorEastAsia" w:hAnsiTheme="minorEastAsia" w:cs="Times New Roman" w:hint="eastAsia"/>
          <w:sz w:val="24"/>
          <w:szCs w:val="24"/>
        </w:rPr>
        <w:t>采用的标准及规范</w:t>
      </w:r>
      <w:bookmarkEnd w:id="355"/>
    </w:p>
    <w:p w:rsidR="009F36C0" w:rsidRPr="00265D48" w:rsidRDefault="009F36C0" w:rsidP="00265D48">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265D48">
        <w:rPr>
          <w:rFonts w:asciiTheme="minorEastAsia" w:hAnsiTheme="minorEastAsia" w:cs="宋体" w:hint="eastAsia"/>
          <w:sz w:val="24"/>
        </w:rPr>
        <w:t>本工程项目的材料、设备、施工、验收必须达到现行中华人民共和国及省、市、行业的一切有关法规、规范的要求，标准及规范要求有出入，则以最新、较严格者为准。部分标准及规范如下：</w:t>
      </w:r>
    </w:p>
    <w:p w:rsidR="009F36C0" w:rsidRPr="00265D48" w:rsidRDefault="009F36C0" w:rsidP="00265D48">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265D48">
        <w:rPr>
          <w:rFonts w:asciiTheme="minorEastAsia" w:hAnsiTheme="minorEastAsia" w:cs="宋体" w:hint="eastAsia"/>
          <w:sz w:val="24"/>
        </w:rPr>
        <w:t>（</w:t>
      </w:r>
      <w:r w:rsidRPr="00265D48">
        <w:rPr>
          <w:rFonts w:asciiTheme="minorEastAsia" w:hAnsiTheme="minorEastAsia" w:cs="宋体"/>
          <w:sz w:val="24"/>
        </w:rPr>
        <w:t>1）《户外广告设施技术规范》(DB11/T243-2014)；</w:t>
      </w:r>
    </w:p>
    <w:p w:rsidR="009F36C0" w:rsidRPr="00265D48" w:rsidRDefault="009F36C0" w:rsidP="00265D48">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265D48">
        <w:rPr>
          <w:rFonts w:asciiTheme="minorEastAsia" w:hAnsiTheme="minorEastAsia" w:cs="宋体" w:hint="eastAsia"/>
          <w:sz w:val="24"/>
        </w:rPr>
        <w:t>（</w:t>
      </w:r>
      <w:r w:rsidRPr="00265D48">
        <w:rPr>
          <w:rFonts w:asciiTheme="minorEastAsia" w:hAnsiTheme="minorEastAsia" w:cs="宋体"/>
          <w:sz w:val="24"/>
        </w:rPr>
        <w:t>2）《建筑工程施工质量验收统一标准》(GB50300-2013)；</w:t>
      </w:r>
    </w:p>
    <w:p w:rsidR="009F36C0" w:rsidRPr="00265D48" w:rsidRDefault="009F36C0" w:rsidP="00265D48">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265D48">
        <w:rPr>
          <w:rFonts w:asciiTheme="minorEastAsia" w:hAnsiTheme="minorEastAsia" w:cs="宋体" w:hint="eastAsia"/>
          <w:sz w:val="24"/>
        </w:rPr>
        <w:t>（</w:t>
      </w:r>
      <w:r w:rsidRPr="00265D48">
        <w:rPr>
          <w:rFonts w:asciiTheme="minorEastAsia" w:hAnsiTheme="minorEastAsia" w:cs="宋体"/>
          <w:sz w:val="24"/>
        </w:rPr>
        <w:t>3）《建筑工程质量管理条例》中华人民共和国国务院令第279号；</w:t>
      </w:r>
    </w:p>
    <w:p w:rsidR="009F36C0" w:rsidRPr="00265D48" w:rsidRDefault="009F36C0" w:rsidP="00265D48">
      <w:pPr>
        <w:tabs>
          <w:tab w:val="left" w:pos="1020"/>
          <w:tab w:val="left" w:pos="1320"/>
        </w:tabs>
        <w:adjustRightInd w:val="0"/>
        <w:snapToGrid w:val="0"/>
        <w:spacing w:line="360" w:lineRule="auto"/>
        <w:ind w:firstLineChars="250" w:firstLine="600"/>
        <w:jc w:val="left"/>
        <w:rPr>
          <w:rFonts w:asciiTheme="minorEastAsia" w:hAnsiTheme="minorEastAsia" w:cs="宋体"/>
          <w:sz w:val="24"/>
        </w:rPr>
      </w:pPr>
      <w:r w:rsidRPr="00265D48">
        <w:rPr>
          <w:rFonts w:asciiTheme="minorEastAsia" w:hAnsiTheme="minorEastAsia" w:cs="宋体" w:hint="eastAsia"/>
          <w:sz w:val="24"/>
        </w:rPr>
        <w:t>（</w:t>
      </w:r>
      <w:r w:rsidRPr="00265D48">
        <w:rPr>
          <w:rFonts w:asciiTheme="minorEastAsia" w:hAnsiTheme="minorEastAsia" w:cs="宋体"/>
          <w:sz w:val="24"/>
        </w:rPr>
        <w:t>4）《公路养护安全作业规程》(JTG H30-2015)；</w:t>
      </w:r>
    </w:p>
    <w:p w:rsidR="009F36C0" w:rsidRPr="0058142E" w:rsidRDefault="0099510B" w:rsidP="00335284">
      <w:pPr>
        <w:pStyle w:val="af7"/>
        <w:numPr>
          <w:ilvl w:val="3"/>
          <w:numId w:val="38"/>
        </w:numPr>
        <w:tabs>
          <w:tab w:val="left" w:pos="1020"/>
          <w:tab w:val="left" w:pos="1320"/>
        </w:tabs>
        <w:adjustRightInd w:val="0"/>
        <w:snapToGrid w:val="0"/>
        <w:spacing w:line="360" w:lineRule="auto"/>
        <w:ind w:leftChars="135" w:left="283" w:firstLineChars="0"/>
        <w:jc w:val="left"/>
        <w:rPr>
          <w:rFonts w:asciiTheme="minorEastAsia" w:hAnsiTheme="minorEastAsia" w:cs="宋体"/>
          <w:sz w:val="24"/>
        </w:rPr>
      </w:pPr>
      <w:r w:rsidRPr="0058142E">
        <w:rPr>
          <w:rFonts w:asciiTheme="minorEastAsia" w:hAnsiTheme="minorEastAsia" w:cs="宋体"/>
          <w:sz w:val="24"/>
        </w:rPr>
        <w:t xml:space="preserve"> </w:t>
      </w:r>
      <w:r w:rsidR="009F36C0" w:rsidRPr="0058142E">
        <w:rPr>
          <w:rFonts w:asciiTheme="minorEastAsia" w:hAnsiTheme="minorEastAsia" w:cs="宋体" w:hint="eastAsia"/>
          <w:sz w:val="24"/>
        </w:rPr>
        <w:t>国家及地方现行的有关施工规范及操作规程。</w:t>
      </w:r>
    </w:p>
    <w:p w:rsidR="00945BA9" w:rsidRPr="00265D48" w:rsidRDefault="00945BA9" w:rsidP="00265D48">
      <w:pPr>
        <w:tabs>
          <w:tab w:val="left" w:pos="1020"/>
          <w:tab w:val="left" w:pos="1320"/>
        </w:tabs>
        <w:adjustRightInd w:val="0"/>
        <w:snapToGrid w:val="0"/>
        <w:spacing w:line="360" w:lineRule="auto"/>
        <w:ind w:firstLineChars="250" w:firstLine="600"/>
        <w:jc w:val="left"/>
        <w:rPr>
          <w:rFonts w:asciiTheme="minorEastAsia" w:hAnsiTheme="minorEastAsia" w:cs="宋体"/>
          <w:sz w:val="24"/>
        </w:rPr>
        <w:sectPr w:rsidR="00945BA9" w:rsidRPr="00265D48">
          <w:footerReference w:type="even" r:id="rId12"/>
          <w:footerReference w:type="default" r:id="rId13"/>
          <w:footnotePr>
            <w:numFmt w:val="decimalEnclosedCircleChinese"/>
            <w:numRestart w:val="eachPage"/>
          </w:footnotePr>
          <w:pgSz w:w="11906" w:h="16838"/>
          <w:pgMar w:top="1418" w:right="1304" w:bottom="1418" w:left="1588" w:header="851" w:footer="851" w:gutter="0"/>
          <w:cols w:space="720"/>
          <w:docGrid w:linePitch="312"/>
        </w:sectPr>
      </w:pPr>
    </w:p>
    <w:p w:rsidR="0069096C" w:rsidRPr="0058142E" w:rsidRDefault="00440A61" w:rsidP="0058142E">
      <w:pPr>
        <w:pStyle w:val="2"/>
        <w:numPr>
          <w:ilvl w:val="0"/>
          <w:numId w:val="0"/>
        </w:numPr>
        <w:snapToGrid w:val="0"/>
        <w:spacing w:before="120" w:after="120" w:line="240" w:lineRule="auto"/>
        <w:ind w:firstLineChars="200" w:firstLine="482"/>
        <w:rPr>
          <w:rFonts w:asciiTheme="minorEastAsia" w:hAnsiTheme="minorEastAsia" w:cs="Times New Roman"/>
          <w:sz w:val="24"/>
          <w:szCs w:val="24"/>
        </w:rPr>
      </w:pPr>
      <w:bookmarkStart w:id="356" w:name="_Toc27821_WPSOffice_Level2"/>
      <w:bookmarkEnd w:id="353"/>
      <w:r w:rsidRPr="0058142E">
        <w:rPr>
          <w:rFonts w:asciiTheme="minorEastAsia" w:hAnsiTheme="minorEastAsia" w:cs="Times New Roman" w:hint="eastAsia"/>
          <w:sz w:val="24"/>
          <w:szCs w:val="24"/>
        </w:rPr>
        <w:lastRenderedPageBreak/>
        <w:t>（五）</w:t>
      </w:r>
      <w:r w:rsidR="0069096C" w:rsidRPr="0058142E">
        <w:rPr>
          <w:rFonts w:asciiTheme="minorEastAsia" w:hAnsiTheme="minorEastAsia" w:cs="Times New Roman" w:hint="eastAsia"/>
          <w:sz w:val="24"/>
          <w:szCs w:val="24"/>
        </w:rPr>
        <w:t>喷绘画面类型分类表及</w:t>
      </w:r>
      <w:bookmarkEnd w:id="356"/>
      <w:r w:rsidR="00523FA0">
        <w:rPr>
          <w:rFonts w:asciiTheme="minorEastAsia" w:hAnsiTheme="minorEastAsia" w:cs="Times New Roman" w:hint="eastAsia"/>
          <w:sz w:val="24"/>
          <w:szCs w:val="24"/>
        </w:rPr>
        <w:t>示意</w:t>
      </w:r>
      <w:r w:rsidR="00523FA0">
        <w:rPr>
          <w:rFonts w:asciiTheme="minorEastAsia" w:hAnsiTheme="minorEastAsia" w:cs="Times New Roman"/>
          <w:sz w:val="24"/>
          <w:szCs w:val="24"/>
        </w:rPr>
        <w:t>图</w:t>
      </w:r>
    </w:p>
    <w:p w:rsidR="00F56CE4" w:rsidRPr="00421234" w:rsidRDefault="00F56CE4" w:rsidP="00421234">
      <w:pPr>
        <w:pStyle w:val="2"/>
        <w:numPr>
          <w:ilvl w:val="0"/>
          <w:numId w:val="0"/>
        </w:numPr>
        <w:snapToGrid w:val="0"/>
        <w:spacing w:before="120" w:after="120" w:line="240" w:lineRule="auto"/>
        <w:ind w:left="1137"/>
        <w:rPr>
          <w:rFonts w:ascii="黑体" w:eastAsia="黑体" w:hAnsi="黑体" w:cs="Times New Roman"/>
          <w:sz w:val="36"/>
          <w:szCs w:val="36"/>
        </w:rPr>
      </w:pPr>
    </w:p>
    <w:p w:rsidR="00F56CE4" w:rsidRDefault="00440A61" w:rsidP="00421234">
      <w:pPr>
        <w:pStyle w:val="a0"/>
        <w:ind w:firstLineChars="400" w:firstLine="843"/>
        <w:rPr>
          <w:b/>
        </w:rPr>
      </w:pPr>
      <w:r>
        <w:rPr>
          <w:rFonts w:hint="eastAsia"/>
          <w:b/>
        </w:rPr>
        <w:t>1</w:t>
      </w:r>
      <w:r w:rsidR="00F56CE4">
        <w:rPr>
          <w:b/>
        </w:rPr>
        <w:t>、</w:t>
      </w:r>
      <w:r w:rsidR="00F56CE4">
        <w:rPr>
          <w:rFonts w:hint="eastAsia"/>
          <w:b/>
        </w:rPr>
        <w:t>喷绘画面施工类型分类表</w:t>
      </w:r>
    </w:p>
    <w:p w:rsidR="0099510B" w:rsidRDefault="0099510B" w:rsidP="00421234">
      <w:pPr>
        <w:pStyle w:val="a0"/>
        <w:ind w:firstLineChars="400" w:firstLine="843"/>
        <w:rPr>
          <w:b/>
        </w:rPr>
      </w:pPr>
    </w:p>
    <w:tbl>
      <w:tblPr>
        <w:tblW w:w="7833" w:type="dxa"/>
        <w:jc w:val="center"/>
        <w:tblLayout w:type="fixed"/>
        <w:tblLook w:val="04A0" w:firstRow="1" w:lastRow="0" w:firstColumn="1" w:lastColumn="0" w:noHBand="0" w:noVBand="1"/>
      </w:tblPr>
      <w:tblGrid>
        <w:gridCol w:w="1129"/>
        <w:gridCol w:w="1786"/>
        <w:gridCol w:w="3813"/>
        <w:gridCol w:w="1105"/>
      </w:tblGrid>
      <w:tr w:rsidR="00F56CE4" w:rsidTr="00421234">
        <w:trPr>
          <w:trHeight w:val="883"/>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序号</w:t>
            </w:r>
          </w:p>
        </w:tc>
        <w:tc>
          <w:tcPr>
            <w:tcW w:w="1786" w:type="dxa"/>
            <w:tcBorders>
              <w:top w:val="single" w:sz="4" w:space="0" w:color="auto"/>
              <w:left w:val="nil"/>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施工类型</w:t>
            </w:r>
          </w:p>
        </w:tc>
        <w:tc>
          <w:tcPr>
            <w:tcW w:w="3813" w:type="dxa"/>
            <w:tcBorders>
              <w:top w:val="single" w:sz="4" w:space="0" w:color="auto"/>
              <w:left w:val="nil"/>
              <w:bottom w:val="single" w:sz="4" w:space="0" w:color="auto"/>
              <w:right w:val="single" w:sz="4" w:space="0" w:color="auto"/>
            </w:tcBorders>
            <w:shd w:val="clear" w:color="auto" w:fill="auto"/>
            <w:noWrap/>
            <w:vAlign w:val="center"/>
          </w:tcPr>
          <w:p w:rsidR="00F56CE4" w:rsidRPr="00421234" w:rsidRDefault="00F56CE4" w:rsidP="00421234">
            <w:pPr>
              <w:pStyle w:val="a0"/>
              <w:ind w:firstLineChars="400" w:firstLine="840"/>
            </w:pPr>
            <w:r w:rsidRPr="00421234">
              <w:rPr>
                <w:rFonts w:hint="eastAsia"/>
              </w:rPr>
              <w:t>施工环境及方法</w:t>
            </w:r>
          </w:p>
        </w:tc>
        <w:tc>
          <w:tcPr>
            <w:tcW w:w="1105" w:type="dxa"/>
            <w:tcBorders>
              <w:top w:val="single" w:sz="4" w:space="0" w:color="auto"/>
              <w:left w:val="nil"/>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备</w:t>
            </w:r>
            <w:r w:rsidR="009F36C0" w:rsidRPr="00421234">
              <w:t xml:space="preserve">  </w:t>
            </w:r>
            <w:r w:rsidRPr="00421234">
              <w:rPr>
                <w:rFonts w:hint="eastAsia"/>
              </w:rPr>
              <w:t>注</w:t>
            </w:r>
          </w:p>
        </w:tc>
      </w:tr>
      <w:tr w:rsidR="00F56CE4" w:rsidTr="00421234">
        <w:trPr>
          <w:trHeight w:val="754"/>
          <w:jc w:val="center"/>
        </w:trPr>
        <w:tc>
          <w:tcPr>
            <w:tcW w:w="1129" w:type="dxa"/>
            <w:tcBorders>
              <w:top w:val="nil"/>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t>1</w:t>
            </w:r>
          </w:p>
        </w:tc>
        <w:tc>
          <w:tcPr>
            <w:tcW w:w="1786"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Ⅰ型安装</w:t>
            </w:r>
          </w:p>
        </w:tc>
        <w:tc>
          <w:tcPr>
            <w:tcW w:w="3813"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pPr>
            <w:r w:rsidRPr="00421234">
              <w:rPr>
                <w:rFonts w:hint="eastAsia"/>
              </w:rPr>
              <w:t>高速公路停车卸货点至广告牌位置需人工搬运画面的距离</w:t>
            </w:r>
            <w:r w:rsidRPr="00421234">
              <w:t>d</w:t>
            </w:r>
            <w:r w:rsidRPr="00421234">
              <w:rPr>
                <w:rFonts w:hint="eastAsia"/>
              </w:rPr>
              <w:t>≤</w:t>
            </w:r>
            <w:r w:rsidRPr="00421234">
              <w:t>200m</w:t>
            </w:r>
            <w:r w:rsidRPr="00421234">
              <w:rPr>
                <w:rFonts w:hint="eastAsia"/>
              </w:rPr>
              <w:t>（含本数），广告牌喷绘画面安装。</w:t>
            </w:r>
          </w:p>
        </w:tc>
        <w:tc>
          <w:tcPr>
            <w:tcW w:w="1105"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ind w:firstLineChars="400" w:firstLine="840"/>
            </w:pPr>
          </w:p>
        </w:tc>
      </w:tr>
      <w:tr w:rsidR="00F56CE4" w:rsidTr="00421234">
        <w:trPr>
          <w:trHeight w:val="754"/>
          <w:jc w:val="center"/>
        </w:trPr>
        <w:tc>
          <w:tcPr>
            <w:tcW w:w="1129" w:type="dxa"/>
            <w:tcBorders>
              <w:top w:val="nil"/>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t>2</w:t>
            </w:r>
          </w:p>
        </w:tc>
        <w:tc>
          <w:tcPr>
            <w:tcW w:w="1786"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Ⅱ型安装</w:t>
            </w:r>
            <w:r w:rsidRPr="00421234">
              <w:br/>
            </w:r>
            <w:r w:rsidRPr="00421234">
              <w:rPr>
                <w:rFonts w:hint="eastAsia"/>
              </w:rPr>
              <w:t>（互通区）</w:t>
            </w:r>
          </w:p>
        </w:tc>
        <w:tc>
          <w:tcPr>
            <w:tcW w:w="3813"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pPr>
            <w:r w:rsidRPr="00421234">
              <w:rPr>
                <w:rFonts w:hint="eastAsia"/>
              </w:rPr>
              <w:t>高速公路停车卸货点至广告牌位置需人工搬运画面的距离</w:t>
            </w:r>
            <w:r w:rsidRPr="00421234">
              <w:t>d</w:t>
            </w:r>
            <w:r w:rsidRPr="00421234">
              <w:rPr>
                <w:rFonts w:hint="eastAsia"/>
              </w:rPr>
              <w:t>＞</w:t>
            </w:r>
            <w:r w:rsidRPr="00421234">
              <w:t>200m</w:t>
            </w:r>
            <w:r w:rsidRPr="00421234">
              <w:rPr>
                <w:rFonts w:hint="eastAsia"/>
              </w:rPr>
              <w:t>，广告牌喷绘画面安装。</w:t>
            </w:r>
          </w:p>
        </w:tc>
        <w:tc>
          <w:tcPr>
            <w:tcW w:w="1105"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ind w:firstLineChars="400" w:firstLine="840"/>
            </w:pPr>
          </w:p>
        </w:tc>
      </w:tr>
      <w:tr w:rsidR="00F56CE4" w:rsidTr="00421234">
        <w:trPr>
          <w:trHeight w:val="1126"/>
          <w:jc w:val="center"/>
        </w:trPr>
        <w:tc>
          <w:tcPr>
            <w:tcW w:w="1129" w:type="dxa"/>
            <w:tcBorders>
              <w:top w:val="nil"/>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t>3</w:t>
            </w:r>
          </w:p>
        </w:tc>
        <w:tc>
          <w:tcPr>
            <w:tcW w:w="1786" w:type="dxa"/>
            <w:tcBorders>
              <w:top w:val="nil"/>
              <w:left w:val="nil"/>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Ⅲ型安装</w:t>
            </w:r>
            <w:r w:rsidRPr="00421234">
              <w:br/>
            </w:r>
            <w:r w:rsidRPr="00421234">
              <w:rPr>
                <w:rFonts w:hint="eastAsia"/>
              </w:rPr>
              <w:t>（顶棚画面或使用吊车）</w:t>
            </w:r>
          </w:p>
        </w:tc>
        <w:tc>
          <w:tcPr>
            <w:tcW w:w="3813" w:type="dxa"/>
            <w:tcBorders>
              <w:top w:val="nil"/>
              <w:left w:val="nil"/>
              <w:bottom w:val="single" w:sz="4" w:space="0" w:color="auto"/>
              <w:right w:val="single" w:sz="4" w:space="0" w:color="auto"/>
            </w:tcBorders>
            <w:shd w:val="clear" w:color="auto" w:fill="auto"/>
            <w:vAlign w:val="center"/>
          </w:tcPr>
          <w:p w:rsidR="00F56CE4" w:rsidRPr="00421234" w:rsidRDefault="00F56CE4" w:rsidP="00421234">
            <w:pPr>
              <w:pStyle w:val="a0"/>
            </w:pPr>
            <w:r w:rsidRPr="00421234">
              <w:rPr>
                <w:rFonts w:hint="eastAsia"/>
              </w:rPr>
              <w:t>收费站顶棚广告牌或需要使用吊车等起重设备的喷绘画面安装。</w:t>
            </w:r>
          </w:p>
        </w:tc>
        <w:tc>
          <w:tcPr>
            <w:tcW w:w="1105" w:type="dxa"/>
            <w:tcBorders>
              <w:top w:val="nil"/>
              <w:left w:val="nil"/>
              <w:bottom w:val="single" w:sz="4" w:space="0" w:color="auto"/>
              <w:right w:val="single" w:sz="4" w:space="0" w:color="auto"/>
            </w:tcBorders>
            <w:shd w:val="clear" w:color="auto" w:fill="auto"/>
            <w:vAlign w:val="center"/>
          </w:tcPr>
          <w:p w:rsidR="00F56CE4" w:rsidRPr="00421234" w:rsidRDefault="00F56CE4" w:rsidP="00421234">
            <w:pPr>
              <w:pStyle w:val="a0"/>
              <w:ind w:firstLineChars="400" w:firstLine="840"/>
            </w:pPr>
          </w:p>
        </w:tc>
      </w:tr>
      <w:tr w:rsidR="00F56CE4" w:rsidTr="00421234">
        <w:trPr>
          <w:trHeight w:val="1136"/>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t>4</w:t>
            </w:r>
          </w:p>
        </w:tc>
        <w:tc>
          <w:tcPr>
            <w:tcW w:w="17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Ⅰ型拆除</w:t>
            </w:r>
          </w:p>
        </w:tc>
        <w:tc>
          <w:tcPr>
            <w:tcW w:w="3813" w:type="dxa"/>
            <w:tcBorders>
              <w:top w:val="single" w:sz="4" w:space="0" w:color="auto"/>
              <w:left w:val="single" w:sz="4" w:space="0" w:color="auto"/>
              <w:bottom w:val="single" w:sz="4" w:space="0" w:color="auto"/>
              <w:right w:val="single" w:sz="4" w:space="0" w:color="auto"/>
            </w:tcBorders>
            <w:shd w:val="clear" w:color="auto" w:fill="auto"/>
            <w:vAlign w:val="center"/>
          </w:tcPr>
          <w:p w:rsidR="00F56CE4" w:rsidRPr="00421234" w:rsidRDefault="00F56CE4" w:rsidP="00421234">
            <w:pPr>
              <w:pStyle w:val="a0"/>
            </w:pPr>
            <w:r w:rsidRPr="00421234">
              <w:rPr>
                <w:rFonts w:hint="eastAsia"/>
              </w:rPr>
              <w:t>高速公路停车卸货点至广告牌位置需人工搬运画面的距离</w:t>
            </w:r>
            <w:r w:rsidRPr="00421234">
              <w:t>d</w:t>
            </w:r>
            <w:r w:rsidRPr="00421234">
              <w:rPr>
                <w:rFonts w:hint="eastAsia"/>
              </w:rPr>
              <w:t>≤</w:t>
            </w:r>
            <w:r w:rsidRPr="00421234">
              <w:t>200m</w:t>
            </w:r>
            <w:r w:rsidRPr="00421234">
              <w:rPr>
                <w:rFonts w:hint="eastAsia"/>
              </w:rPr>
              <w:t>（含本数），广告牌喷绘画面拆除。</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F56CE4" w:rsidRPr="00421234" w:rsidRDefault="00F56CE4" w:rsidP="00421234">
            <w:pPr>
              <w:pStyle w:val="a0"/>
              <w:ind w:firstLineChars="400" w:firstLine="840"/>
            </w:pPr>
          </w:p>
        </w:tc>
      </w:tr>
      <w:tr w:rsidR="00F56CE4" w:rsidTr="00421234">
        <w:trPr>
          <w:trHeight w:val="1136"/>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t>5</w:t>
            </w:r>
          </w:p>
        </w:tc>
        <w:tc>
          <w:tcPr>
            <w:tcW w:w="17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Ⅱ型拆除</w:t>
            </w:r>
            <w:r w:rsidRPr="00421234">
              <w:br/>
            </w:r>
            <w:r w:rsidRPr="00421234">
              <w:rPr>
                <w:rFonts w:hint="eastAsia"/>
              </w:rPr>
              <w:t>（互通区）</w:t>
            </w:r>
          </w:p>
        </w:tc>
        <w:tc>
          <w:tcPr>
            <w:tcW w:w="3813" w:type="dxa"/>
            <w:tcBorders>
              <w:top w:val="single" w:sz="4" w:space="0" w:color="auto"/>
              <w:left w:val="single" w:sz="4" w:space="0" w:color="auto"/>
              <w:bottom w:val="single" w:sz="4" w:space="0" w:color="auto"/>
              <w:right w:val="single" w:sz="4" w:space="0" w:color="auto"/>
            </w:tcBorders>
            <w:shd w:val="clear" w:color="auto" w:fill="auto"/>
            <w:vAlign w:val="center"/>
          </w:tcPr>
          <w:p w:rsidR="00F56CE4" w:rsidRPr="00421234" w:rsidRDefault="00F56CE4" w:rsidP="00421234">
            <w:pPr>
              <w:pStyle w:val="a0"/>
            </w:pPr>
            <w:r w:rsidRPr="00421234">
              <w:rPr>
                <w:rFonts w:hint="eastAsia"/>
              </w:rPr>
              <w:t>高速公路停车卸货点至广告牌位置需人工搬运画面的距离</w:t>
            </w:r>
            <w:r w:rsidRPr="00421234">
              <w:t>d</w:t>
            </w:r>
            <w:r w:rsidRPr="00421234">
              <w:rPr>
                <w:rFonts w:hint="eastAsia"/>
              </w:rPr>
              <w:t>＞</w:t>
            </w:r>
            <w:r w:rsidRPr="00421234">
              <w:t>200m</w:t>
            </w:r>
            <w:r w:rsidRPr="00421234">
              <w:rPr>
                <w:rFonts w:hint="eastAsia"/>
              </w:rPr>
              <w:t>，广告牌喷绘画面拆除。</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F56CE4" w:rsidRPr="00421234" w:rsidRDefault="00F56CE4" w:rsidP="00421234">
            <w:pPr>
              <w:pStyle w:val="a0"/>
              <w:ind w:firstLineChars="400" w:firstLine="840"/>
            </w:pPr>
          </w:p>
        </w:tc>
      </w:tr>
      <w:tr w:rsidR="00F56CE4" w:rsidTr="00421234">
        <w:trPr>
          <w:trHeight w:val="1136"/>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t>6</w:t>
            </w:r>
          </w:p>
        </w:tc>
        <w:tc>
          <w:tcPr>
            <w:tcW w:w="17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6CE4" w:rsidRPr="00421234" w:rsidRDefault="00F56CE4" w:rsidP="00421234">
            <w:pPr>
              <w:pStyle w:val="a0"/>
              <w:jc w:val="center"/>
            </w:pPr>
            <w:r w:rsidRPr="00421234">
              <w:rPr>
                <w:rFonts w:hint="eastAsia"/>
              </w:rPr>
              <w:t>Ⅲ型拆除</w:t>
            </w:r>
            <w:r w:rsidRPr="00421234">
              <w:br/>
            </w:r>
            <w:r w:rsidRPr="00421234">
              <w:rPr>
                <w:rFonts w:hint="eastAsia"/>
              </w:rPr>
              <w:t>（顶棚画面或使用吊车）</w:t>
            </w:r>
          </w:p>
        </w:tc>
        <w:tc>
          <w:tcPr>
            <w:tcW w:w="3813" w:type="dxa"/>
            <w:tcBorders>
              <w:top w:val="single" w:sz="4" w:space="0" w:color="auto"/>
              <w:left w:val="single" w:sz="4" w:space="0" w:color="auto"/>
              <w:bottom w:val="single" w:sz="4" w:space="0" w:color="auto"/>
              <w:right w:val="single" w:sz="4" w:space="0" w:color="auto"/>
            </w:tcBorders>
            <w:shd w:val="clear" w:color="auto" w:fill="auto"/>
            <w:vAlign w:val="center"/>
          </w:tcPr>
          <w:p w:rsidR="00F56CE4" w:rsidRPr="00421234" w:rsidRDefault="00F56CE4" w:rsidP="00421234">
            <w:pPr>
              <w:pStyle w:val="a0"/>
            </w:pPr>
            <w:r w:rsidRPr="00421234">
              <w:rPr>
                <w:rFonts w:hint="eastAsia"/>
              </w:rPr>
              <w:t>收费站顶棚广告牌或需要使用吊车等起重设备的喷绘画面拆除。</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F56CE4" w:rsidRPr="00421234" w:rsidRDefault="00F56CE4" w:rsidP="00421234">
            <w:pPr>
              <w:pStyle w:val="a0"/>
              <w:ind w:firstLineChars="400" w:firstLine="840"/>
            </w:pPr>
          </w:p>
        </w:tc>
      </w:tr>
    </w:tbl>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99510B" w:rsidRDefault="0099510B" w:rsidP="00421234">
      <w:pPr>
        <w:ind w:firstLineChars="350" w:firstLine="738"/>
        <w:rPr>
          <w:b/>
        </w:rPr>
      </w:pPr>
    </w:p>
    <w:p w:rsidR="00F56CE4" w:rsidRDefault="00440A61" w:rsidP="0058142E">
      <w:pPr>
        <w:ind w:firstLineChars="300" w:firstLine="632"/>
        <w:rPr>
          <w:b/>
        </w:rPr>
      </w:pPr>
      <w:r>
        <w:rPr>
          <w:rFonts w:hint="eastAsia"/>
          <w:b/>
        </w:rPr>
        <w:t>2</w:t>
      </w:r>
      <w:r>
        <w:rPr>
          <w:rFonts w:hint="eastAsia"/>
          <w:b/>
        </w:rPr>
        <w:t>、</w:t>
      </w:r>
      <w:r w:rsidR="00F56CE4" w:rsidRPr="0058142E">
        <w:rPr>
          <w:rFonts w:hint="eastAsia"/>
          <w:b/>
        </w:rPr>
        <w:t>相关示意图</w:t>
      </w:r>
      <w:r w:rsidR="00F56CE4" w:rsidRPr="0058142E">
        <w:rPr>
          <w:b/>
        </w:rPr>
        <w:t>(</w:t>
      </w:r>
      <w:r w:rsidR="00F56CE4" w:rsidRPr="0058142E">
        <w:rPr>
          <w:rFonts w:hint="eastAsia"/>
          <w:b/>
        </w:rPr>
        <w:t>仅供参考</w:t>
      </w:r>
      <w:r w:rsidR="00F56CE4" w:rsidRPr="0058142E">
        <w:rPr>
          <w:b/>
        </w:rPr>
        <w:t>,</w:t>
      </w:r>
      <w:r w:rsidR="00F56CE4" w:rsidRPr="0058142E">
        <w:rPr>
          <w:rFonts w:hint="eastAsia"/>
          <w:b/>
        </w:rPr>
        <w:t>供应商应自行考察现场</w:t>
      </w:r>
      <w:r w:rsidR="00F56CE4" w:rsidRPr="0058142E">
        <w:rPr>
          <w:b/>
        </w:rPr>
        <w:t>,</w:t>
      </w:r>
      <w:r w:rsidR="00F56CE4" w:rsidRPr="0058142E">
        <w:rPr>
          <w:rFonts w:hint="eastAsia"/>
          <w:b/>
        </w:rPr>
        <w:t>综合考虑报价</w:t>
      </w:r>
      <w:r w:rsidR="00F56CE4" w:rsidRPr="0058142E">
        <w:rPr>
          <w:b/>
        </w:rPr>
        <w:t>)</w:t>
      </w:r>
    </w:p>
    <w:p w:rsidR="000A6650" w:rsidRDefault="000A6650" w:rsidP="00D901F3">
      <w:pPr>
        <w:pStyle w:val="a0"/>
      </w:pPr>
    </w:p>
    <w:p w:rsidR="000A6650" w:rsidRDefault="000A6650" w:rsidP="00D901F3">
      <w:pPr>
        <w:pStyle w:val="a0"/>
        <w:ind w:firstLineChars="250" w:firstLine="527"/>
      </w:pPr>
      <w:r>
        <w:rPr>
          <w:rFonts w:hint="eastAsia"/>
          <w:b/>
        </w:rPr>
        <w:t>1</w:t>
      </w:r>
      <w:r>
        <w:rPr>
          <w:rFonts w:hint="eastAsia"/>
          <w:b/>
        </w:rPr>
        <w:t>．</w:t>
      </w:r>
      <w:r w:rsidRPr="00421234">
        <w:rPr>
          <w:rFonts w:hint="eastAsia"/>
        </w:rPr>
        <w:t>Ⅰ型安装</w:t>
      </w:r>
      <w:r>
        <w:rPr>
          <w:rFonts w:hint="eastAsia"/>
        </w:rPr>
        <w:t>、拆</w:t>
      </w:r>
      <w:r>
        <w:t>除广告</w:t>
      </w:r>
      <w:r>
        <w:rPr>
          <w:rFonts w:hint="eastAsia"/>
        </w:rPr>
        <w:t>牌</w:t>
      </w:r>
      <w:r>
        <w:t>示</w:t>
      </w:r>
      <w:r>
        <w:rPr>
          <w:rFonts w:hint="eastAsia"/>
        </w:rPr>
        <w:t>意</w:t>
      </w:r>
      <w:r>
        <w:t>图</w:t>
      </w:r>
    </w:p>
    <w:p w:rsidR="00262B81" w:rsidRDefault="004D5BB7" w:rsidP="00D901F3">
      <w:pPr>
        <w:pStyle w:val="a0"/>
        <w:ind w:firstLineChars="250" w:firstLine="525"/>
      </w:pPr>
      <w:r w:rsidRPr="004D5BB7">
        <w:rPr>
          <w:noProof/>
        </w:rPr>
        <w:drawing>
          <wp:inline distT="0" distB="0" distL="0" distR="0">
            <wp:extent cx="5082363" cy="3548732"/>
            <wp:effectExtent l="0" t="0" r="4445" b="0"/>
            <wp:docPr id="1" name="图片 1" descr="C:\Users\huajie\Desktop\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uajie\Desktop\3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91587" cy="3555173"/>
                    </a:xfrm>
                    <a:prstGeom prst="rect">
                      <a:avLst/>
                    </a:prstGeom>
                    <a:noFill/>
                    <a:ln>
                      <a:noFill/>
                    </a:ln>
                  </pic:spPr>
                </pic:pic>
              </a:graphicData>
            </a:graphic>
          </wp:inline>
        </w:drawing>
      </w:r>
    </w:p>
    <w:p w:rsidR="00262B81" w:rsidRDefault="00262B81" w:rsidP="00D901F3">
      <w:pPr>
        <w:pStyle w:val="a0"/>
        <w:ind w:firstLineChars="250" w:firstLine="525"/>
      </w:pPr>
    </w:p>
    <w:p w:rsidR="00262B81" w:rsidRDefault="004D5BB7" w:rsidP="00D901F3">
      <w:pPr>
        <w:pStyle w:val="a0"/>
        <w:ind w:firstLineChars="250" w:firstLine="525"/>
      </w:pPr>
      <w:r w:rsidRPr="004D5BB7">
        <w:rPr>
          <w:noProof/>
        </w:rPr>
        <w:drawing>
          <wp:inline distT="0" distB="0" distL="0" distR="0">
            <wp:extent cx="5081905" cy="3258960"/>
            <wp:effectExtent l="0" t="0" r="4445" b="0"/>
            <wp:docPr id="35" name="图片 35" descr="C:\Users\huajie\Desktop\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uajie\Desktop\4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88673" cy="3263300"/>
                    </a:xfrm>
                    <a:prstGeom prst="rect">
                      <a:avLst/>
                    </a:prstGeom>
                    <a:noFill/>
                    <a:ln>
                      <a:noFill/>
                    </a:ln>
                  </pic:spPr>
                </pic:pic>
              </a:graphicData>
            </a:graphic>
          </wp:inline>
        </w:drawing>
      </w:r>
    </w:p>
    <w:p w:rsidR="00262B81" w:rsidRDefault="00262B81" w:rsidP="00D901F3">
      <w:pPr>
        <w:pStyle w:val="a0"/>
        <w:ind w:firstLineChars="250" w:firstLine="525"/>
      </w:pPr>
    </w:p>
    <w:p w:rsidR="00F13B70" w:rsidRDefault="00F13B70" w:rsidP="00D901F3">
      <w:pPr>
        <w:pStyle w:val="a0"/>
        <w:ind w:firstLineChars="250" w:firstLine="525"/>
      </w:pPr>
    </w:p>
    <w:p w:rsidR="00F13B70" w:rsidRPr="00D901F3" w:rsidRDefault="00F13B70" w:rsidP="00D901F3">
      <w:pPr>
        <w:pStyle w:val="a0"/>
        <w:ind w:firstLineChars="250" w:firstLine="525"/>
      </w:pPr>
    </w:p>
    <w:p w:rsidR="000A6650" w:rsidRDefault="000A6650" w:rsidP="00D901F3">
      <w:pPr>
        <w:pStyle w:val="a0"/>
        <w:numPr>
          <w:ilvl w:val="2"/>
          <w:numId w:val="38"/>
        </w:numPr>
        <w:ind w:leftChars="67" w:left="141"/>
      </w:pPr>
      <w:r w:rsidRPr="00421234">
        <w:rPr>
          <w:rFonts w:hint="eastAsia"/>
        </w:rPr>
        <w:lastRenderedPageBreak/>
        <w:t>Ⅱ型安装</w:t>
      </w:r>
      <w:r>
        <w:rPr>
          <w:rFonts w:hint="eastAsia"/>
        </w:rPr>
        <w:t>、拆</w:t>
      </w:r>
      <w:r>
        <w:t>除广告</w:t>
      </w:r>
      <w:r>
        <w:rPr>
          <w:rFonts w:hint="eastAsia"/>
        </w:rPr>
        <w:t>牌</w:t>
      </w:r>
      <w:r>
        <w:t>示</w:t>
      </w:r>
      <w:r>
        <w:rPr>
          <w:rFonts w:hint="eastAsia"/>
        </w:rPr>
        <w:t>意</w:t>
      </w:r>
      <w:r>
        <w:t>图</w:t>
      </w:r>
      <w:r w:rsidRPr="00421234">
        <w:rPr>
          <w:rFonts w:hint="eastAsia"/>
        </w:rPr>
        <w:t>（互通区）</w:t>
      </w:r>
    </w:p>
    <w:p w:rsidR="00262B81" w:rsidRDefault="004D5BB7" w:rsidP="00D901F3">
      <w:pPr>
        <w:pStyle w:val="a0"/>
        <w:tabs>
          <w:tab w:val="left" w:pos="0"/>
        </w:tabs>
        <w:ind w:left="402"/>
      </w:pPr>
      <w:r w:rsidRPr="004D5BB7">
        <w:rPr>
          <w:noProof/>
        </w:rPr>
        <w:drawing>
          <wp:inline distT="0" distB="0" distL="0" distR="0">
            <wp:extent cx="4943484" cy="3455582"/>
            <wp:effectExtent l="0" t="0" r="0" b="0"/>
            <wp:docPr id="36" name="图片 36" descr="C:\Users\huajie\Desktop\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uajie\Desktop\11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0851" cy="3460732"/>
                    </a:xfrm>
                    <a:prstGeom prst="rect">
                      <a:avLst/>
                    </a:prstGeom>
                    <a:noFill/>
                    <a:ln>
                      <a:noFill/>
                    </a:ln>
                  </pic:spPr>
                </pic:pic>
              </a:graphicData>
            </a:graphic>
          </wp:inline>
        </w:drawing>
      </w:r>
    </w:p>
    <w:p w:rsidR="00F13B70" w:rsidRDefault="00F13B70" w:rsidP="00D901F3">
      <w:pPr>
        <w:pStyle w:val="a0"/>
        <w:tabs>
          <w:tab w:val="left" w:pos="0"/>
        </w:tabs>
        <w:ind w:left="402"/>
      </w:pPr>
    </w:p>
    <w:p w:rsidR="00262B81" w:rsidRDefault="004D5BB7" w:rsidP="00D901F3">
      <w:pPr>
        <w:pStyle w:val="a0"/>
        <w:tabs>
          <w:tab w:val="left" w:pos="0"/>
        </w:tabs>
        <w:ind w:left="402"/>
      </w:pPr>
      <w:r w:rsidRPr="004D5BB7">
        <w:rPr>
          <w:noProof/>
        </w:rPr>
        <w:drawing>
          <wp:inline distT="0" distB="0" distL="0" distR="0">
            <wp:extent cx="4922875" cy="3423572"/>
            <wp:effectExtent l="0" t="0" r="0" b="5715"/>
            <wp:docPr id="38" name="图片 38" descr="C:\Users\huajie\Desktop\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uajie\Desktop\22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27657" cy="3426897"/>
                    </a:xfrm>
                    <a:prstGeom prst="rect">
                      <a:avLst/>
                    </a:prstGeom>
                    <a:noFill/>
                    <a:ln>
                      <a:noFill/>
                    </a:ln>
                  </pic:spPr>
                </pic:pic>
              </a:graphicData>
            </a:graphic>
          </wp:inline>
        </w:drawing>
      </w:r>
    </w:p>
    <w:p w:rsidR="00262B81" w:rsidRDefault="00262B81" w:rsidP="00D901F3">
      <w:pPr>
        <w:pStyle w:val="a0"/>
        <w:tabs>
          <w:tab w:val="left" w:pos="0"/>
        </w:tabs>
        <w:ind w:left="402"/>
      </w:pPr>
    </w:p>
    <w:p w:rsidR="00262B81" w:rsidRDefault="00262B81" w:rsidP="00D901F3">
      <w:pPr>
        <w:pStyle w:val="a0"/>
        <w:tabs>
          <w:tab w:val="left" w:pos="0"/>
        </w:tabs>
        <w:ind w:left="402"/>
      </w:pPr>
    </w:p>
    <w:p w:rsidR="00262B81" w:rsidRDefault="00262B81" w:rsidP="00D901F3">
      <w:pPr>
        <w:pStyle w:val="a0"/>
        <w:tabs>
          <w:tab w:val="left" w:pos="0"/>
        </w:tabs>
        <w:ind w:left="402"/>
      </w:pPr>
    </w:p>
    <w:p w:rsidR="0011344F" w:rsidRDefault="0011344F" w:rsidP="00D901F3">
      <w:pPr>
        <w:pStyle w:val="a0"/>
        <w:tabs>
          <w:tab w:val="left" w:pos="0"/>
        </w:tabs>
        <w:ind w:left="402"/>
      </w:pPr>
    </w:p>
    <w:p w:rsidR="0011344F" w:rsidRDefault="0011344F" w:rsidP="00D901F3">
      <w:pPr>
        <w:pStyle w:val="a0"/>
        <w:tabs>
          <w:tab w:val="left" w:pos="0"/>
        </w:tabs>
        <w:ind w:left="402"/>
      </w:pPr>
    </w:p>
    <w:p w:rsidR="00262B81" w:rsidRPr="00A34662" w:rsidRDefault="00262B81" w:rsidP="00D901F3">
      <w:pPr>
        <w:pStyle w:val="a0"/>
        <w:tabs>
          <w:tab w:val="left" w:pos="0"/>
        </w:tabs>
        <w:ind w:left="402"/>
      </w:pPr>
    </w:p>
    <w:p w:rsidR="000A6650" w:rsidRPr="00A34662" w:rsidRDefault="000A6650" w:rsidP="00D901F3">
      <w:pPr>
        <w:pStyle w:val="a0"/>
        <w:ind w:firstLineChars="250" w:firstLine="527"/>
      </w:pPr>
      <w:r>
        <w:rPr>
          <w:b/>
        </w:rPr>
        <w:lastRenderedPageBreak/>
        <w:t>3</w:t>
      </w:r>
      <w:r>
        <w:rPr>
          <w:rFonts w:hint="eastAsia"/>
          <w:b/>
        </w:rPr>
        <w:t>．</w:t>
      </w:r>
      <w:r w:rsidRPr="00421234">
        <w:rPr>
          <w:rFonts w:hint="eastAsia"/>
        </w:rPr>
        <w:t>Ⅲ型安装</w:t>
      </w:r>
      <w:r>
        <w:rPr>
          <w:rFonts w:hint="eastAsia"/>
        </w:rPr>
        <w:t>、拆</w:t>
      </w:r>
      <w:r>
        <w:t>除广告</w:t>
      </w:r>
      <w:r>
        <w:rPr>
          <w:rFonts w:hint="eastAsia"/>
        </w:rPr>
        <w:t>牌</w:t>
      </w:r>
      <w:r>
        <w:t>示</w:t>
      </w:r>
      <w:r>
        <w:rPr>
          <w:rFonts w:hint="eastAsia"/>
        </w:rPr>
        <w:t>意</w:t>
      </w:r>
      <w:r>
        <w:t>图</w:t>
      </w:r>
      <w:r w:rsidRPr="00421234">
        <w:rPr>
          <w:rFonts w:hint="eastAsia"/>
        </w:rPr>
        <w:t>（顶棚画面或使用吊车）</w:t>
      </w:r>
    </w:p>
    <w:p w:rsidR="00440A61" w:rsidRPr="00440A61" w:rsidRDefault="00440A61" w:rsidP="0058142E">
      <w:pPr>
        <w:pStyle w:val="a0"/>
      </w:pPr>
    </w:p>
    <w:p w:rsidR="00F56CE4" w:rsidRDefault="00F56CE4" w:rsidP="00F56CE4">
      <w:pPr>
        <w:jc w:val="center"/>
        <w:rPr>
          <w:b/>
        </w:rPr>
      </w:pPr>
    </w:p>
    <w:p w:rsidR="00F56CE4" w:rsidRDefault="00BD0CAD" w:rsidP="00F56CE4">
      <w:pPr>
        <w:adjustRightInd w:val="0"/>
        <w:snapToGrid w:val="0"/>
        <w:jc w:val="center"/>
        <w:rPr>
          <w:rFonts w:ascii="黑体" w:eastAsia="黑体" w:hAnsi="华文宋体"/>
        </w:rPr>
      </w:pPr>
      <w:r w:rsidRPr="00BD0CAD">
        <w:rPr>
          <w:rFonts w:ascii="黑体" w:eastAsia="黑体" w:hAnsi="华文宋体"/>
          <w:noProof/>
        </w:rPr>
        <w:drawing>
          <wp:inline distT="0" distB="0" distL="0" distR="0">
            <wp:extent cx="4167963" cy="3127883"/>
            <wp:effectExtent l="0" t="0" r="4445" b="0"/>
            <wp:docPr id="32" name="图片 32" descr="C:\Users\huajie\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uajie\Desktop\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08858" cy="3158573"/>
                    </a:xfrm>
                    <a:prstGeom prst="rect">
                      <a:avLst/>
                    </a:prstGeom>
                    <a:noFill/>
                    <a:ln>
                      <a:noFill/>
                    </a:ln>
                  </pic:spPr>
                </pic:pic>
              </a:graphicData>
            </a:graphic>
          </wp:inline>
        </w:drawing>
      </w:r>
    </w:p>
    <w:p w:rsidR="0099510B" w:rsidRPr="00265D48" w:rsidRDefault="0099510B" w:rsidP="00265D48">
      <w:pPr>
        <w:pStyle w:val="a0"/>
      </w:pPr>
    </w:p>
    <w:p w:rsidR="0099510B" w:rsidRDefault="0099510B" w:rsidP="00265D48">
      <w:pPr>
        <w:pStyle w:val="a0"/>
      </w:pPr>
    </w:p>
    <w:p w:rsidR="0099510B" w:rsidRPr="00265D48" w:rsidRDefault="00440A61" w:rsidP="00265D48">
      <w:pPr>
        <w:pStyle w:val="a0"/>
      </w:pPr>
      <w:r>
        <w:rPr>
          <w:rFonts w:hint="eastAsia"/>
        </w:rPr>
        <w:t xml:space="preserve">     </w:t>
      </w:r>
    </w:p>
    <w:p w:rsidR="00F56CE4" w:rsidRDefault="005000CB" w:rsidP="00F56CE4">
      <w:pPr>
        <w:adjustRightInd w:val="0"/>
        <w:snapToGrid w:val="0"/>
        <w:jc w:val="center"/>
        <w:rPr>
          <w:rFonts w:hAnsi="宋体" w:cs="宋体"/>
          <w:b/>
          <w:bCs/>
          <w:sz w:val="28"/>
          <w:szCs w:val="28"/>
        </w:rPr>
      </w:pPr>
      <w:r w:rsidRPr="005000CB">
        <w:rPr>
          <w:rFonts w:hAnsi="宋体" w:cs="宋体"/>
          <w:b/>
          <w:bCs/>
          <w:noProof/>
          <w:sz w:val="28"/>
          <w:szCs w:val="28"/>
        </w:rPr>
        <w:drawing>
          <wp:inline distT="0" distB="0" distL="0" distR="0">
            <wp:extent cx="4276373" cy="2360428"/>
            <wp:effectExtent l="0" t="0" r="0" b="1905"/>
            <wp:docPr id="4" name="图片 4" descr="C:\Users\huajie\Desktop\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uajie\Desktop\12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17847" cy="2383320"/>
                    </a:xfrm>
                    <a:prstGeom prst="rect">
                      <a:avLst/>
                    </a:prstGeom>
                    <a:noFill/>
                    <a:ln>
                      <a:noFill/>
                    </a:ln>
                  </pic:spPr>
                </pic:pic>
              </a:graphicData>
            </a:graphic>
          </wp:inline>
        </w:drawing>
      </w:r>
    </w:p>
    <w:p w:rsidR="0099510B" w:rsidRPr="00265D48" w:rsidRDefault="0099510B" w:rsidP="00265D48">
      <w:pPr>
        <w:pStyle w:val="a0"/>
      </w:pPr>
    </w:p>
    <w:p w:rsidR="00F56CE4" w:rsidRDefault="00F56CE4" w:rsidP="00F56CE4">
      <w:pPr>
        <w:widowControl/>
        <w:rPr>
          <w:rFonts w:ascii="黑体" w:eastAsia="黑体" w:hAnsi="华文宋体"/>
        </w:rPr>
      </w:pPr>
    </w:p>
    <w:p w:rsidR="00F56CE4" w:rsidRDefault="00F56CE4" w:rsidP="00F56CE4">
      <w:pPr>
        <w:widowControl/>
        <w:rPr>
          <w:rFonts w:ascii="黑体" w:eastAsia="黑体" w:hAnsi="华文宋体"/>
        </w:rPr>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F56CE4" w:rsidRDefault="00851232" w:rsidP="0058142E">
      <w:pPr>
        <w:pStyle w:val="a0"/>
        <w:ind w:firstLineChars="350" w:firstLine="735"/>
      </w:pPr>
      <w:r w:rsidRPr="00D901F3">
        <w:lastRenderedPageBreak/>
        <w:t>4</w:t>
      </w:r>
      <w:r w:rsidR="005834D1" w:rsidRPr="00D901F3">
        <w:rPr>
          <w:rFonts w:hint="eastAsia"/>
        </w:rPr>
        <w:t>．</w:t>
      </w:r>
      <w:r w:rsidR="00F56CE4" w:rsidRPr="00D901F3">
        <w:rPr>
          <w:rFonts w:hint="eastAsia"/>
        </w:rPr>
        <w:t>铁丝绑扎位置示意图</w:t>
      </w:r>
    </w:p>
    <w:p w:rsidR="00851232" w:rsidRPr="00D901F3" w:rsidRDefault="00851232" w:rsidP="00D901F3">
      <w:pPr>
        <w:pStyle w:val="a0"/>
        <w:ind w:firstLineChars="350" w:firstLine="735"/>
      </w:pPr>
      <w:r w:rsidRPr="00D901F3">
        <w:rPr>
          <w:rFonts w:hint="eastAsia"/>
        </w:rPr>
        <w:t>绑扎画面应使用镀锌防锈铁丝，逐孔绑扎，严禁松绑、漏绑、破坏广告牌画面等情况</w:t>
      </w:r>
      <w:r>
        <w:rPr>
          <w:rFonts w:hint="eastAsia"/>
        </w:rPr>
        <w:t>。</w:t>
      </w:r>
    </w:p>
    <w:p w:rsidR="00F56CE4" w:rsidRPr="00D901F3" w:rsidRDefault="00F56CE4" w:rsidP="00D901F3">
      <w:pPr>
        <w:pStyle w:val="a0"/>
        <w:ind w:firstLineChars="350" w:firstLine="735"/>
      </w:pPr>
    </w:p>
    <w:p w:rsidR="00F56CE4" w:rsidRDefault="005000CB" w:rsidP="00F56CE4">
      <w:pPr>
        <w:widowControl/>
        <w:jc w:val="center"/>
        <w:rPr>
          <w:rFonts w:ascii="黑体" w:eastAsia="黑体" w:hAnsi="华文宋体"/>
        </w:rPr>
      </w:pPr>
      <w:r w:rsidRPr="005000CB">
        <w:rPr>
          <w:rFonts w:ascii="黑体" w:eastAsia="黑体" w:hAnsi="华文宋体"/>
          <w:noProof/>
        </w:rPr>
        <w:drawing>
          <wp:inline distT="0" distB="0" distL="0" distR="0">
            <wp:extent cx="4476307" cy="2397006"/>
            <wp:effectExtent l="0" t="0" r="635" b="3810"/>
            <wp:docPr id="5" name="图片 5" descr="C:\Users\huajie\Desktop\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uajie\Desktop\21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04613" cy="2412163"/>
                    </a:xfrm>
                    <a:prstGeom prst="rect">
                      <a:avLst/>
                    </a:prstGeom>
                    <a:noFill/>
                    <a:ln>
                      <a:noFill/>
                    </a:ln>
                  </pic:spPr>
                </pic:pic>
              </a:graphicData>
            </a:graphic>
          </wp:inline>
        </w:drawing>
      </w:r>
    </w:p>
    <w:p w:rsidR="0099510B" w:rsidRPr="00265D48" w:rsidRDefault="0099510B" w:rsidP="00265D48">
      <w:pPr>
        <w:pStyle w:val="a0"/>
      </w:pPr>
    </w:p>
    <w:p w:rsidR="00F56CE4" w:rsidRDefault="00F56CE4" w:rsidP="00F56CE4">
      <w:pPr>
        <w:widowControl/>
        <w:jc w:val="center"/>
        <w:rPr>
          <w:rFonts w:ascii="黑体" w:eastAsia="黑体" w:hAnsi="华文宋体"/>
        </w:rPr>
      </w:pPr>
      <w:r>
        <w:rPr>
          <w:rFonts w:ascii="黑体" w:eastAsia="黑体" w:hAnsi="华文宋体" w:hint="eastAsia"/>
        </w:rPr>
        <w:t>广告牌</w:t>
      </w:r>
      <w:r>
        <w:rPr>
          <w:rFonts w:ascii="黑体" w:eastAsia="黑体" w:hAnsi="华文宋体"/>
        </w:rPr>
        <w:t>上马道</w:t>
      </w:r>
    </w:p>
    <w:p w:rsidR="0099510B" w:rsidRDefault="0099510B" w:rsidP="00265D48">
      <w:pPr>
        <w:pStyle w:val="a0"/>
      </w:pPr>
    </w:p>
    <w:p w:rsidR="0099510B" w:rsidRPr="00265D48" w:rsidRDefault="0099510B" w:rsidP="00265D48">
      <w:pPr>
        <w:pStyle w:val="a0"/>
      </w:pPr>
    </w:p>
    <w:p w:rsidR="00F56CE4" w:rsidRDefault="005000CB" w:rsidP="00F56CE4">
      <w:pPr>
        <w:widowControl/>
        <w:jc w:val="center"/>
        <w:rPr>
          <w:rFonts w:ascii="黑体" w:eastAsia="黑体" w:hAnsi="华文宋体"/>
        </w:rPr>
      </w:pPr>
      <w:r w:rsidRPr="005000CB">
        <w:rPr>
          <w:rFonts w:ascii="黑体" w:eastAsia="黑体" w:hAnsi="华文宋体"/>
          <w:noProof/>
        </w:rPr>
        <w:drawing>
          <wp:inline distT="0" distB="0" distL="0" distR="0">
            <wp:extent cx="4603897" cy="2544340"/>
            <wp:effectExtent l="0" t="0" r="6350" b="8890"/>
            <wp:docPr id="6" name="图片 6" descr="C:\Users\huajie\Desktop\1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uajie\Desktop\1234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30460" cy="2559020"/>
                    </a:xfrm>
                    <a:prstGeom prst="rect">
                      <a:avLst/>
                    </a:prstGeom>
                    <a:noFill/>
                    <a:ln>
                      <a:noFill/>
                    </a:ln>
                  </pic:spPr>
                </pic:pic>
              </a:graphicData>
            </a:graphic>
          </wp:inline>
        </w:drawing>
      </w:r>
    </w:p>
    <w:p w:rsidR="0099510B" w:rsidRPr="00265D48" w:rsidRDefault="0099510B" w:rsidP="00265D48">
      <w:pPr>
        <w:pStyle w:val="a0"/>
      </w:pPr>
    </w:p>
    <w:p w:rsidR="00F56CE4" w:rsidRDefault="00F56CE4" w:rsidP="00F56CE4">
      <w:pPr>
        <w:widowControl/>
        <w:jc w:val="center"/>
        <w:rPr>
          <w:rFonts w:ascii="黑体" w:eastAsia="黑体" w:hAnsi="华文宋体"/>
        </w:rPr>
      </w:pPr>
      <w:r>
        <w:rPr>
          <w:rFonts w:ascii="黑体" w:eastAsia="黑体" w:hAnsi="华文宋体" w:hint="eastAsia"/>
        </w:rPr>
        <w:t>广告牌下</w:t>
      </w:r>
      <w:r>
        <w:rPr>
          <w:rFonts w:ascii="黑体" w:eastAsia="黑体" w:hAnsi="华文宋体"/>
        </w:rPr>
        <w:t>马道</w:t>
      </w: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Default="0099510B" w:rsidP="00265D48">
      <w:pPr>
        <w:pStyle w:val="a0"/>
      </w:pPr>
    </w:p>
    <w:p w:rsidR="0099510B" w:rsidRPr="00265D48" w:rsidRDefault="0099510B" w:rsidP="00265D48">
      <w:pPr>
        <w:pStyle w:val="a0"/>
      </w:pPr>
    </w:p>
    <w:p w:rsidR="0069096C" w:rsidRDefault="00BD4269" w:rsidP="00421234">
      <w:pPr>
        <w:pStyle w:val="a0"/>
        <w:jc w:val="center"/>
      </w:pPr>
      <w:r w:rsidRPr="00BD4269">
        <w:rPr>
          <w:noProof/>
        </w:rPr>
        <w:drawing>
          <wp:inline distT="0" distB="0" distL="0" distR="0">
            <wp:extent cx="4189228" cy="6354826"/>
            <wp:effectExtent l="0" t="0" r="1905" b="8255"/>
            <wp:docPr id="28" name="图片 28" descr="C:\Users\huajie\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uajie\Desktop\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01687" cy="6373725"/>
                    </a:xfrm>
                    <a:prstGeom prst="rect">
                      <a:avLst/>
                    </a:prstGeom>
                    <a:noFill/>
                    <a:ln>
                      <a:noFill/>
                    </a:ln>
                  </pic:spPr>
                </pic:pic>
              </a:graphicData>
            </a:graphic>
          </wp:inline>
        </w:drawing>
      </w:r>
    </w:p>
    <w:p w:rsidR="00F56CE4" w:rsidRDefault="00F56CE4" w:rsidP="00F56CE4"/>
    <w:p w:rsidR="00F56CE4" w:rsidRDefault="00F56CE4" w:rsidP="00F56CE4"/>
    <w:p w:rsidR="00F56CE4" w:rsidRDefault="00F56CE4" w:rsidP="00F56CE4"/>
    <w:p w:rsidR="00F56CE4" w:rsidRDefault="00F56CE4" w:rsidP="00F56CE4"/>
    <w:p w:rsidR="00F56CE4" w:rsidRPr="008541BD" w:rsidRDefault="00F56CE4" w:rsidP="00F56CE4">
      <w:pPr>
        <w:jc w:val="center"/>
        <w:rPr>
          <w:b/>
        </w:rPr>
      </w:pPr>
      <w:r w:rsidRPr="008541BD">
        <w:rPr>
          <w:rFonts w:hint="eastAsia"/>
          <w:b/>
        </w:rPr>
        <w:t>画布绑扎</w:t>
      </w:r>
      <w:r w:rsidRPr="008541BD">
        <w:rPr>
          <w:b/>
        </w:rPr>
        <w:t>大样图</w:t>
      </w:r>
    </w:p>
    <w:p w:rsidR="00D36A5F" w:rsidRDefault="00D36A5F">
      <w:pPr>
        <w:pStyle w:val="2"/>
        <w:numPr>
          <w:ilvl w:val="0"/>
          <w:numId w:val="0"/>
        </w:numPr>
        <w:snapToGrid w:val="0"/>
        <w:spacing w:before="120" w:after="120" w:line="240" w:lineRule="auto"/>
        <w:ind w:left="630"/>
        <w:rPr>
          <w:rFonts w:ascii="Times New Roman" w:hAnsi="Times New Roman" w:cs="Times New Roman"/>
        </w:rPr>
      </w:pPr>
    </w:p>
    <w:p w:rsidR="0069096C" w:rsidRDefault="0069096C" w:rsidP="00421234"/>
    <w:p w:rsidR="0069096C" w:rsidRDefault="0069096C" w:rsidP="00421234">
      <w:pPr>
        <w:pStyle w:val="a0"/>
      </w:pPr>
    </w:p>
    <w:p w:rsidR="00B8603D" w:rsidRDefault="00B8603D" w:rsidP="00421234">
      <w:pPr>
        <w:pStyle w:val="a0"/>
      </w:pPr>
    </w:p>
    <w:p w:rsidR="00B8603D" w:rsidRDefault="00B8603D" w:rsidP="00421234">
      <w:pPr>
        <w:pStyle w:val="a0"/>
      </w:pPr>
    </w:p>
    <w:p w:rsidR="00B8603D" w:rsidRPr="00D901F3" w:rsidRDefault="00851232" w:rsidP="0058142E">
      <w:pPr>
        <w:pStyle w:val="a0"/>
        <w:ind w:firstLineChars="200" w:firstLine="420"/>
      </w:pPr>
      <w:r w:rsidRPr="00D901F3">
        <w:t>5</w:t>
      </w:r>
      <w:r w:rsidR="005834D1" w:rsidRPr="00D901F3">
        <w:rPr>
          <w:rFonts w:hint="eastAsia"/>
        </w:rPr>
        <w:t>．</w:t>
      </w:r>
      <w:r w:rsidR="00B8603D" w:rsidRPr="00D901F3">
        <w:rPr>
          <w:rFonts w:hint="eastAsia"/>
        </w:rPr>
        <w:t>画面安装平整度示意图</w:t>
      </w:r>
    </w:p>
    <w:p w:rsidR="0069096C" w:rsidRDefault="00743B99" w:rsidP="00265D48">
      <w:pPr>
        <w:pStyle w:val="a0"/>
        <w:jc w:val="center"/>
      </w:pPr>
      <w:r w:rsidRPr="00743B99">
        <w:rPr>
          <w:noProof/>
        </w:rPr>
        <w:drawing>
          <wp:inline distT="0" distB="0" distL="0" distR="0">
            <wp:extent cx="5723890" cy="3432461"/>
            <wp:effectExtent l="0" t="0" r="0" b="0"/>
            <wp:docPr id="26" name="图片 26" descr="C:\Users\huajie\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uajie\Desktop\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3890" cy="3432461"/>
                    </a:xfrm>
                    <a:prstGeom prst="rect">
                      <a:avLst/>
                    </a:prstGeom>
                    <a:noFill/>
                    <a:ln>
                      <a:noFill/>
                    </a:ln>
                  </pic:spPr>
                </pic:pic>
              </a:graphicData>
            </a:graphic>
          </wp:inline>
        </w:drawing>
      </w:r>
    </w:p>
    <w:p w:rsidR="00B8603D" w:rsidRDefault="00710199" w:rsidP="00265D48">
      <w:pPr>
        <w:jc w:val="center"/>
        <w:rPr>
          <w:b/>
        </w:rPr>
      </w:pPr>
      <w:r w:rsidRPr="00265D48">
        <w:rPr>
          <w:rFonts w:hint="eastAsia"/>
          <w:b/>
        </w:rPr>
        <w:t>安装平整画面示意图</w:t>
      </w:r>
    </w:p>
    <w:p w:rsidR="00023A40" w:rsidRPr="00023A40" w:rsidRDefault="00023A40">
      <w:pPr>
        <w:pStyle w:val="a0"/>
      </w:pPr>
    </w:p>
    <w:p w:rsidR="00B8603D" w:rsidRDefault="00743B99" w:rsidP="00265D48">
      <w:pPr>
        <w:pStyle w:val="a0"/>
        <w:jc w:val="center"/>
      </w:pPr>
      <w:r w:rsidRPr="00743B99">
        <w:rPr>
          <w:noProof/>
        </w:rPr>
        <w:drawing>
          <wp:inline distT="0" distB="0" distL="0" distR="0">
            <wp:extent cx="5723890" cy="3810264"/>
            <wp:effectExtent l="0" t="0" r="0" b="0"/>
            <wp:docPr id="27" name="图片 27" descr="C:\Users\huajie\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uajie\Desktop\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3890" cy="3810264"/>
                    </a:xfrm>
                    <a:prstGeom prst="rect">
                      <a:avLst/>
                    </a:prstGeom>
                    <a:noFill/>
                    <a:ln>
                      <a:noFill/>
                    </a:ln>
                  </pic:spPr>
                </pic:pic>
              </a:graphicData>
            </a:graphic>
          </wp:inline>
        </w:drawing>
      </w:r>
    </w:p>
    <w:p w:rsidR="00023A40" w:rsidRDefault="00023A40" w:rsidP="00023A40">
      <w:pPr>
        <w:jc w:val="center"/>
        <w:rPr>
          <w:b/>
        </w:rPr>
      </w:pPr>
      <w:r w:rsidRPr="00DD57E0">
        <w:rPr>
          <w:rFonts w:hint="eastAsia"/>
          <w:b/>
        </w:rPr>
        <w:t>安</w:t>
      </w:r>
      <w:r w:rsidRPr="00DD57E0">
        <w:rPr>
          <w:b/>
        </w:rPr>
        <w:t>装</w:t>
      </w:r>
      <w:r w:rsidRPr="00DD57E0">
        <w:rPr>
          <w:rFonts w:hint="eastAsia"/>
          <w:b/>
        </w:rPr>
        <w:t>平</w:t>
      </w:r>
      <w:r w:rsidRPr="00DD57E0">
        <w:rPr>
          <w:b/>
        </w:rPr>
        <w:t>整画面示意图</w:t>
      </w:r>
    </w:p>
    <w:p w:rsidR="00023A40" w:rsidRDefault="00023A40" w:rsidP="00265D48">
      <w:pPr>
        <w:pStyle w:val="a0"/>
        <w:jc w:val="center"/>
      </w:pPr>
    </w:p>
    <w:p w:rsidR="005834D1" w:rsidRDefault="005834D1" w:rsidP="00265D48">
      <w:pPr>
        <w:pStyle w:val="a0"/>
        <w:jc w:val="center"/>
      </w:pPr>
    </w:p>
    <w:p w:rsidR="005834D1" w:rsidRDefault="005834D1" w:rsidP="00265D48">
      <w:pPr>
        <w:pStyle w:val="a0"/>
        <w:jc w:val="center"/>
      </w:pPr>
    </w:p>
    <w:p w:rsidR="005834D1" w:rsidRDefault="00851232" w:rsidP="005834D1">
      <w:pPr>
        <w:pStyle w:val="a0"/>
        <w:ind w:firstLineChars="200" w:firstLine="420"/>
      </w:pPr>
      <w:r w:rsidRPr="00D901F3">
        <w:t>6</w:t>
      </w:r>
      <w:r w:rsidR="005834D1" w:rsidRPr="00D901F3">
        <w:rPr>
          <w:rFonts w:hint="eastAsia"/>
        </w:rPr>
        <w:t>．不合格施工示意图</w:t>
      </w:r>
    </w:p>
    <w:p w:rsidR="00D52134" w:rsidRDefault="00D52134" w:rsidP="005834D1">
      <w:pPr>
        <w:pStyle w:val="a0"/>
        <w:ind w:firstLineChars="200" w:firstLine="420"/>
      </w:pPr>
    </w:p>
    <w:p w:rsidR="00D52134" w:rsidRDefault="005000CB" w:rsidP="005834D1">
      <w:pPr>
        <w:pStyle w:val="a0"/>
        <w:ind w:firstLineChars="200" w:firstLine="420"/>
      </w:pPr>
      <w:r w:rsidRPr="005000CB">
        <w:rPr>
          <w:noProof/>
        </w:rPr>
        <w:drawing>
          <wp:inline distT="0" distB="0" distL="0" distR="0">
            <wp:extent cx="4582633" cy="3233220"/>
            <wp:effectExtent l="0" t="0" r="8890" b="5715"/>
            <wp:docPr id="11" name="图片 11" descr="C:\Users\huajie\Desktop\未标题-1 拷贝.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uajie\Desktop\未标题-1 拷贝.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88832" cy="3237594"/>
                    </a:xfrm>
                    <a:prstGeom prst="rect">
                      <a:avLst/>
                    </a:prstGeom>
                    <a:noFill/>
                    <a:ln>
                      <a:noFill/>
                    </a:ln>
                  </pic:spPr>
                </pic:pic>
              </a:graphicData>
            </a:graphic>
          </wp:inline>
        </w:drawing>
      </w:r>
    </w:p>
    <w:p w:rsidR="00E23AC2" w:rsidRPr="00D901F3" w:rsidRDefault="00E23AC2" w:rsidP="00E23AC2">
      <w:pPr>
        <w:jc w:val="center"/>
      </w:pPr>
      <w:r w:rsidRPr="00D901F3">
        <w:rPr>
          <w:rFonts w:hint="eastAsia"/>
        </w:rPr>
        <w:t>安装不平整画面示意图（需按要求整改）</w:t>
      </w:r>
    </w:p>
    <w:p w:rsidR="00D52134" w:rsidRPr="00E23AC2" w:rsidRDefault="00D52134" w:rsidP="005834D1">
      <w:pPr>
        <w:pStyle w:val="a0"/>
        <w:ind w:firstLineChars="200" w:firstLine="420"/>
      </w:pPr>
    </w:p>
    <w:p w:rsidR="00D52134" w:rsidRDefault="00D52134" w:rsidP="005834D1">
      <w:pPr>
        <w:pStyle w:val="a0"/>
        <w:ind w:firstLineChars="200" w:firstLine="420"/>
      </w:pPr>
    </w:p>
    <w:p w:rsidR="00D52134" w:rsidRPr="00D901F3" w:rsidRDefault="005000CB" w:rsidP="005000CB">
      <w:pPr>
        <w:pStyle w:val="a0"/>
        <w:ind w:firstLineChars="200" w:firstLine="420"/>
        <w:jc w:val="center"/>
      </w:pPr>
      <w:r w:rsidRPr="005000CB">
        <w:rPr>
          <w:noProof/>
        </w:rPr>
        <w:drawing>
          <wp:inline distT="0" distB="0" distL="0" distR="0">
            <wp:extent cx="4327451" cy="2990426"/>
            <wp:effectExtent l="0" t="0" r="0" b="635"/>
            <wp:docPr id="14" name="图片 14" descr="C:\Users\huajie\Desktop\未标题-1 拷1贝.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uajie\Desktop\未标题-1 拷1贝.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35397" cy="2995917"/>
                    </a:xfrm>
                    <a:prstGeom prst="rect">
                      <a:avLst/>
                    </a:prstGeom>
                    <a:noFill/>
                    <a:ln>
                      <a:noFill/>
                    </a:ln>
                  </pic:spPr>
                </pic:pic>
              </a:graphicData>
            </a:graphic>
          </wp:inline>
        </w:drawing>
      </w:r>
    </w:p>
    <w:p w:rsidR="00D52134" w:rsidRPr="00D901F3" w:rsidRDefault="00D52134" w:rsidP="00D52134">
      <w:pPr>
        <w:jc w:val="center"/>
      </w:pPr>
      <w:r w:rsidRPr="00D901F3">
        <w:rPr>
          <w:rFonts w:hint="eastAsia"/>
        </w:rPr>
        <w:t>安装不平整画面示意图（需按要求整改）</w:t>
      </w:r>
    </w:p>
    <w:p w:rsidR="005834D1" w:rsidRDefault="005834D1" w:rsidP="00265D48">
      <w:pPr>
        <w:pStyle w:val="a0"/>
        <w:jc w:val="center"/>
      </w:pPr>
    </w:p>
    <w:p w:rsidR="00E23AC2" w:rsidRDefault="00E23AC2" w:rsidP="00265D48">
      <w:pPr>
        <w:pStyle w:val="a0"/>
        <w:jc w:val="center"/>
      </w:pPr>
    </w:p>
    <w:p w:rsidR="00E23AC2" w:rsidRDefault="00E23AC2" w:rsidP="00265D48">
      <w:pPr>
        <w:pStyle w:val="a0"/>
        <w:jc w:val="center"/>
      </w:pPr>
    </w:p>
    <w:p w:rsidR="00E23AC2" w:rsidRPr="00E23AC2" w:rsidRDefault="00E23AC2" w:rsidP="00265D48">
      <w:pPr>
        <w:pStyle w:val="a0"/>
        <w:jc w:val="center"/>
      </w:pPr>
    </w:p>
    <w:p w:rsidR="00023A40" w:rsidRDefault="000C5FCA" w:rsidP="00265D48">
      <w:pPr>
        <w:pStyle w:val="a0"/>
        <w:jc w:val="center"/>
      </w:pPr>
      <w:r w:rsidRPr="000C5FCA">
        <w:rPr>
          <w:noProof/>
        </w:rPr>
        <w:drawing>
          <wp:inline distT="0" distB="0" distL="0" distR="0">
            <wp:extent cx="5188688" cy="3143166"/>
            <wp:effectExtent l="0" t="0" r="0" b="635"/>
            <wp:docPr id="29" name="图片 29" descr="C:\Users\huajie\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uajie\Desktop\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96151" cy="3147687"/>
                    </a:xfrm>
                    <a:prstGeom prst="rect">
                      <a:avLst/>
                    </a:prstGeom>
                    <a:noFill/>
                    <a:ln>
                      <a:noFill/>
                    </a:ln>
                  </pic:spPr>
                </pic:pic>
              </a:graphicData>
            </a:graphic>
          </wp:inline>
        </w:drawing>
      </w:r>
    </w:p>
    <w:p w:rsidR="00023A40" w:rsidRDefault="00023A40" w:rsidP="00421234">
      <w:pPr>
        <w:pStyle w:val="a0"/>
      </w:pPr>
    </w:p>
    <w:p w:rsidR="00023A40" w:rsidRPr="00D901F3" w:rsidRDefault="00023A40" w:rsidP="00023A40">
      <w:pPr>
        <w:jc w:val="center"/>
      </w:pPr>
      <w:r w:rsidRPr="00D901F3">
        <w:rPr>
          <w:rFonts w:hint="eastAsia"/>
        </w:rPr>
        <w:t>安装不平整画面示意图（</w:t>
      </w:r>
      <w:r w:rsidR="008301FA" w:rsidRPr="00D901F3">
        <w:rPr>
          <w:rFonts w:hint="eastAsia"/>
        </w:rPr>
        <w:t>需</w:t>
      </w:r>
      <w:r w:rsidR="007D2524" w:rsidRPr="00D901F3">
        <w:rPr>
          <w:rFonts w:hint="eastAsia"/>
        </w:rPr>
        <w:t>按</w:t>
      </w:r>
      <w:r w:rsidR="008301FA" w:rsidRPr="00D901F3">
        <w:rPr>
          <w:rFonts w:hint="eastAsia"/>
        </w:rPr>
        <w:t>要求整改</w:t>
      </w:r>
      <w:r w:rsidRPr="00D901F3">
        <w:rPr>
          <w:rFonts w:hint="eastAsia"/>
        </w:rPr>
        <w:t>）</w:t>
      </w:r>
    </w:p>
    <w:p w:rsidR="00023A40" w:rsidRDefault="00023A40" w:rsidP="00265D48">
      <w:pPr>
        <w:pStyle w:val="a0"/>
      </w:pPr>
    </w:p>
    <w:p w:rsidR="00E23AC2" w:rsidRPr="00265D48" w:rsidRDefault="00E23AC2" w:rsidP="00265D48">
      <w:pPr>
        <w:pStyle w:val="a0"/>
      </w:pPr>
    </w:p>
    <w:p w:rsidR="00B8603D" w:rsidRDefault="000C5FCA" w:rsidP="00265D48">
      <w:pPr>
        <w:pStyle w:val="a0"/>
        <w:jc w:val="center"/>
      </w:pPr>
      <w:r w:rsidRPr="000C5FCA">
        <w:rPr>
          <w:noProof/>
        </w:rPr>
        <w:drawing>
          <wp:inline distT="0" distB="0" distL="0" distR="0">
            <wp:extent cx="5103628" cy="2992403"/>
            <wp:effectExtent l="0" t="0" r="1905" b="0"/>
            <wp:docPr id="31" name="图片 31" descr="C:\Users\huajie\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uajie\Desktop\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21012" cy="3002596"/>
                    </a:xfrm>
                    <a:prstGeom prst="rect">
                      <a:avLst/>
                    </a:prstGeom>
                    <a:noFill/>
                    <a:ln>
                      <a:noFill/>
                    </a:ln>
                  </pic:spPr>
                </pic:pic>
              </a:graphicData>
            </a:graphic>
          </wp:inline>
        </w:drawing>
      </w:r>
    </w:p>
    <w:p w:rsidR="00B8603D" w:rsidRDefault="00B8603D" w:rsidP="00421234">
      <w:pPr>
        <w:pStyle w:val="a0"/>
      </w:pPr>
    </w:p>
    <w:p w:rsidR="007D2524" w:rsidRPr="00D901F3" w:rsidRDefault="007D2524" w:rsidP="007D2524">
      <w:pPr>
        <w:jc w:val="center"/>
      </w:pPr>
      <w:r w:rsidRPr="00D901F3">
        <w:rPr>
          <w:rFonts w:hint="eastAsia"/>
        </w:rPr>
        <w:t>安装不平整画面示意图（</w:t>
      </w:r>
      <w:r w:rsidR="008301FA" w:rsidRPr="00D901F3">
        <w:rPr>
          <w:rFonts w:hint="eastAsia"/>
        </w:rPr>
        <w:t>需按要求整改</w:t>
      </w:r>
      <w:r w:rsidRPr="00D901F3">
        <w:rPr>
          <w:rFonts w:hint="eastAsia"/>
        </w:rPr>
        <w:t>）</w:t>
      </w:r>
    </w:p>
    <w:p w:rsidR="00B8603D" w:rsidRPr="007D2524" w:rsidRDefault="00B8603D" w:rsidP="00421234">
      <w:pPr>
        <w:pStyle w:val="a0"/>
      </w:pPr>
    </w:p>
    <w:p w:rsidR="00B8603D" w:rsidRDefault="00B8603D" w:rsidP="00421234">
      <w:pPr>
        <w:pStyle w:val="a0"/>
      </w:pPr>
    </w:p>
    <w:p w:rsidR="0069096C" w:rsidRPr="00421234" w:rsidRDefault="0069096C" w:rsidP="00421234">
      <w:pPr>
        <w:pStyle w:val="a0"/>
      </w:pPr>
    </w:p>
    <w:p w:rsidR="00D36A5F" w:rsidRDefault="00B10973" w:rsidP="00265D48">
      <w:pPr>
        <w:pStyle w:val="2"/>
        <w:numPr>
          <w:ilvl w:val="0"/>
          <w:numId w:val="36"/>
        </w:numPr>
        <w:snapToGrid w:val="0"/>
        <w:spacing w:before="120" w:after="120" w:line="240" w:lineRule="auto"/>
        <w:rPr>
          <w:rFonts w:ascii="黑体" w:eastAsia="黑体" w:hAnsi="黑体" w:cs="Times New Roman"/>
          <w:sz w:val="36"/>
          <w:szCs w:val="36"/>
        </w:rPr>
      </w:pPr>
      <w:bookmarkStart w:id="357" w:name="_Toc18078_WPSOffice_Level2"/>
      <w:r w:rsidRPr="00421234">
        <w:rPr>
          <w:rFonts w:ascii="黑体" w:eastAsia="黑体" w:hAnsi="黑体" w:cs="Times New Roman" w:hint="eastAsia"/>
          <w:sz w:val="36"/>
          <w:szCs w:val="36"/>
        </w:rPr>
        <w:lastRenderedPageBreak/>
        <w:t>工程量清单</w:t>
      </w:r>
      <w:bookmarkEnd w:id="357"/>
    </w:p>
    <w:p w:rsidR="008301FA" w:rsidRDefault="008301FA" w:rsidP="00265D48"/>
    <w:p w:rsidR="008301FA" w:rsidRPr="00796309" w:rsidRDefault="008301FA" w:rsidP="00796309">
      <w:pPr>
        <w:widowControl/>
        <w:snapToGrid w:val="0"/>
        <w:spacing w:line="300" w:lineRule="auto"/>
        <w:ind w:firstLineChars="250" w:firstLine="602"/>
        <w:rPr>
          <w:rFonts w:ascii="仿宋_GB2312" w:eastAsia="仿宋_GB2312" w:hAnsi="等线" w:cs="宋体"/>
          <w:b/>
          <w:kern w:val="0"/>
          <w:sz w:val="24"/>
        </w:rPr>
      </w:pPr>
      <w:r w:rsidRPr="00796309">
        <w:rPr>
          <w:rFonts w:ascii="仿宋_GB2312" w:eastAsia="仿宋_GB2312" w:hAnsi="等线" w:cs="宋体"/>
          <w:b/>
          <w:kern w:val="0"/>
          <w:sz w:val="24"/>
        </w:rPr>
        <w:t>1</w:t>
      </w:r>
      <w:r w:rsidR="00DF6956" w:rsidRPr="00796309">
        <w:rPr>
          <w:rFonts w:ascii="仿宋_GB2312" w:eastAsia="仿宋_GB2312" w:hAnsi="等线" w:cs="宋体"/>
          <w:b/>
          <w:kern w:val="0"/>
          <w:sz w:val="24"/>
        </w:rPr>
        <w:t>.</w:t>
      </w:r>
      <w:r w:rsidRPr="00796309">
        <w:rPr>
          <w:rFonts w:ascii="仿宋_GB2312" w:eastAsia="仿宋_GB2312" w:hAnsi="等线" w:cs="宋体" w:hint="eastAsia"/>
          <w:b/>
          <w:kern w:val="0"/>
          <w:sz w:val="24"/>
        </w:rPr>
        <w:t>工程量清单编制说明（供应商不得修改工程量清单编制说明）</w:t>
      </w:r>
    </w:p>
    <w:tbl>
      <w:tblPr>
        <w:tblW w:w="0" w:type="auto"/>
        <w:tblInd w:w="108" w:type="dxa"/>
        <w:tblLook w:val="04A0" w:firstRow="1" w:lastRow="0" w:firstColumn="1" w:lastColumn="0" w:noHBand="0" w:noVBand="1"/>
      </w:tblPr>
      <w:tblGrid>
        <w:gridCol w:w="9122"/>
      </w:tblGrid>
      <w:tr w:rsidR="008301FA" w:rsidRPr="00D7426D" w:rsidTr="00265D48">
        <w:trPr>
          <w:trHeight w:val="1273"/>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1.1 </w:t>
            </w:r>
            <w:r w:rsidRPr="00265D48">
              <w:rPr>
                <w:rFonts w:ascii="仿宋_GB2312" w:eastAsia="仿宋_GB2312" w:hAnsi="等线" w:cs="宋体" w:hint="eastAsia"/>
                <w:kern w:val="0"/>
                <w:sz w:val="24"/>
              </w:rPr>
              <w:t>本工程量清单是根据</w:t>
            </w:r>
            <w:r w:rsidR="00356B98">
              <w:rPr>
                <w:rFonts w:ascii="仿宋_GB2312" w:eastAsia="仿宋_GB2312" w:hAnsi="等线" w:cs="宋体" w:hint="eastAsia"/>
                <w:kern w:val="0"/>
                <w:sz w:val="24"/>
              </w:rPr>
              <w:t>询比文件</w:t>
            </w:r>
            <w:r w:rsidRPr="00265D48">
              <w:rPr>
                <w:rFonts w:ascii="仿宋_GB2312" w:eastAsia="仿宋_GB2312" w:hAnsi="等线" w:cs="宋体" w:hint="eastAsia"/>
                <w:kern w:val="0"/>
                <w:sz w:val="24"/>
              </w:rPr>
              <w:t>中包括有合同约束力的工程量清单计量规则、示意图以及有关工程量清单的国家标准、行业标准、合同条款中约定的其他规则编制。约定计量规则中没有的子目，其工程量按照有合同约束力的广告牌所标示净发布尺寸的理论净量计算。计量采用中华人民共和国法定计量单位。</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1.2 </w:t>
            </w:r>
            <w:r w:rsidRPr="00265D48">
              <w:rPr>
                <w:rFonts w:ascii="仿宋_GB2312" w:eastAsia="仿宋_GB2312" w:hAnsi="等线" w:cs="宋体" w:hint="eastAsia"/>
                <w:kern w:val="0"/>
                <w:sz w:val="24"/>
              </w:rPr>
              <w:t>本工程量清单应与</w:t>
            </w:r>
            <w:r w:rsidR="00356B98">
              <w:rPr>
                <w:rFonts w:ascii="仿宋_GB2312" w:eastAsia="仿宋_GB2312" w:hAnsi="等线" w:cs="宋体" w:hint="eastAsia"/>
                <w:kern w:val="0"/>
                <w:sz w:val="24"/>
              </w:rPr>
              <w:t>询比文件</w:t>
            </w:r>
            <w:r w:rsidRPr="00265D48">
              <w:rPr>
                <w:rFonts w:ascii="仿宋_GB2312" w:eastAsia="仿宋_GB2312" w:hAnsi="等线" w:cs="宋体" w:hint="eastAsia"/>
                <w:kern w:val="0"/>
                <w:sz w:val="24"/>
              </w:rPr>
              <w:t>中的供应商须知、通用合同条款、专用合同条款、工程量清单计量规则、技术规范及示意图等一起阅读和理解。</w:t>
            </w:r>
          </w:p>
        </w:tc>
      </w:tr>
      <w:tr w:rsidR="008301FA" w:rsidRPr="0099510B" w:rsidTr="00265D48">
        <w:trPr>
          <w:trHeight w:val="18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1.3本工程量清单中所列工程数量是根据广告牌发布面积的预估数量，仅作为报价的共同基础，不能作为最终结算与支付的依据。实际支付应按实际完成的工程量，由供应商按工程量清单计量规则规定的计量方法，以</w:t>
            </w:r>
            <w:r w:rsidR="00356B98">
              <w:rPr>
                <w:rFonts w:ascii="仿宋_GB2312" w:eastAsia="仿宋_GB2312" w:hAnsi="等线" w:cs="宋体"/>
                <w:kern w:val="0"/>
                <w:sz w:val="24"/>
              </w:rPr>
              <w:t>询比文件</w:t>
            </w:r>
            <w:r w:rsidRPr="00265D48">
              <w:rPr>
                <w:rFonts w:ascii="仿宋_GB2312" w:eastAsia="仿宋_GB2312" w:hAnsi="等线" w:cs="宋体"/>
                <w:kern w:val="0"/>
                <w:sz w:val="24"/>
              </w:rPr>
              <w:t>规定的广告牌净发布面积、牌面数量计量，按本工程量清单的单价和总额价计算支付金额,以人民币（元）结算。</w:t>
            </w:r>
          </w:p>
        </w:tc>
      </w:tr>
      <w:tr w:rsidR="008301FA" w:rsidRPr="0099510B" w:rsidTr="00265D48">
        <w:trPr>
          <w:trHeight w:val="74"/>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1.4工程量清单中的工程子目的范围与计量等应与相应章节的范围、计量与支付条款结合起来理解或解释。</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1.5 </w:t>
            </w:r>
            <w:r w:rsidRPr="00265D48">
              <w:rPr>
                <w:rFonts w:ascii="仿宋_GB2312" w:eastAsia="仿宋_GB2312" w:hAnsi="等线" w:cs="宋体" w:hint="eastAsia"/>
                <w:kern w:val="0"/>
                <w:sz w:val="24"/>
              </w:rPr>
              <w:t>对作业和材料的一般说明或规定，未重复写入工程量清单内，在工程量清单各子目标价前，应参阅有关内容。</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1.6工程量清单中所列工程量的变动，丝毫不会降低或影响合同条款的效力，也不免除供应商按照规定的标准进行施工和修复缺陷责任。</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1.7示意图仅是提供资料，不是工程量清单的外延。当示意图与工程量清单所列数量不一致时，以工程量清单所列数量为报价依据。</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1.8工程量清单描述不明确的，以示意图为准；清单与技术标准不一致的，以较优的技术标准为准。</w:t>
            </w:r>
          </w:p>
          <w:p w:rsidR="00DF6956" w:rsidRPr="00265D48" w:rsidRDefault="00DF6956" w:rsidP="00265D48">
            <w:pPr>
              <w:pStyle w:val="a0"/>
            </w:pPr>
          </w:p>
        </w:tc>
      </w:tr>
      <w:tr w:rsidR="008301FA" w:rsidRPr="0072197C"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796309">
            <w:pPr>
              <w:ind w:firstLineChars="200" w:firstLine="482"/>
              <w:rPr>
                <w:rFonts w:asciiTheme="minorEastAsia" w:hAnsiTheme="minorEastAsia" w:cs="Times New Roman"/>
                <w:b/>
                <w:sz w:val="24"/>
              </w:rPr>
            </w:pPr>
            <w:r w:rsidRPr="00265D48">
              <w:rPr>
                <w:rFonts w:asciiTheme="minorEastAsia" w:hAnsiTheme="minorEastAsia" w:cs="Times New Roman"/>
                <w:b/>
                <w:sz w:val="24"/>
              </w:rPr>
              <w:t>2</w:t>
            </w:r>
            <w:r w:rsidR="00DF6956">
              <w:rPr>
                <w:rFonts w:asciiTheme="minorEastAsia" w:hAnsiTheme="minorEastAsia" w:cs="Times New Roman" w:hint="eastAsia"/>
                <w:b/>
                <w:sz w:val="24"/>
              </w:rPr>
              <w:t>.</w:t>
            </w:r>
            <w:r w:rsidRPr="00265D48">
              <w:rPr>
                <w:rFonts w:asciiTheme="minorEastAsia" w:hAnsiTheme="minorEastAsia" w:cs="Times New Roman" w:hint="eastAsia"/>
                <w:b/>
                <w:sz w:val="24"/>
              </w:rPr>
              <w:t>报价说明</w:t>
            </w:r>
            <w:r w:rsidR="00E23AC2" w:rsidRPr="00265D48">
              <w:rPr>
                <w:rFonts w:asciiTheme="minorEastAsia" w:hAnsiTheme="minorEastAsia" w:cs="Times New Roman" w:hint="eastAsia"/>
                <w:b/>
                <w:sz w:val="24"/>
              </w:rPr>
              <w:t>（供应商不得修改</w:t>
            </w:r>
            <w:r w:rsidR="001D470E" w:rsidRPr="00265D48">
              <w:rPr>
                <w:rFonts w:asciiTheme="minorEastAsia" w:hAnsiTheme="minorEastAsia" w:cs="Times New Roman" w:hint="eastAsia"/>
                <w:b/>
                <w:sz w:val="24"/>
              </w:rPr>
              <w:t>报价说明</w:t>
            </w:r>
            <w:r w:rsidR="00E23AC2" w:rsidRPr="00265D48">
              <w:rPr>
                <w:rFonts w:asciiTheme="minorEastAsia" w:hAnsiTheme="minorEastAsia" w:cs="Times New Roman" w:hint="eastAsia"/>
                <w:b/>
                <w:sz w:val="24"/>
              </w:rPr>
              <w:t>）</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 </w:t>
            </w:r>
            <w:r w:rsidRPr="00265D48">
              <w:rPr>
                <w:rFonts w:ascii="仿宋_GB2312" w:eastAsia="仿宋_GB2312" w:hAnsi="等线" w:cs="宋体" w:hint="eastAsia"/>
                <w:kern w:val="0"/>
                <w:sz w:val="24"/>
              </w:rPr>
              <w:t>调价说明</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2.1.1 </w:t>
            </w:r>
            <w:r w:rsidRPr="00265D48">
              <w:rPr>
                <w:rFonts w:ascii="仿宋_GB2312" w:eastAsia="仿宋_GB2312" w:hAnsi="等线" w:cs="宋体" w:hint="eastAsia"/>
                <w:kern w:val="0"/>
                <w:sz w:val="24"/>
              </w:rPr>
              <w:t>不调价。</w:t>
            </w:r>
          </w:p>
        </w:tc>
      </w:tr>
      <w:tr w:rsidR="008301FA" w:rsidRPr="0099510B" w:rsidTr="00265D48">
        <w:trPr>
          <w:trHeight w:val="150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2.2 </w:t>
            </w:r>
            <w:r w:rsidRPr="00265D48">
              <w:rPr>
                <w:rFonts w:ascii="仿宋_GB2312" w:eastAsia="仿宋_GB2312" w:hAnsi="等线" w:cs="宋体" w:hint="eastAsia"/>
                <w:kern w:val="0"/>
                <w:sz w:val="24"/>
              </w:rPr>
              <w:t>工程量清单中的每一子目须填入单价或价格，且只允许有一个报价。</w:t>
            </w:r>
            <w:r w:rsidR="005C0C50">
              <w:rPr>
                <w:rFonts w:asciiTheme="majorEastAsia" w:eastAsiaTheme="majorEastAsia" w:hAnsiTheme="majorEastAsia" w:hint="eastAsia"/>
                <w:bCs/>
                <w:sz w:val="24"/>
              </w:rPr>
              <w:t>响应</w:t>
            </w:r>
            <w:r w:rsidRPr="00265D48">
              <w:rPr>
                <w:rFonts w:ascii="仿宋_GB2312" w:eastAsia="仿宋_GB2312" w:hAnsi="等线" w:cs="宋体" w:hint="eastAsia"/>
                <w:kern w:val="0"/>
                <w:sz w:val="24"/>
              </w:rPr>
              <w:t>人应根据实际情况，在对现场广告牌情况了解后，综合考虑。后期结算时以承包人实际完成的安装或拆除的广告画面面积与相应的合同单价乘积，加上实际发生的里程数与相应的合同单价乘积，不再支付其他费用。</w:t>
            </w:r>
          </w:p>
        </w:tc>
      </w:tr>
      <w:tr w:rsidR="008301FA" w:rsidRPr="0099510B" w:rsidTr="00265D48">
        <w:trPr>
          <w:trHeight w:val="1590"/>
        </w:trPr>
        <w:tc>
          <w:tcPr>
            <w:tcW w:w="0" w:type="auto"/>
            <w:tcBorders>
              <w:top w:val="nil"/>
              <w:left w:val="nil"/>
              <w:bottom w:val="nil"/>
              <w:right w:val="nil"/>
            </w:tcBorders>
            <w:shd w:val="clear" w:color="auto" w:fill="auto"/>
            <w:noWrap/>
            <w:vAlign w:val="center"/>
            <w:hideMark/>
          </w:tcPr>
          <w:p w:rsidR="008301FA" w:rsidRPr="00265D48" w:rsidRDefault="008301FA">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lastRenderedPageBreak/>
              <w:t>2.3为避免出现不平衡报价，采购人在应答人响应报价总价不变的基础上，对清单各子项</w:t>
            </w:r>
            <w:r w:rsidR="00993DC8">
              <w:rPr>
                <w:rFonts w:ascii="仿宋_GB2312" w:eastAsia="仿宋_GB2312" w:hAnsi="等线" w:cs="宋体" w:hint="eastAsia"/>
                <w:kern w:val="0"/>
                <w:sz w:val="24"/>
              </w:rPr>
              <w:t>成</w:t>
            </w:r>
            <w:r w:rsidR="00993DC8">
              <w:rPr>
                <w:rFonts w:ascii="仿宋_GB2312" w:eastAsia="仿宋_GB2312" w:hAnsi="等线" w:cs="宋体"/>
                <w:kern w:val="0"/>
                <w:sz w:val="24"/>
              </w:rPr>
              <w:t>交</w:t>
            </w:r>
            <w:r w:rsidRPr="00265D48">
              <w:rPr>
                <w:rFonts w:ascii="仿宋_GB2312" w:eastAsia="仿宋_GB2312" w:hAnsi="等线" w:cs="宋体"/>
                <w:kern w:val="0"/>
                <w:sz w:val="24"/>
              </w:rPr>
              <w:t>单价按采购人公布的响应控制价上限相应的单价同比例下降（</w:t>
            </w:r>
            <w:r w:rsidR="00993DC8">
              <w:rPr>
                <w:rFonts w:ascii="仿宋_GB2312" w:eastAsia="仿宋_GB2312" w:hAnsi="等线" w:cs="宋体" w:hint="eastAsia"/>
                <w:kern w:val="0"/>
                <w:sz w:val="24"/>
              </w:rPr>
              <w:t>成交</w:t>
            </w:r>
            <w:r w:rsidRPr="00265D48">
              <w:rPr>
                <w:rFonts w:ascii="仿宋_GB2312" w:eastAsia="仿宋_GB2312" w:hAnsi="等线" w:cs="宋体"/>
                <w:kern w:val="0"/>
                <w:sz w:val="24"/>
              </w:rPr>
              <w:t>单价=响应总价/响应控制价上限总价*响应控制价上限各子项单价），</w:t>
            </w:r>
            <w:r w:rsidR="005C0C50" w:rsidRPr="00F85E22">
              <w:rPr>
                <w:rFonts w:ascii="仿宋_GB2312" w:eastAsia="仿宋_GB2312" w:hAnsi="等线" w:cs="宋体" w:hint="eastAsia"/>
                <w:kern w:val="0"/>
                <w:sz w:val="24"/>
              </w:rPr>
              <w:t>响应</w:t>
            </w:r>
            <w:r w:rsidRPr="00265D48">
              <w:rPr>
                <w:rFonts w:ascii="仿宋_GB2312" w:eastAsia="仿宋_GB2312" w:hAnsi="等线" w:cs="宋体"/>
                <w:kern w:val="0"/>
                <w:sz w:val="24"/>
              </w:rPr>
              <w:t>人须无条件接受。</w:t>
            </w:r>
          </w:p>
        </w:tc>
      </w:tr>
      <w:tr w:rsidR="008301FA" w:rsidRPr="0099510B" w:rsidTr="00265D48">
        <w:trPr>
          <w:trHeight w:val="1875"/>
        </w:trPr>
        <w:tc>
          <w:tcPr>
            <w:tcW w:w="0" w:type="auto"/>
            <w:tcBorders>
              <w:top w:val="nil"/>
              <w:left w:val="nil"/>
              <w:bottom w:val="nil"/>
              <w:right w:val="nil"/>
            </w:tcBorders>
            <w:shd w:val="clear" w:color="000000" w:fill="FFFFFF"/>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2.4 </w:t>
            </w:r>
            <w:r w:rsidRPr="00265D48">
              <w:rPr>
                <w:rFonts w:ascii="仿宋_GB2312" w:eastAsia="仿宋_GB2312" w:hAnsi="等线" w:cs="宋体" w:hint="eastAsia"/>
                <w:kern w:val="0"/>
                <w:sz w:val="24"/>
              </w:rPr>
              <w:t>工程量清单中有标价的单价和总额价已包括了为实施和完成询比工程所需的人工费、材料费、机械费、所有材料的加工制作费和运输费、安装费、缺陷修复管理费、措施费、施工转场费、过路过桥费、各种保险的投保费用、办理许可证费、安全费、利润、规费和税金等费用，以及合同明示或暗示的所有责任、义务和一般风险。</w:t>
            </w:r>
          </w:p>
        </w:tc>
      </w:tr>
      <w:tr w:rsidR="008301FA" w:rsidRPr="0099510B" w:rsidTr="00265D48">
        <w:trPr>
          <w:trHeight w:val="3000"/>
        </w:trPr>
        <w:tc>
          <w:tcPr>
            <w:tcW w:w="0" w:type="auto"/>
            <w:tcBorders>
              <w:top w:val="nil"/>
              <w:left w:val="nil"/>
              <w:bottom w:val="nil"/>
              <w:right w:val="nil"/>
            </w:tcBorders>
            <w:shd w:val="clear" w:color="000000" w:fill="FFFFFF"/>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2.5一天内安装、拆除多个广告牌画面时，原则上均以距合肥绕城高速金寨路收费站最远的广告牌计算车辆使用费（仅计算高速公路距离），不重复计算，里程均以合肥市金寨路高速公路收费站为起点计算，高速公路以外产生的里程不计入里程范围内，相关费用供应商应考虑在单价内，起点收费站与终点广告牌距离只计单程高速距离，车辆返程使用费包含在单价报价中。如根据采购人通知要求，同一施工班组同一天需去往不同路段进行施工，则里程数按照以金寨路收费站为起点至每条路段距离金寨路收费站最远的广告牌之间距离之和减去从金寨路收费站至不同路段重合区域的距离。</w:t>
            </w:r>
          </w:p>
        </w:tc>
      </w:tr>
      <w:tr w:rsidR="008301FA" w:rsidRPr="0099510B" w:rsidTr="00265D48">
        <w:trPr>
          <w:trHeight w:val="112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2.6 </w:t>
            </w:r>
            <w:r w:rsidRPr="00265D48">
              <w:rPr>
                <w:rFonts w:ascii="仿宋_GB2312" w:eastAsia="仿宋_GB2312" w:hAnsi="等线" w:cs="宋体" w:hint="eastAsia"/>
                <w:kern w:val="0"/>
                <w:sz w:val="24"/>
              </w:rPr>
              <w:t>符合合同条款规定的全部费用应认为已被计入有标价的工程量清单所列各子目之中，未列子目不予计量的工作，其费用应视为已包含在本合同工程的有关子目的单价或总额价之中。</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2.7 </w:t>
            </w:r>
            <w:r w:rsidRPr="00265D48">
              <w:rPr>
                <w:rFonts w:ascii="仿宋_GB2312" w:eastAsia="仿宋_GB2312" w:hAnsi="等线" w:cs="宋体" w:hint="eastAsia"/>
                <w:kern w:val="0"/>
                <w:sz w:val="24"/>
              </w:rPr>
              <w:t>供应商用于本项目工程的各类装备的提供、运输、维护、拆卸等支付的费用，已包括在工程量清单的单价之中。</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2.8 </w:t>
            </w:r>
            <w:r w:rsidRPr="00265D48">
              <w:rPr>
                <w:rFonts w:ascii="仿宋_GB2312" w:eastAsia="仿宋_GB2312" w:hAnsi="等线" w:cs="宋体" w:hint="eastAsia"/>
                <w:kern w:val="0"/>
                <w:sz w:val="24"/>
              </w:rPr>
              <w:t>清单工作内容较多，特征项不能一一描述，清单只列主要特征。</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2.9 </w:t>
            </w:r>
            <w:r w:rsidRPr="00265D48">
              <w:rPr>
                <w:rFonts w:ascii="仿宋_GB2312" w:eastAsia="仿宋_GB2312" w:hAnsi="等线" w:cs="宋体" w:hint="eastAsia"/>
                <w:kern w:val="0"/>
                <w:sz w:val="24"/>
              </w:rPr>
              <w:t>环境保护费：按安徽省有关规定执行，单价包含在相关单价中。</w:t>
            </w:r>
          </w:p>
        </w:tc>
      </w:tr>
      <w:tr w:rsidR="008301FA" w:rsidRPr="0099510B" w:rsidTr="00265D48">
        <w:trPr>
          <w:trHeight w:val="339"/>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2.10 </w:t>
            </w:r>
            <w:r w:rsidRPr="00265D48">
              <w:rPr>
                <w:rFonts w:ascii="仿宋_GB2312" w:eastAsia="仿宋_GB2312" w:hAnsi="等线" w:cs="宋体" w:hint="eastAsia"/>
                <w:kern w:val="0"/>
                <w:sz w:val="24"/>
              </w:rPr>
              <w:t>规费和税金</w:t>
            </w:r>
          </w:p>
        </w:tc>
      </w:tr>
      <w:tr w:rsidR="008301FA" w:rsidRPr="0099510B" w:rsidTr="00265D48">
        <w:trPr>
          <w:trHeight w:val="18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hint="eastAsia"/>
                <w:kern w:val="0"/>
                <w:sz w:val="24"/>
              </w:rPr>
              <w:t>本工程采用一般计税方法计税，规费和税金报价应根据国家最新规定的营改增费率计算，各细目报价中所含税率统一按</w:t>
            </w:r>
            <w:r w:rsidRPr="00265D48">
              <w:rPr>
                <w:rFonts w:ascii="仿宋_GB2312" w:eastAsia="仿宋_GB2312" w:hAnsi="等线" w:cs="宋体"/>
                <w:kern w:val="0"/>
                <w:sz w:val="24"/>
              </w:rPr>
              <w:t>3%计入（供应商按此标准计算），折算摊销到各工程子目的单价内，成交单位结算时需向业主方开具税率为不低于3%的增值税专用发票，如提供增值税专用发票税率低于3%，结算中扣除相应税费差额。</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2.11  </w:t>
            </w:r>
            <w:r w:rsidRPr="00265D48">
              <w:rPr>
                <w:rFonts w:ascii="仿宋_GB2312" w:eastAsia="仿宋_GB2312" w:hAnsi="等线" w:cs="宋体" w:hint="eastAsia"/>
                <w:kern w:val="0"/>
                <w:sz w:val="24"/>
              </w:rPr>
              <w:t>办理许可证等相关费用</w:t>
            </w:r>
          </w:p>
        </w:tc>
      </w:tr>
      <w:tr w:rsidR="008301FA" w:rsidRPr="0099510B" w:rsidTr="00265D48">
        <w:trPr>
          <w:trHeight w:val="750"/>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hint="eastAsia"/>
                <w:kern w:val="0"/>
                <w:sz w:val="24"/>
              </w:rPr>
              <w:t>办理许可证等相关费用包括高速涉路施工备案等与施工相关的所有证件办理的费用，此项费用均</w:t>
            </w:r>
            <w:r w:rsidRPr="005C0C50">
              <w:rPr>
                <w:rFonts w:ascii="仿宋_GB2312" w:eastAsia="仿宋_GB2312" w:hAnsi="等线" w:cs="宋体" w:hint="eastAsia"/>
                <w:kern w:val="0"/>
                <w:sz w:val="24"/>
              </w:rPr>
              <w:t>包含于</w:t>
            </w:r>
            <w:r w:rsidR="005C0C50" w:rsidRPr="00F85E22">
              <w:rPr>
                <w:rFonts w:ascii="仿宋_GB2312" w:eastAsia="仿宋_GB2312" w:hAnsi="等线" w:cs="宋体" w:hint="eastAsia"/>
                <w:kern w:val="0"/>
                <w:sz w:val="24"/>
              </w:rPr>
              <w:t>响应</w:t>
            </w:r>
            <w:r w:rsidRPr="005C0C50">
              <w:rPr>
                <w:rFonts w:ascii="仿宋_GB2312" w:eastAsia="仿宋_GB2312" w:hAnsi="等线" w:cs="宋体" w:hint="eastAsia"/>
                <w:kern w:val="0"/>
                <w:sz w:val="24"/>
              </w:rPr>
              <w:t>报</w:t>
            </w:r>
            <w:r w:rsidRPr="00265D48">
              <w:rPr>
                <w:rFonts w:ascii="仿宋_GB2312" w:eastAsia="仿宋_GB2312" w:hAnsi="等线" w:cs="宋体" w:hint="eastAsia"/>
                <w:kern w:val="0"/>
                <w:sz w:val="24"/>
              </w:rPr>
              <w:t>价中。</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2.12 </w:t>
            </w:r>
            <w:r w:rsidRPr="00265D48">
              <w:rPr>
                <w:rFonts w:ascii="仿宋_GB2312" w:eastAsia="仿宋_GB2312" w:hAnsi="等线" w:cs="宋体" w:hint="eastAsia"/>
                <w:kern w:val="0"/>
                <w:sz w:val="24"/>
              </w:rPr>
              <w:t>安全施工费</w:t>
            </w:r>
          </w:p>
        </w:tc>
      </w:tr>
      <w:tr w:rsidR="008301FA" w:rsidRPr="0099510B" w:rsidTr="00265D48">
        <w:trPr>
          <w:trHeight w:val="112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hint="eastAsia"/>
                <w:kern w:val="0"/>
                <w:sz w:val="24"/>
              </w:rPr>
              <w:lastRenderedPageBreak/>
              <w:t>安全施工费为与本工程安全生产相关需投入的所有费用，包含但不限于安全设施、施工安全管理、应急演练及应急队伍建设的常备费用等。此项费用均包含于</w:t>
            </w:r>
            <w:r w:rsidR="005C0C50" w:rsidRPr="00F85E22">
              <w:rPr>
                <w:rFonts w:ascii="仿宋_GB2312" w:eastAsia="仿宋_GB2312" w:hAnsi="等线" w:cs="宋体" w:hint="eastAsia"/>
                <w:kern w:val="0"/>
                <w:sz w:val="24"/>
              </w:rPr>
              <w:t>响应</w:t>
            </w:r>
            <w:r w:rsidRPr="00265D48">
              <w:rPr>
                <w:rFonts w:ascii="仿宋_GB2312" w:eastAsia="仿宋_GB2312" w:hAnsi="等线" w:cs="宋体" w:hint="eastAsia"/>
                <w:kern w:val="0"/>
                <w:sz w:val="24"/>
              </w:rPr>
              <w:t>报价中。</w:t>
            </w:r>
          </w:p>
        </w:tc>
      </w:tr>
      <w:tr w:rsidR="008301FA" w:rsidRPr="0099510B" w:rsidTr="00265D48">
        <w:trPr>
          <w:trHeight w:val="112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2.13 </w:t>
            </w:r>
            <w:r w:rsidRPr="00265D48">
              <w:rPr>
                <w:rFonts w:ascii="仿宋_GB2312" w:eastAsia="仿宋_GB2312" w:hAnsi="等线" w:cs="宋体" w:hint="eastAsia"/>
                <w:kern w:val="0"/>
                <w:sz w:val="24"/>
              </w:rPr>
              <w:t>采购人有权在合同总价范围内，对各类型广告牌喷绘画面安装、拆除数量根据实际施工情况进行调整，单价按照合同中的项目单价执行，供应商在报价中应充分考虑，单价不予调整。</w:t>
            </w:r>
          </w:p>
        </w:tc>
      </w:tr>
      <w:tr w:rsidR="008301FA" w:rsidRPr="0099510B" w:rsidTr="00265D48">
        <w:trPr>
          <w:trHeight w:val="375"/>
        </w:trPr>
        <w:tc>
          <w:tcPr>
            <w:tcW w:w="0" w:type="auto"/>
            <w:tcBorders>
              <w:top w:val="nil"/>
              <w:left w:val="nil"/>
              <w:bottom w:val="nil"/>
              <w:right w:val="nil"/>
            </w:tcBorders>
            <w:shd w:val="clear" w:color="auto" w:fill="auto"/>
            <w:noWrap/>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2.14 </w:t>
            </w:r>
            <w:r w:rsidRPr="00265D48">
              <w:rPr>
                <w:rFonts w:ascii="仿宋_GB2312" w:eastAsia="仿宋_GB2312" w:hAnsi="等线" w:cs="宋体" w:hint="eastAsia"/>
                <w:kern w:val="0"/>
                <w:sz w:val="24"/>
              </w:rPr>
              <w:t>示意图是</w:t>
            </w:r>
            <w:r w:rsidR="00356B98">
              <w:rPr>
                <w:rFonts w:ascii="仿宋_GB2312" w:eastAsia="仿宋_GB2312" w:hAnsi="等线" w:cs="宋体" w:hint="eastAsia"/>
                <w:kern w:val="0"/>
                <w:sz w:val="24"/>
              </w:rPr>
              <w:t>询比文件</w:t>
            </w:r>
            <w:r w:rsidRPr="00265D48">
              <w:rPr>
                <w:rFonts w:ascii="仿宋_GB2312" w:eastAsia="仿宋_GB2312" w:hAnsi="等线" w:cs="宋体" w:hint="eastAsia"/>
                <w:kern w:val="0"/>
                <w:sz w:val="24"/>
              </w:rPr>
              <w:t>的有效组成部分，有助于更好的理解工程量清单。</w:t>
            </w:r>
          </w:p>
        </w:tc>
      </w:tr>
      <w:tr w:rsidR="008301FA" w:rsidRPr="0099510B" w:rsidTr="00265D48">
        <w:trPr>
          <w:trHeight w:val="750"/>
        </w:trPr>
        <w:tc>
          <w:tcPr>
            <w:tcW w:w="0" w:type="auto"/>
            <w:tcBorders>
              <w:top w:val="nil"/>
              <w:left w:val="nil"/>
              <w:bottom w:val="nil"/>
              <w:right w:val="nil"/>
            </w:tcBorders>
            <w:shd w:val="clear" w:color="auto" w:fill="auto"/>
            <w:vAlign w:val="center"/>
            <w:hideMark/>
          </w:tcPr>
          <w:p w:rsidR="008301FA" w:rsidRPr="00265D48" w:rsidRDefault="008301FA">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2.15计量广告牌净发布面积指：单立柱双面广告牌发布版面6米高</w:t>
            </w:r>
            <w:r w:rsidRPr="00265D48">
              <w:rPr>
                <w:rFonts w:ascii="仿宋_GB2312" w:eastAsia="仿宋_GB2312" w:hAnsi="等线" w:cs="宋体"/>
                <w:kern w:val="0"/>
                <w:sz w:val="24"/>
              </w:rPr>
              <w:t>×</w:t>
            </w:r>
            <w:r w:rsidRPr="00265D48">
              <w:rPr>
                <w:rFonts w:ascii="仿宋_GB2312" w:eastAsia="仿宋_GB2312" w:hAnsi="等线" w:cs="宋体"/>
                <w:kern w:val="0"/>
                <w:sz w:val="24"/>
              </w:rPr>
              <w:t>18米</w:t>
            </w:r>
            <w:r w:rsidR="00E23AC2">
              <w:rPr>
                <w:rFonts w:ascii="仿宋_GB2312" w:eastAsia="仿宋_GB2312" w:hAnsi="等线" w:cs="宋体" w:hint="eastAsia"/>
                <w:kern w:val="0"/>
                <w:sz w:val="24"/>
              </w:rPr>
              <w:t>长</w:t>
            </w:r>
            <w:r w:rsidRPr="00265D48">
              <w:rPr>
                <w:rFonts w:ascii="仿宋_GB2312" w:eastAsia="仿宋_GB2312" w:hAnsi="等线" w:cs="宋体"/>
                <w:kern w:val="0"/>
                <w:sz w:val="24"/>
              </w:rPr>
              <w:t>×</w:t>
            </w:r>
            <w:r w:rsidRPr="00265D48">
              <w:rPr>
                <w:rFonts w:ascii="仿宋_GB2312" w:eastAsia="仿宋_GB2312" w:hAnsi="等线" w:cs="宋体"/>
                <w:kern w:val="0"/>
                <w:sz w:val="24"/>
              </w:rPr>
              <w:t>2面=216平方米净发布面积，其它以此类推。</w:t>
            </w:r>
          </w:p>
        </w:tc>
      </w:tr>
      <w:tr w:rsidR="008301FA" w:rsidRPr="0099510B" w:rsidTr="00265D48">
        <w:trPr>
          <w:trHeight w:val="1125"/>
        </w:trPr>
        <w:tc>
          <w:tcPr>
            <w:tcW w:w="0" w:type="auto"/>
            <w:tcBorders>
              <w:top w:val="nil"/>
              <w:left w:val="nil"/>
              <w:bottom w:val="nil"/>
              <w:right w:val="nil"/>
            </w:tcBorders>
            <w:shd w:val="clear" w:color="auto" w:fill="auto"/>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2.16本项目采用的绑扎铁丝规格为18号镀锌铁丝，长度不低于40cm，相邻两处喷绘画面绑扎眼平面间距约30cm，绑扎铁丝费用已包含在总报价中，应答人应综合考虑。</w:t>
            </w:r>
          </w:p>
        </w:tc>
      </w:tr>
      <w:tr w:rsidR="008301FA" w:rsidRPr="0099510B" w:rsidTr="00265D48">
        <w:trPr>
          <w:trHeight w:val="795"/>
        </w:trPr>
        <w:tc>
          <w:tcPr>
            <w:tcW w:w="0" w:type="auto"/>
            <w:tcBorders>
              <w:top w:val="nil"/>
              <w:left w:val="nil"/>
              <w:bottom w:val="nil"/>
              <w:right w:val="nil"/>
            </w:tcBorders>
            <w:shd w:val="clear" w:color="auto" w:fill="auto"/>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2.17因物价波动引起的材料价格风险，承包人应充分考虑，因物价波动引起的价格变化不予调整。</w:t>
            </w:r>
          </w:p>
        </w:tc>
      </w:tr>
      <w:tr w:rsidR="008301FA" w:rsidRPr="0099510B" w:rsidTr="00265D48">
        <w:trPr>
          <w:trHeight w:val="750"/>
        </w:trPr>
        <w:tc>
          <w:tcPr>
            <w:tcW w:w="0" w:type="auto"/>
            <w:tcBorders>
              <w:top w:val="nil"/>
              <w:left w:val="nil"/>
              <w:bottom w:val="nil"/>
              <w:right w:val="nil"/>
            </w:tcBorders>
            <w:shd w:val="clear" w:color="auto" w:fill="auto"/>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 xml:space="preserve">2.18 </w:t>
            </w:r>
            <w:r w:rsidRPr="00265D48">
              <w:rPr>
                <w:rFonts w:ascii="仿宋_GB2312" w:eastAsia="仿宋_GB2312" w:hAnsi="等线" w:cs="宋体" w:hint="eastAsia"/>
                <w:kern w:val="0"/>
                <w:sz w:val="24"/>
              </w:rPr>
              <w:t>待安装的喷绘画面由采购人提供，应答人负责运输、存储、安装、拆除、处置等，相关费用已包含于总报价中，不予额外支付。</w:t>
            </w:r>
          </w:p>
        </w:tc>
      </w:tr>
      <w:tr w:rsidR="008301FA" w:rsidRPr="0099510B" w:rsidTr="00265D48">
        <w:trPr>
          <w:trHeight w:val="1500"/>
        </w:trPr>
        <w:tc>
          <w:tcPr>
            <w:tcW w:w="0" w:type="auto"/>
            <w:tcBorders>
              <w:top w:val="nil"/>
              <w:left w:val="nil"/>
              <w:bottom w:val="nil"/>
              <w:right w:val="nil"/>
            </w:tcBorders>
            <w:shd w:val="clear" w:color="auto" w:fill="auto"/>
            <w:vAlign w:val="center"/>
            <w:hideMark/>
          </w:tcPr>
          <w:p w:rsidR="008301FA" w:rsidRPr="00265D48"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2.19承包人需每日按时前往提货地点（合肥市肥东县撮镇合肥商贸物流开发区新华路与王沟路交叉口合肥路港综合物流园LD库2-14号房）提取安装的广告牌画面，再送至施工现场进行广告牌画面安装，提货产生的所有费用已包含在合同总报价中，不予额外支付。</w:t>
            </w:r>
          </w:p>
        </w:tc>
      </w:tr>
      <w:tr w:rsidR="008301FA" w:rsidRPr="0099510B" w:rsidTr="00265D48">
        <w:trPr>
          <w:trHeight w:val="750"/>
        </w:trPr>
        <w:tc>
          <w:tcPr>
            <w:tcW w:w="0" w:type="auto"/>
            <w:tcBorders>
              <w:top w:val="nil"/>
              <w:left w:val="nil"/>
              <w:bottom w:val="nil"/>
              <w:right w:val="nil"/>
            </w:tcBorders>
            <w:shd w:val="clear" w:color="auto" w:fill="auto"/>
            <w:vAlign w:val="center"/>
            <w:hideMark/>
          </w:tcPr>
          <w:p w:rsidR="008301FA" w:rsidRDefault="008301FA" w:rsidP="00265D48">
            <w:pPr>
              <w:widowControl/>
              <w:snapToGrid w:val="0"/>
              <w:spacing w:line="300" w:lineRule="auto"/>
              <w:ind w:firstLineChars="200" w:firstLine="480"/>
              <w:rPr>
                <w:rFonts w:ascii="仿宋_GB2312" w:eastAsia="仿宋_GB2312" w:hAnsi="等线" w:cs="宋体"/>
                <w:kern w:val="0"/>
                <w:sz w:val="24"/>
              </w:rPr>
            </w:pPr>
            <w:r w:rsidRPr="00265D48">
              <w:rPr>
                <w:rFonts w:ascii="仿宋_GB2312" w:eastAsia="仿宋_GB2312" w:hAnsi="等线" w:cs="宋体"/>
                <w:kern w:val="0"/>
                <w:sz w:val="24"/>
              </w:rPr>
              <w:t>2.20发包人有权在合肥市范围内变更提货地点，承包人在报价时应综合考虑，包含于合同总报价中，不予额外支付。</w:t>
            </w:r>
          </w:p>
          <w:p w:rsidR="00DF6956" w:rsidRDefault="0099510B" w:rsidP="00265D48">
            <w:pPr>
              <w:pStyle w:val="2"/>
              <w:numPr>
                <w:ilvl w:val="0"/>
                <w:numId w:val="0"/>
              </w:numPr>
              <w:snapToGrid w:val="0"/>
              <w:spacing w:before="120" w:after="120" w:line="240" w:lineRule="auto"/>
              <w:ind w:left="17" w:firstLine="400"/>
              <w:rPr>
                <w:rFonts w:ascii="仿宋_GB2312" w:eastAsia="仿宋_GB2312" w:hAnsi="等线" w:cs="宋体"/>
                <w:kern w:val="0"/>
                <w:sz w:val="24"/>
              </w:rPr>
            </w:pPr>
            <w:r w:rsidRPr="0099510B">
              <w:rPr>
                <w:rFonts w:ascii="仿宋_GB2312" w:eastAsia="仿宋_GB2312" w:hAnsi="等线" w:cs="宋体"/>
                <w:b w:val="0"/>
                <w:bCs w:val="0"/>
                <w:kern w:val="0"/>
                <w:sz w:val="24"/>
                <w:szCs w:val="24"/>
              </w:rPr>
              <w:t>2.21施工</w:t>
            </w:r>
            <w:r w:rsidRPr="00265D48">
              <w:rPr>
                <w:rFonts w:ascii="仿宋_GB2312" w:eastAsia="仿宋_GB2312" w:hAnsi="等线" w:cs="宋体"/>
                <w:b w:val="0"/>
                <w:bCs w:val="0"/>
                <w:kern w:val="0"/>
                <w:sz w:val="24"/>
                <w:szCs w:val="24"/>
              </w:rPr>
              <w:t>地点所在</w:t>
            </w:r>
            <w:r w:rsidRPr="00265D48">
              <w:rPr>
                <w:rFonts w:ascii="仿宋_GB2312" w:eastAsia="仿宋_GB2312" w:hAnsi="等线" w:cs="宋体" w:hint="eastAsia"/>
                <w:b w:val="0"/>
                <w:bCs w:val="0"/>
                <w:kern w:val="0"/>
                <w:sz w:val="24"/>
                <w:szCs w:val="24"/>
              </w:rPr>
              <w:t>里</w:t>
            </w:r>
            <w:r w:rsidRPr="00265D48">
              <w:rPr>
                <w:rFonts w:ascii="仿宋_GB2312" w:eastAsia="仿宋_GB2312" w:hAnsi="等线" w:cs="宋体"/>
                <w:b w:val="0"/>
                <w:bCs w:val="0"/>
                <w:kern w:val="0"/>
                <w:sz w:val="24"/>
                <w:szCs w:val="24"/>
              </w:rPr>
              <w:t>程距离计算</w:t>
            </w:r>
          </w:p>
          <w:p w:rsidR="0099510B" w:rsidRPr="00265D48" w:rsidRDefault="0099510B" w:rsidP="00265D48">
            <w:pPr>
              <w:pStyle w:val="2"/>
              <w:numPr>
                <w:ilvl w:val="0"/>
                <w:numId w:val="0"/>
              </w:numPr>
              <w:snapToGrid w:val="0"/>
              <w:spacing w:before="120" w:after="120" w:line="240" w:lineRule="auto"/>
              <w:ind w:left="17" w:firstLine="400"/>
              <w:rPr>
                <w:rFonts w:ascii="仿宋_GB2312" w:eastAsia="仿宋_GB2312" w:hAnsi="等线" w:cs="宋体"/>
                <w:kern w:val="0"/>
                <w:sz w:val="24"/>
              </w:rPr>
            </w:pPr>
            <w:r w:rsidRPr="00265D48">
              <w:rPr>
                <w:rFonts w:ascii="仿宋_GB2312" w:eastAsia="仿宋_GB2312" w:hAnsi="等线" w:cs="宋体" w:hint="eastAsia"/>
                <w:b w:val="0"/>
                <w:bCs w:val="0"/>
                <w:kern w:val="0"/>
                <w:sz w:val="24"/>
                <w:szCs w:val="24"/>
              </w:rPr>
              <w:t>广告牌画面</w:t>
            </w:r>
            <w:r w:rsidRPr="00265D48">
              <w:rPr>
                <w:rFonts w:ascii="仿宋_GB2312" w:eastAsia="仿宋_GB2312" w:hAnsi="等线" w:cs="宋体"/>
                <w:b w:val="0"/>
                <w:bCs w:val="0"/>
                <w:kern w:val="0"/>
                <w:sz w:val="24"/>
                <w:szCs w:val="24"/>
              </w:rPr>
              <w:t>安装、拆除施工</w:t>
            </w:r>
            <w:r w:rsidRPr="00265D48">
              <w:rPr>
                <w:rFonts w:ascii="仿宋_GB2312" w:eastAsia="仿宋_GB2312" w:hAnsi="等线" w:cs="宋体" w:hint="eastAsia"/>
                <w:b w:val="0"/>
                <w:bCs w:val="0"/>
                <w:kern w:val="0"/>
                <w:sz w:val="24"/>
                <w:szCs w:val="24"/>
              </w:rPr>
              <w:t>里程</w:t>
            </w:r>
            <w:r w:rsidRPr="00265D48">
              <w:rPr>
                <w:rFonts w:ascii="仿宋_GB2312" w:eastAsia="仿宋_GB2312" w:hAnsi="等线" w:cs="宋体"/>
                <w:b w:val="0"/>
                <w:bCs w:val="0"/>
                <w:kern w:val="0"/>
                <w:sz w:val="24"/>
                <w:szCs w:val="24"/>
              </w:rPr>
              <w:t>计算起点均</w:t>
            </w:r>
            <w:r w:rsidR="000D19C5">
              <w:rPr>
                <w:rFonts w:ascii="仿宋_GB2312" w:eastAsia="仿宋_GB2312" w:hAnsi="等线" w:cs="宋体" w:hint="eastAsia"/>
                <w:b w:val="0"/>
                <w:bCs w:val="0"/>
                <w:kern w:val="0"/>
                <w:sz w:val="24"/>
                <w:szCs w:val="24"/>
              </w:rPr>
              <w:t>以</w:t>
            </w:r>
            <w:r w:rsidRPr="00265D48">
              <w:rPr>
                <w:rFonts w:ascii="仿宋_GB2312" w:eastAsia="仿宋_GB2312" w:hAnsi="等线" w:cs="宋体"/>
                <w:b w:val="0"/>
                <w:bCs w:val="0"/>
                <w:kern w:val="0"/>
                <w:sz w:val="24"/>
                <w:szCs w:val="24"/>
              </w:rPr>
              <w:t>合肥绕城高速金寨路收费站</w:t>
            </w:r>
            <w:r w:rsidRPr="00265D48">
              <w:rPr>
                <w:rFonts w:ascii="仿宋_GB2312" w:eastAsia="仿宋_GB2312" w:hAnsi="等线" w:cs="宋体" w:hint="eastAsia"/>
                <w:b w:val="0"/>
                <w:bCs w:val="0"/>
                <w:kern w:val="0"/>
                <w:sz w:val="24"/>
                <w:szCs w:val="24"/>
              </w:rPr>
              <w:t>为准</w:t>
            </w:r>
            <w:r w:rsidRPr="00265D48">
              <w:rPr>
                <w:rFonts w:ascii="仿宋_GB2312" w:eastAsia="仿宋_GB2312" w:hAnsi="等线" w:cs="宋体"/>
                <w:b w:val="0"/>
                <w:bCs w:val="0"/>
                <w:kern w:val="0"/>
                <w:sz w:val="24"/>
                <w:szCs w:val="24"/>
              </w:rPr>
              <w:t>，</w:t>
            </w:r>
            <w:r w:rsidRPr="00265D48">
              <w:rPr>
                <w:rFonts w:ascii="仿宋_GB2312" w:eastAsia="仿宋_GB2312" w:hAnsi="等线" w:cs="宋体" w:hint="eastAsia"/>
                <w:b w:val="0"/>
                <w:bCs w:val="0"/>
                <w:kern w:val="0"/>
                <w:sz w:val="24"/>
                <w:szCs w:val="24"/>
              </w:rPr>
              <w:t>费用</w:t>
            </w:r>
            <w:r w:rsidRPr="00265D48">
              <w:rPr>
                <w:rFonts w:ascii="仿宋_GB2312" w:eastAsia="仿宋_GB2312" w:hAnsi="等线" w:cs="宋体"/>
                <w:b w:val="0"/>
                <w:bCs w:val="0"/>
                <w:kern w:val="0"/>
                <w:sz w:val="24"/>
                <w:szCs w:val="24"/>
              </w:rPr>
              <w:t>结算时按照单趟距离计算往返费用，如</w:t>
            </w:r>
            <w:r w:rsidRPr="00265D48">
              <w:rPr>
                <w:rFonts w:ascii="仿宋_GB2312" w:eastAsia="仿宋_GB2312" w:hAnsi="等线" w:cs="宋体" w:hint="eastAsia"/>
                <w:b w:val="0"/>
                <w:bCs w:val="0"/>
                <w:kern w:val="0"/>
                <w:sz w:val="24"/>
                <w:szCs w:val="24"/>
              </w:rPr>
              <w:t>施工</w:t>
            </w:r>
            <w:r w:rsidRPr="00265D48">
              <w:rPr>
                <w:rFonts w:ascii="仿宋_GB2312" w:eastAsia="仿宋_GB2312" w:hAnsi="等线" w:cs="宋体"/>
                <w:b w:val="0"/>
                <w:bCs w:val="0"/>
                <w:kern w:val="0"/>
                <w:sz w:val="24"/>
                <w:szCs w:val="24"/>
              </w:rPr>
              <w:t>位置在包河大道道口距离金寨路道口</w:t>
            </w:r>
            <w:r w:rsidRPr="00265D48">
              <w:rPr>
                <w:rFonts w:ascii="仿宋_GB2312" w:eastAsia="仿宋_GB2312" w:hAnsi="等线" w:cs="宋体" w:hint="eastAsia"/>
                <w:b w:val="0"/>
                <w:bCs w:val="0"/>
                <w:kern w:val="0"/>
                <w:sz w:val="24"/>
                <w:szCs w:val="24"/>
              </w:rPr>
              <w:t>为</w:t>
            </w:r>
            <w:r w:rsidRPr="00265D48">
              <w:rPr>
                <w:rFonts w:ascii="仿宋_GB2312" w:eastAsia="仿宋_GB2312" w:hAnsi="等线" w:cs="宋体"/>
                <w:b w:val="0"/>
                <w:bCs w:val="0"/>
                <w:kern w:val="0"/>
                <w:sz w:val="24"/>
                <w:szCs w:val="24"/>
              </w:rPr>
              <w:t>8km，结算时里程数量即为8km，不考虑返程距离，承包人再报价时应综合考虑，后期不予额外支付，后附详细里程表，</w:t>
            </w:r>
            <w:r w:rsidR="00F85E22" w:rsidRPr="00F85E22">
              <w:rPr>
                <w:rFonts w:ascii="仿宋_GB2312" w:eastAsia="仿宋_GB2312" w:hAnsi="等线" w:cs="宋体" w:hint="eastAsia"/>
                <w:b w:val="0"/>
                <w:bCs w:val="0"/>
                <w:kern w:val="0"/>
                <w:sz w:val="24"/>
                <w:szCs w:val="24"/>
              </w:rPr>
              <w:t>表内未涉及的收费站和即将新通车收费站里程，以从合肥绕城高速金寨路收费站为起点至该收费站的实际里程进行计算，具体参考《安徽省高速公路联网收费收费站分布及里程图》。</w:t>
            </w:r>
          </w:p>
          <w:p w:rsidR="0099510B" w:rsidRDefault="005834D1" w:rsidP="0058142E">
            <w:pPr>
              <w:pStyle w:val="a0"/>
              <w:ind w:firstLine="480"/>
              <w:rPr>
                <w:rFonts w:ascii="仿宋_GB2312" w:eastAsia="仿宋_GB2312" w:hAnsi="等线" w:cs="宋体"/>
                <w:kern w:val="0"/>
                <w:sz w:val="24"/>
              </w:rPr>
            </w:pPr>
            <w:r>
              <w:rPr>
                <w:rFonts w:ascii="仿宋_GB2312" w:eastAsia="仿宋_GB2312" w:hAnsi="等线" w:cs="宋体" w:hint="eastAsia"/>
                <w:kern w:val="0"/>
                <w:sz w:val="24"/>
              </w:rPr>
              <w:t>里</w:t>
            </w:r>
            <w:r>
              <w:rPr>
                <w:rFonts w:ascii="仿宋_GB2312" w:eastAsia="仿宋_GB2312" w:hAnsi="等线" w:cs="宋体"/>
                <w:kern w:val="0"/>
                <w:sz w:val="24"/>
              </w:rPr>
              <w:t>程表</w:t>
            </w:r>
            <w:r>
              <w:rPr>
                <w:rFonts w:ascii="仿宋_GB2312" w:eastAsia="仿宋_GB2312" w:hAnsi="等线" w:cs="宋体" w:hint="eastAsia"/>
                <w:kern w:val="0"/>
                <w:sz w:val="24"/>
              </w:rPr>
              <w:t>：</w:t>
            </w:r>
          </w:p>
          <w:p w:rsidR="005834D1" w:rsidRDefault="005834D1" w:rsidP="0058142E">
            <w:pPr>
              <w:pStyle w:val="a0"/>
              <w:ind w:firstLine="480"/>
              <w:rPr>
                <w:rFonts w:ascii="仿宋_GB2312" w:eastAsia="仿宋_GB2312" w:hAnsi="等线" w:cs="宋体"/>
                <w:kern w:val="0"/>
                <w:sz w:val="24"/>
              </w:rPr>
            </w:pPr>
          </w:p>
          <w:p w:rsidR="005834D1" w:rsidRDefault="005834D1" w:rsidP="0058142E">
            <w:pPr>
              <w:pStyle w:val="a0"/>
              <w:ind w:firstLine="480"/>
              <w:rPr>
                <w:rFonts w:ascii="仿宋_GB2312" w:eastAsia="仿宋_GB2312" w:hAnsi="等线" w:cs="宋体"/>
                <w:kern w:val="0"/>
                <w:sz w:val="24"/>
              </w:rPr>
            </w:pPr>
          </w:p>
          <w:p w:rsidR="005834D1" w:rsidRDefault="005834D1" w:rsidP="0058142E">
            <w:pPr>
              <w:pStyle w:val="a0"/>
              <w:ind w:firstLine="480"/>
              <w:rPr>
                <w:rFonts w:ascii="仿宋_GB2312" w:eastAsia="仿宋_GB2312" w:hAnsi="等线" w:cs="宋体"/>
                <w:kern w:val="0"/>
                <w:sz w:val="24"/>
              </w:rPr>
            </w:pPr>
          </w:p>
          <w:p w:rsidR="005834D1" w:rsidRDefault="005834D1" w:rsidP="0058142E">
            <w:pPr>
              <w:pStyle w:val="a0"/>
              <w:ind w:firstLine="480"/>
              <w:rPr>
                <w:rFonts w:ascii="仿宋_GB2312" w:eastAsia="仿宋_GB2312" w:hAnsi="等线" w:cs="宋体"/>
                <w:kern w:val="0"/>
                <w:sz w:val="24"/>
              </w:rPr>
            </w:pPr>
          </w:p>
          <w:p w:rsidR="005834D1" w:rsidRDefault="005834D1" w:rsidP="0058142E">
            <w:pPr>
              <w:pStyle w:val="a0"/>
              <w:ind w:firstLine="480"/>
              <w:rPr>
                <w:rFonts w:ascii="仿宋_GB2312" w:eastAsia="仿宋_GB2312" w:hAnsi="等线" w:cs="宋体"/>
                <w:kern w:val="0"/>
                <w:sz w:val="24"/>
              </w:rPr>
            </w:pPr>
          </w:p>
          <w:p w:rsidR="005834D1" w:rsidRDefault="005834D1" w:rsidP="0058142E">
            <w:pPr>
              <w:pStyle w:val="a0"/>
              <w:ind w:firstLine="480"/>
              <w:rPr>
                <w:rFonts w:ascii="仿宋_GB2312" w:eastAsia="仿宋_GB2312" w:hAnsi="等线" w:cs="宋体"/>
                <w:kern w:val="0"/>
                <w:sz w:val="24"/>
              </w:rPr>
            </w:pPr>
          </w:p>
          <w:p w:rsidR="005834D1" w:rsidRDefault="006955CF" w:rsidP="0058142E">
            <w:pPr>
              <w:rPr>
                <w:rFonts w:asciiTheme="minorEastAsia" w:hAnsiTheme="minorEastAsia"/>
                <w:sz w:val="24"/>
                <w:lang w:val="zh-CN"/>
              </w:rPr>
            </w:pPr>
            <w:r w:rsidRPr="006955CF">
              <w:rPr>
                <w:rFonts w:asciiTheme="minorEastAsia" w:hAnsiTheme="minorEastAsia"/>
                <w:noProof/>
                <w:sz w:val="24"/>
              </w:rPr>
              <w:drawing>
                <wp:inline distT="0" distB="0" distL="0" distR="0">
                  <wp:extent cx="5722524" cy="8610600"/>
                  <wp:effectExtent l="0" t="0" r="0" b="0"/>
                  <wp:docPr id="7" name="图片 7" descr="C:\Users\huajie\Desktop\2021年上下画招标合同\比选公里表\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uajie\Desktop\2021年上下画招标合同\比选公里表\1.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9152" cy="8620572"/>
                          </a:xfrm>
                          <a:prstGeom prst="rect">
                            <a:avLst/>
                          </a:prstGeom>
                          <a:noFill/>
                          <a:ln>
                            <a:noFill/>
                          </a:ln>
                        </pic:spPr>
                      </pic:pic>
                    </a:graphicData>
                  </a:graphic>
                </wp:inline>
              </w:drawing>
            </w:r>
          </w:p>
          <w:p w:rsidR="005834D1" w:rsidRDefault="006955CF" w:rsidP="005834D1">
            <w:pPr>
              <w:pStyle w:val="a1"/>
              <w:ind w:firstLine="0"/>
              <w:rPr>
                <w:rFonts w:asciiTheme="minorEastAsia" w:hAnsiTheme="minorEastAsia"/>
                <w:sz w:val="24"/>
                <w:szCs w:val="24"/>
                <w:lang w:val="zh-CN"/>
              </w:rPr>
            </w:pPr>
            <w:r w:rsidRPr="006955CF">
              <w:rPr>
                <w:rFonts w:asciiTheme="minorEastAsia" w:hAnsiTheme="minorEastAsia"/>
                <w:noProof/>
                <w:sz w:val="24"/>
                <w:szCs w:val="24"/>
              </w:rPr>
              <w:lastRenderedPageBreak/>
              <w:drawing>
                <wp:inline distT="0" distB="0" distL="0" distR="0">
                  <wp:extent cx="5634113" cy="8039100"/>
                  <wp:effectExtent l="0" t="0" r="5080" b="0"/>
                  <wp:docPr id="12" name="图片 12" descr="C:\Users\huajie\Desktop\2021年上下画招标合同\比选公里表\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uajie\Desktop\2021年上下画招标合同\比选公里表\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42693" cy="8051342"/>
                          </a:xfrm>
                          <a:prstGeom prst="rect">
                            <a:avLst/>
                          </a:prstGeom>
                          <a:noFill/>
                          <a:ln>
                            <a:noFill/>
                          </a:ln>
                        </pic:spPr>
                      </pic:pic>
                    </a:graphicData>
                  </a:graphic>
                </wp:inline>
              </w:drawing>
            </w: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r w:rsidRPr="00AE3A1E">
              <w:rPr>
                <w:rFonts w:asciiTheme="minorEastAsia" w:hAnsiTheme="minorEastAsia"/>
                <w:noProof/>
                <w:sz w:val="24"/>
                <w:szCs w:val="24"/>
              </w:rPr>
              <w:lastRenderedPageBreak/>
              <w:drawing>
                <wp:inline distT="0" distB="0" distL="0" distR="0" wp14:anchorId="36F15297" wp14:editId="62FA4A63">
                  <wp:extent cx="5723890" cy="8877548"/>
                  <wp:effectExtent l="0" t="0" r="0" b="0"/>
                  <wp:docPr id="19" name="图片 19" descr="C:\Users\huajie\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uajie\Desktop\3.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23890" cy="8877548"/>
                          </a:xfrm>
                          <a:prstGeom prst="rect">
                            <a:avLst/>
                          </a:prstGeom>
                          <a:noFill/>
                          <a:ln>
                            <a:noFill/>
                          </a:ln>
                        </pic:spPr>
                      </pic:pic>
                    </a:graphicData>
                  </a:graphic>
                </wp:inline>
              </w:drawing>
            </w:r>
          </w:p>
          <w:p w:rsidR="005834D1" w:rsidRDefault="005834D1" w:rsidP="005834D1">
            <w:pPr>
              <w:pStyle w:val="a1"/>
              <w:ind w:firstLine="0"/>
              <w:rPr>
                <w:rFonts w:asciiTheme="minorEastAsia" w:hAnsiTheme="minorEastAsia"/>
                <w:sz w:val="24"/>
                <w:szCs w:val="24"/>
                <w:lang w:val="zh-CN"/>
              </w:rPr>
            </w:pPr>
            <w:r w:rsidRPr="00AE3A1E">
              <w:rPr>
                <w:rFonts w:asciiTheme="minorEastAsia" w:hAnsiTheme="minorEastAsia"/>
                <w:noProof/>
                <w:sz w:val="24"/>
                <w:szCs w:val="24"/>
              </w:rPr>
              <w:lastRenderedPageBreak/>
              <w:drawing>
                <wp:inline distT="0" distB="0" distL="0" distR="0" wp14:anchorId="3704A882" wp14:editId="48C15652">
                  <wp:extent cx="5723890" cy="7827157"/>
                  <wp:effectExtent l="0" t="0" r="0" b="2540"/>
                  <wp:docPr id="20" name="图片 20" descr="C:\Users\huajie\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uajie\Desktop\4.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23890" cy="7827157"/>
                          </a:xfrm>
                          <a:prstGeom prst="rect">
                            <a:avLst/>
                          </a:prstGeom>
                          <a:noFill/>
                          <a:ln>
                            <a:noFill/>
                          </a:ln>
                        </pic:spPr>
                      </pic:pic>
                    </a:graphicData>
                  </a:graphic>
                </wp:inline>
              </w:drawing>
            </w: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r w:rsidRPr="00AE3A1E">
              <w:rPr>
                <w:rFonts w:asciiTheme="minorEastAsia" w:hAnsiTheme="minorEastAsia"/>
                <w:noProof/>
                <w:sz w:val="24"/>
                <w:szCs w:val="24"/>
              </w:rPr>
              <w:lastRenderedPageBreak/>
              <w:drawing>
                <wp:inline distT="0" distB="0" distL="0" distR="0" wp14:anchorId="3C19727D" wp14:editId="3749F210">
                  <wp:extent cx="5723890" cy="7748667"/>
                  <wp:effectExtent l="0" t="0" r="0" b="5080"/>
                  <wp:docPr id="22" name="图片 22" descr="C:\Users\huajie\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uajie\Desktop\5.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23890" cy="7748667"/>
                          </a:xfrm>
                          <a:prstGeom prst="rect">
                            <a:avLst/>
                          </a:prstGeom>
                          <a:noFill/>
                          <a:ln>
                            <a:noFill/>
                          </a:ln>
                        </pic:spPr>
                      </pic:pic>
                    </a:graphicData>
                  </a:graphic>
                </wp:inline>
              </w:drawing>
            </w: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5834D1" w:rsidRDefault="005834D1" w:rsidP="005834D1">
            <w:pPr>
              <w:pStyle w:val="a1"/>
              <w:ind w:firstLine="0"/>
              <w:rPr>
                <w:rFonts w:asciiTheme="minorEastAsia" w:hAnsiTheme="minorEastAsia"/>
                <w:sz w:val="24"/>
                <w:szCs w:val="24"/>
                <w:lang w:val="zh-CN"/>
              </w:rPr>
            </w:pPr>
          </w:p>
          <w:p w:rsidR="0099510B" w:rsidRDefault="0099510B" w:rsidP="00265D48">
            <w:pPr>
              <w:pStyle w:val="a0"/>
              <w:rPr>
                <w:rFonts w:ascii="仿宋_GB2312" w:eastAsia="仿宋_GB2312" w:hAnsi="等线" w:cs="宋体"/>
                <w:kern w:val="0"/>
                <w:sz w:val="24"/>
              </w:rPr>
            </w:pPr>
          </w:p>
          <w:p w:rsidR="006955CF" w:rsidRPr="00265D48" w:rsidRDefault="006955CF" w:rsidP="00265D48">
            <w:pPr>
              <w:pStyle w:val="a0"/>
              <w:rPr>
                <w:rFonts w:ascii="仿宋_GB2312" w:eastAsia="仿宋_GB2312" w:hAnsi="等线" w:cs="宋体"/>
                <w:kern w:val="0"/>
                <w:sz w:val="24"/>
              </w:rPr>
            </w:pPr>
            <w:r w:rsidRPr="006955CF">
              <w:rPr>
                <w:rFonts w:ascii="仿宋_GB2312" w:eastAsia="仿宋_GB2312" w:hAnsi="等线" w:cs="宋体"/>
                <w:noProof/>
                <w:kern w:val="0"/>
                <w:sz w:val="24"/>
              </w:rPr>
              <w:lastRenderedPageBreak/>
              <w:drawing>
                <wp:inline distT="0" distB="0" distL="0" distR="0">
                  <wp:extent cx="5924550" cy="8482878"/>
                  <wp:effectExtent l="0" t="0" r="0" b="0"/>
                  <wp:docPr id="13" name="图片 13" descr="C:\Users\huajie\Desktop\2021年上下画招标合同\比选公里表\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uajie\Desktop\2021年上下画招标合同\比选公里表\6.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5354" cy="8498348"/>
                          </a:xfrm>
                          <a:prstGeom prst="rect">
                            <a:avLst/>
                          </a:prstGeom>
                          <a:noFill/>
                          <a:ln>
                            <a:noFill/>
                          </a:ln>
                        </pic:spPr>
                      </pic:pic>
                    </a:graphicData>
                  </a:graphic>
                </wp:inline>
              </w:drawing>
            </w:r>
          </w:p>
          <w:p w:rsidR="0099510B" w:rsidRPr="00265D48" w:rsidRDefault="0099510B" w:rsidP="00265D48">
            <w:pPr>
              <w:pStyle w:val="a0"/>
              <w:rPr>
                <w:rFonts w:ascii="仿宋_GB2312" w:eastAsia="仿宋_GB2312" w:hAnsi="等线" w:cs="宋体"/>
                <w:kern w:val="0"/>
                <w:sz w:val="24"/>
              </w:rPr>
            </w:pPr>
          </w:p>
        </w:tc>
      </w:tr>
    </w:tbl>
    <w:p w:rsidR="008301FA" w:rsidRDefault="00DF6956" w:rsidP="00265D48">
      <w:pPr>
        <w:widowControl/>
        <w:snapToGrid w:val="0"/>
        <w:spacing w:line="300" w:lineRule="auto"/>
        <w:ind w:firstLineChars="250" w:firstLine="602"/>
        <w:rPr>
          <w:rFonts w:ascii="仿宋_GB2312" w:eastAsia="仿宋_GB2312" w:hAnsi="等线" w:cs="宋体"/>
          <w:b/>
          <w:kern w:val="0"/>
          <w:sz w:val="24"/>
        </w:rPr>
      </w:pPr>
      <w:r>
        <w:rPr>
          <w:rFonts w:ascii="仿宋_GB2312" w:eastAsia="仿宋_GB2312" w:hAnsi="等线" w:cs="宋体" w:hint="eastAsia"/>
          <w:b/>
          <w:kern w:val="0"/>
          <w:sz w:val="24"/>
        </w:rPr>
        <w:lastRenderedPageBreak/>
        <w:t>3.</w:t>
      </w:r>
      <w:r w:rsidR="008301FA" w:rsidRPr="00265D48">
        <w:rPr>
          <w:rFonts w:ascii="仿宋_GB2312" w:eastAsia="仿宋_GB2312" w:hAnsi="等线" w:cs="宋体" w:hint="eastAsia"/>
          <w:b/>
          <w:kern w:val="0"/>
          <w:sz w:val="24"/>
        </w:rPr>
        <w:t>工程量清单</w:t>
      </w:r>
    </w:p>
    <w:p w:rsidR="00DF6956" w:rsidRPr="00265D48" w:rsidRDefault="00DF6956" w:rsidP="00265D48">
      <w:pPr>
        <w:pStyle w:val="a0"/>
      </w:pPr>
    </w:p>
    <w:tbl>
      <w:tblPr>
        <w:tblW w:w="9180" w:type="dxa"/>
        <w:tblLook w:val="04A0" w:firstRow="1" w:lastRow="0" w:firstColumn="1" w:lastColumn="0" w:noHBand="0" w:noVBand="1"/>
      </w:tblPr>
      <w:tblGrid>
        <w:gridCol w:w="600"/>
        <w:gridCol w:w="1380"/>
        <w:gridCol w:w="2948"/>
        <w:gridCol w:w="567"/>
        <w:gridCol w:w="992"/>
        <w:gridCol w:w="709"/>
        <w:gridCol w:w="1276"/>
        <w:gridCol w:w="708"/>
      </w:tblGrid>
      <w:tr w:rsidR="0099510B" w:rsidRPr="00DF6956" w:rsidTr="00265D48">
        <w:trPr>
          <w:trHeight w:val="1110"/>
        </w:trPr>
        <w:tc>
          <w:tcPr>
            <w:tcW w:w="9180" w:type="dxa"/>
            <w:gridSpan w:val="8"/>
            <w:tcBorders>
              <w:top w:val="nil"/>
              <w:left w:val="nil"/>
              <w:bottom w:val="nil"/>
              <w:right w:val="nil"/>
            </w:tcBorders>
            <w:shd w:val="clear" w:color="auto" w:fill="auto"/>
            <w:vAlign w:val="center"/>
            <w:hideMark/>
          </w:tcPr>
          <w:p w:rsidR="00DF6956" w:rsidRPr="00DF6956" w:rsidRDefault="0099510B" w:rsidP="00265D48">
            <w:pPr>
              <w:widowControl/>
              <w:snapToGrid w:val="0"/>
              <w:spacing w:line="300" w:lineRule="auto"/>
              <w:jc w:val="center"/>
              <w:rPr>
                <w:rFonts w:ascii="仿宋_GB2312" w:eastAsia="仿宋_GB2312" w:hAnsi="等线" w:cs="宋体"/>
                <w:kern w:val="0"/>
                <w:sz w:val="24"/>
              </w:rPr>
            </w:pPr>
            <w:r w:rsidRPr="00265D48">
              <w:rPr>
                <w:rFonts w:ascii="仿宋_GB2312" w:eastAsia="仿宋_GB2312" w:hAnsi="等线" w:cs="宋体" w:hint="eastAsia"/>
                <w:kern w:val="0"/>
                <w:sz w:val="24"/>
              </w:rPr>
              <w:t>安徽高速传媒有限公司</w:t>
            </w:r>
            <w:r w:rsidRPr="00265D48">
              <w:rPr>
                <w:rFonts w:ascii="仿宋_GB2312" w:eastAsia="仿宋_GB2312" w:hAnsi="等线" w:cs="宋体"/>
                <w:kern w:val="0"/>
                <w:sz w:val="24"/>
              </w:rPr>
              <w:t>2021年广告牌喷绘画面安装、拆除询比</w:t>
            </w:r>
          </w:p>
          <w:p w:rsidR="0099510B" w:rsidRPr="00265D48" w:rsidRDefault="0099510B" w:rsidP="00265D48">
            <w:pPr>
              <w:widowControl/>
              <w:snapToGrid w:val="0"/>
              <w:spacing w:line="300" w:lineRule="auto"/>
              <w:jc w:val="center"/>
              <w:rPr>
                <w:rFonts w:ascii="仿宋_GB2312" w:eastAsia="仿宋_GB2312" w:hAnsi="等线" w:cs="宋体"/>
                <w:kern w:val="0"/>
                <w:sz w:val="24"/>
              </w:rPr>
            </w:pPr>
            <w:r w:rsidRPr="00265D48">
              <w:rPr>
                <w:rFonts w:ascii="仿宋_GB2312" w:eastAsia="仿宋_GB2312" w:hAnsi="等线" w:cs="宋体" w:hint="eastAsia"/>
                <w:kern w:val="0"/>
                <w:sz w:val="24"/>
              </w:rPr>
              <w:t>工程量</w:t>
            </w:r>
            <w:r w:rsidR="0003298E">
              <w:rPr>
                <w:rFonts w:ascii="仿宋_GB2312" w:eastAsia="仿宋_GB2312" w:hAnsi="等线" w:cs="宋体" w:hint="eastAsia"/>
                <w:kern w:val="0"/>
                <w:sz w:val="24"/>
              </w:rPr>
              <w:t>报价</w:t>
            </w:r>
            <w:r w:rsidRPr="00265D48">
              <w:rPr>
                <w:rFonts w:ascii="仿宋_GB2312" w:eastAsia="仿宋_GB2312" w:hAnsi="等线" w:cs="宋体" w:hint="eastAsia"/>
                <w:kern w:val="0"/>
                <w:sz w:val="24"/>
              </w:rPr>
              <w:t>清单</w:t>
            </w:r>
          </w:p>
        </w:tc>
      </w:tr>
      <w:tr w:rsidR="0099510B" w:rsidRPr="0099510B" w:rsidTr="00265D48">
        <w:trPr>
          <w:trHeight w:val="270"/>
        </w:trPr>
        <w:tc>
          <w:tcPr>
            <w:tcW w:w="600"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1380"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2948"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567"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992"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709"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1276"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c>
          <w:tcPr>
            <w:tcW w:w="708" w:type="dxa"/>
            <w:tcBorders>
              <w:top w:val="nil"/>
              <w:left w:val="nil"/>
              <w:bottom w:val="nil"/>
              <w:right w:val="nil"/>
            </w:tcBorders>
            <w:shd w:val="clear" w:color="auto" w:fill="auto"/>
            <w:noWrap/>
            <w:vAlign w:val="center"/>
            <w:hideMark/>
          </w:tcPr>
          <w:p w:rsidR="0099510B" w:rsidRPr="0099510B" w:rsidRDefault="0099510B" w:rsidP="0099510B">
            <w:pPr>
              <w:widowControl/>
              <w:jc w:val="left"/>
              <w:rPr>
                <w:rFonts w:ascii="等线" w:eastAsia="等线" w:hAnsi="等线" w:cs="宋体"/>
                <w:color w:val="000000"/>
                <w:kern w:val="0"/>
                <w:sz w:val="22"/>
                <w:szCs w:val="22"/>
              </w:rPr>
            </w:pPr>
          </w:p>
        </w:tc>
      </w:tr>
      <w:tr w:rsidR="0099510B" w:rsidRPr="0099510B" w:rsidTr="00265D48">
        <w:trPr>
          <w:trHeight w:val="885"/>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序号</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项目</w:t>
            </w:r>
          </w:p>
        </w:tc>
        <w:tc>
          <w:tcPr>
            <w:tcW w:w="2948"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项目特征及工作内容</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单位</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数量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单 价</w:t>
            </w:r>
            <w:r w:rsidRPr="0099510B">
              <w:rPr>
                <w:rFonts w:ascii="宋体" w:eastAsia="宋体" w:hAnsi="宋体" w:cs="宋体" w:hint="eastAsia"/>
                <w:b/>
                <w:bCs/>
                <w:color w:val="000000"/>
                <w:kern w:val="0"/>
                <w:sz w:val="20"/>
                <w:szCs w:val="20"/>
              </w:rPr>
              <w:br/>
              <w:t>(元)</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小  计</w:t>
            </w:r>
            <w:r w:rsidRPr="0099510B">
              <w:rPr>
                <w:rFonts w:ascii="宋体" w:eastAsia="宋体" w:hAnsi="宋体" w:cs="宋体" w:hint="eastAsia"/>
                <w:b/>
                <w:bCs/>
                <w:color w:val="000000"/>
                <w:kern w:val="0"/>
                <w:sz w:val="20"/>
                <w:szCs w:val="20"/>
              </w:rPr>
              <w:br/>
              <w:t>（元）</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备 注</w:t>
            </w:r>
          </w:p>
        </w:tc>
      </w:tr>
      <w:tr w:rsidR="0099510B" w:rsidRPr="0099510B" w:rsidTr="00265D48">
        <w:trPr>
          <w:trHeight w:val="88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一</w:t>
            </w:r>
          </w:p>
        </w:tc>
        <w:tc>
          <w:tcPr>
            <w:tcW w:w="1380"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喷绘画面安装</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992"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70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r>
      <w:tr w:rsidR="0099510B" w:rsidRPr="0099510B" w:rsidTr="00265D48">
        <w:trPr>
          <w:trHeight w:val="207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color w:val="000000"/>
                <w:kern w:val="0"/>
                <w:sz w:val="20"/>
                <w:szCs w:val="20"/>
              </w:rPr>
            </w:pPr>
            <w:r w:rsidRPr="0099510B">
              <w:rPr>
                <w:rFonts w:ascii="等线" w:eastAsia="等线" w:hAnsi="等线" w:cs="宋体" w:hint="eastAsia"/>
                <w:color w:val="000000"/>
                <w:kern w:val="0"/>
                <w:sz w:val="20"/>
                <w:szCs w:val="20"/>
              </w:rPr>
              <w:t>1.1</w:t>
            </w:r>
          </w:p>
        </w:tc>
        <w:tc>
          <w:tcPr>
            <w:tcW w:w="1380"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Ⅰ型安装</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1、项目特征：高速公路停车卸货点至广告牌位置需人工搬运画面的距离d≤200m，广告牌喷绘画面安装；</w:t>
            </w:r>
            <w:r w:rsidRPr="0099510B">
              <w:rPr>
                <w:rFonts w:ascii="宋体" w:eastAsia="宋体" w:hAnsi="宋体" w:cs="宋体" w:hint="eastAsia"/>
                <w:color w:val="000000"/>
                <w:kern w:val="0"/>
                <w:sz w:val="20"/>
                <w:szCs w:val="20"/>
              </w:rPr>
              <w:br/>
              <w:t>2、工作内容：根据采购人的通知前往合肥市指定仓库提取喷绘画面，再将画面运送至指定位置的广告牌进行画面安装，并拍摄安装完成后的完工照片；</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m</w:t>
            </w:r>
            <w:r w:rsidRPr="0099510B">
              <w:rPr>
                <w:rFonts w:ascii="宋体" w:eastAsia="宋体" w:hAnsi="宋体" w:cs="宋体" w:hint="eastAsia"/>
                <w:color w:val="000000"/>
                <w:kern w:val="0"/>
                <w:sz w:val="20"/>
                <w:szCs w:val="20"/>
                <w:vertAlign w:val="superscript"/>
              </w:rPr>
              <w:t>2</w:t>
            </w:r>
          </w:p>
        </w:tc>
        <w:tc>
          <w:tcPr>
            <w:tcW w:w="992"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410000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1905"/>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color w:val="000000"/>
                <w:kern w:val="0"/>
                <w:sz w:val="20"/>
                <w:szCs w:val="20"/>
              </w:rPr>
            </w:pPr>
            <w:r w:rsidRPr="0099510B">
              <w:rPr>
                <w:rFonts w:ascii="等线" w:eastAsia="等线" w:hAnsi="等线" w:cs="宋体" w:hint="eastAsia"/>
                <w:color w:val="000000"/>
                <w:kern w:val="0"/>
                <w:sz w:val="20"/>
                <w:szCs w:val="20"/>
              </w:rPr>
              <w:t>1.2</w:t>
            </w:r>
          </w:p>
        </w:tc>
        <w:tc>
          <w:tcPr>
            <w:tcW w:w="1380"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Ⅱ型安装</w:t>
            </w:r>
            <w:r w:rsidRPr="0099510B">
              <w:rPr>
                <w:rFonts w:ascii="仿宋_GB2312" w:eastAsia="仿宋_GB2312" w:hAnsi="等线" w:cs="宋体" w:hint="eastAsia"/>
                <w:color w:val="000000"/>
                <w:kern w:val="0"/>
                <w:sz w:val="20"/>
                <w:szCs w:val="20"/>
              </w:rPr>
              <w:br/>
              <w:t>（互通区）</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1、项目特征：高速公路停车卸货点至广告牌位置需人工搬运画面的距离d＞200m，广告牌喷绘画面安装；</w:t>
            </w:r>
            <w:r w:rsidRPr="0099510B">
              <w:rPr>
                <w:rFonts w:ascii="宋体" w:eastAsia="宋体" w:hAnsi="宋体" w:cs="宋体" w:hint="eastAsia"/>
                <w:color w:val="000000"/>
                <w:kern w:val="0"/>
                <w:sz w:val="20"/>
                <w:szCs w:val="20"/>
              </w:rPr>
              <w:br/>
              <w:t>2、工作内容：根据采购人的通知前往合肥市指定仓库提取喷绘画面，再将画面运送至指定位置的广告牌进行画面安装，并拍摄安装完成后的完工照片；</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m</w:t>
            </w:r>
            <w:r w:rsidRPr="0099510B">
              <w:rPr>
                <w:rFonts w:ascii="宋体" w:eastAsia="宋体" w:hAnsi="宋体" w:cs="宋体" w:hint="eastAsia"/>
                <w:color w:val="000000"/>
                <w:kern w:val="0"/>
                <w:sz w:val="20"/>
                <w:szCs w:val="20"/>
                <w:vertAlign w:val="superscript"/>
              </w:rPr>
              <w:t>2</w:t>
            </w:r>
          </w:p>
        </w:tc>
        <w:tc>
          <w:tcPr>
            <w:tcW w:w="992"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10000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2085"/>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color w:val="000000"/>
                <w:kern w:val="0"/>
                <w:sz w:val="20"/>
                <w:szCs w:val="20"/>
              </w:rPr>
            </w:pPr>
            <w:r w:rsidRPr="0099510B">
              <w:rPr>
                <w:rFonts w:ascii="等线" w:eastAsia="等线" w:hAnsi="等线" w:cs="宋体" w:hint="eastAsia"/>
                <w:color w:val="000000"/>
                <w:kern w:val="0"/>
                <w:sz w:val="20"/>
                <w:szCs w:val="20"/>
              </w:rPr>
              <w:t>1.3</w:t>
            </w:r>
          </w:p>
        </w:tc>
        <w:tc>
          <w:tcPr>
            <w:tcW w:w="1380"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Ⅲ型安装</w:t>
            </w:r>
            <w:r w:rsidRPr="0099510B">
              <w:rPr>
                <w:rFonts w:ascii="仿宋_GB2312" w:eastAsia="仿宋_GB2312" w:hAnsi="等线" w:cs="宋体" w:hint="eastAsia"/>
                <w:color w:val="000000"/>
                <w:kern w:val="0"/>
                <w:sz w:val="20"/>
                <w:szCs w:val="20"/>
              </w:rPr>
              <w:br/>
              <w:t>（顶棚画面或使用吊车）</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1、项目特征：收费站顶棚广告牌或需要使用吊车等起重设备的喷绘画面安装；</w:t>
            </w:r>
            <w:r w:rsidRPr="0099510B">
              <w:rPr>
                <w:rFonts w:ascii="宋体" w:eastAsia="宋体" w:hAnsi="宋体" w:cs="宋体" w:hint="eastAsia"/>
                <w:color w:val="000000"/>
                <w:kern w:val="0"/>
                <w:sz w:val="20"/>
                <w:szCs w:val="20"/>
              </w:rPr>
              <w:br/>
              <w:t>2、工作内容：根据采购人的通知前往合肥市指定仓库提取喷绘画面，再将画面运送至指定位置的广告牌进行画面安装，并拍摄安装完成后的完工照片；</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m</w:t>
            </w:r>
            <w:r w:rsidRPr="0099510B">
              <w:rPr>
                <w:rFonts w:ascii="宋体" w:eastAsia="宋体" w:hAnsi="宋体" w:cs="宋体" w:hint="eastAsia"/>
                <w:color w:val="000000"/>
                <w:kern w:val="0"/>
                <w:sz w:val="20"/>
                <w:szCs w:val="20"/>
                <w:vertAlign w:val="superscript"/>
              </w:rPr>
              <w:t>2</w:t>
            </w:r>
          </w:p>
        </w:tc>
        <w:tc>
          <w:tcPr>
            <w:tcW w:w="992"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30000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60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二</w:t>
            </w:r>
          </w:p>
        </w:tc>
        <w:tc>
          <w:tcPr>
            <w:tcW w:w="1380"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喷绘画面拆除</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992"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b/>
                <w:bCs/>
                <w:color w:val="000000"/>
                <w:kern w:val="0"/>
                <w:sz w:val="20"/>
                <w:szCs w:val="20"/>
              </w:rPr>
            </w:pPr>
            <w:r w:rsidRPr="0099510B">
              <w:rPr>
                <w:rFonts w:ascii="宋体" w:eastAsia="宋体" w:hAnsi="宋体" w:cs="宋体" w:hint="eastAsia"/>
                <w:b/>
                <w:bCs/>
                <w:color w:val="000000"/>
                <w:kern w:val="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b/>
                <w:bCs/>
                <w:color w:val="000000"/>
                <w:kern w:val="0"/>
                <w:sz w:val="20"/>
                <w:szCs w:val="20"/>
              </w:rPr>
            </w:pPr>
          </w:p>
        </w:tc>
      </w:tr>
      <w:tr w:rsidR="0099510B" w:rsidRPr="0099510B" w:rsidTr="00265D48">
        <w:trPr>
          <w:trHeight w:val="198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color w:val="000000"/>
                <w:kern w:val="0"/>
                <w:sz w:val="20"/>
                <w:szCs w:val="20"/>
              </w:rPr>
            </w:pPr>
            <w:r w:rsidRPr="0099510B">
              <w:rPr>
                <w:rFonts w:ascii="等线" w:eastAsia="等线" w:hAnsi="等线" w:cs="宋体" w:hint="eastAsia"/>
                <w:color w:val="000000"/>
                <w:kern w:val="0"/>
                <w:sz w:val="20"/>
                <w:szCs w:val="20"/>
              </w:rPr>
              <w:lastRenderedPageBreak/>
              <w:t>2.1</w:t>
            </w:r>
          </w:p>
        </w:tc>
        <w:tc>
          <w:tcPr>
            <w:tcW w:w="1380"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Ⅰ型拆除</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1、项目特征：高速公路停车卸货点至广告牌位置需人工搬运画面的距离d≤200m，广告牌喷绘画面拆除；</w:t>
            </w:r>
            <w:r w:rsidRPr="0099510B">
              <w:rPr>
                <w:rFonts w:ascii="宋体" w:eastAsia="宋体" w:hAnsi="宋体" w:cs="宋体" w:hint="eastAsia"/>
                <w:color w:val="000000"/>
                <w:kern w:val="0"/>
                <w:sz w:val="20"/>
                <w:szCs w:val="20"/>
              </w:rPr>
              <w:br/>
              <w:t>2、工作内容：根据采购人的通知前往指定位置的广告牌进行画面拆除，并拍摄拆除前广告牌照片；</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m</w:t>
            </w:r>
            <w:r w:rsidRPr="0099510B">
              <w:rPr>
                <w:rFonts w:ascii="宋体" w:eastAsia="宋体" w:hAnsi="宋体" w:cs="宋体" w:hint="eastAsia"/>
                <w:color w:val="000000"/>
                <w:kern w:val="0"/>
                <w:sz w:val="20"/>
                <w:szCs w:val="20"/>
                <w:vertAlign w:val="superscript"/>
              </w:rPr>
              <w:t>2</w:t>
            </w:r>
          </w:p>
        </w:tc>
        <w:tc>
          <w:tcPr>
            <w:tcW w:w="992"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410000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1605"/>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color w:val="000000"/>
                <w:kern w:val="0"/>
                <w:sz w:val="20"/>
                <w:szCs w:val="20"/>
              </w:rPr>
            </w:pPr>
            <w:r w:rsidRPr="0099510B">
              <w:rPr>
                <w:rFonts w:ascii="等线" w:eastAsia="等线" w:hAnsi="等线" w:cs="宋体" w:hint="eastAsia"/>
                <w:color w:val="000000"/>
                <w:kern w:val="0"/>
                <w:sz w:val="20"/>
                <w:szCs w:val="20"/>
              </w:rPr>
              <w:t>2.2</w:t>
            </w:r>
          </w:p>
        </w:tc>
        <w:tc>
          <w:tcPr>
            <w:tcW w:w="1380"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Ⅱ型拆除</w:t>
            </w:r>
            <w:r w:rsidRPr="0099510B">
              <w:rPr>
                <w:rFonts w:ascii="仿宋_GB2312" w:eastAsia="仿宋_GB2312" w:hAnsi="等线" w:cs="宋体" w:hint="eastAsia"/>
                <w:color w:val="000000"/>
                <w:kern w:val="0"/>
                <w:sz w:val="20"/>
                <w:szCs w:val="20"/>
              </w:rPr>
              <w:br/>
              <w:t>（互通区）</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1、项目特征：高速公路停车卸货点至广告牌位置需人工搬运画面的距离d＞200m，广告牌喷绘画面拆除；</w:t>
            </w:r>
            <w:r w:rsidRPr="0099510B">
              <w:rPr>
                <w:rFonts w:ascii="宋体" w:eastAsia="宋体" w:hAnsi="宋体" w:cs="宋体" w:hint="eastAsia"/>
                <w:color w:val="000000"/>
                <w:kern w:val="0"/>
                <w:sz w:val="20"/>
                <w:szCs w:val="20"/>
              </w:rPr>
              <w:br/>
              <w:t>2、工作内容：根据采购人的通知前往指定位置的广告牌进行画面拆除，并拍摄拆除前广告牌照片；</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m</w:t>
            </w:r>
            <w:r w:rsidRPr="0099510B">
              <w:rPr>
                <w:rFonts w:ascii="宋体" w:eastAsia="宋体" w:hAnsi="宋体" w:cs="宋体" w:hint="eastAsia"/>
                <w:color w:val="000000"/>
                <w:kern w:val="0"/>
                <w:sz w:val="20"/>
                <w:szCs w:val="20"/>
                <w:vertAlign w:val="superscript"/>
              </w:rPr>
              <w:t>2</w:t>
            </w:r>
          </w:p>
        </w:tc>
        <w:tc>
          <w:tcPr>
            <w:tcW w:w="992"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10000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180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color w:val="000000"/>
                <w:kern w:val="0"/>
                <w:sz w:val="20"/>
                <w:szCs w:val="20"/>
              </w:rPr>
            </w:pPr>
            <w:r w:rsidRPr="0099510B">
              <w:rPr>
                <w:rFonts w:ascii="等线" w:eastAsia="等线" w:hAnsi="等线" w:cs="宋体" w:hint="eastAsia"/>
                <w:color w:val="000000"/>
                <w:kern w:val="0"/>
                <w:sz w:val="20"/>
                <w:szCs w:val="20"/>
              </w:rPr>
              <w:t>2.3</w:t>
            </w:r>
          </w:p>
        </w:tc>
        <w:tc>
          <w:tcPr>
            <w:tcW w:w="1380" w:type="dxa"/>
            <w:tcBorders>
              <w:top w:val="nil"/>
              <w:left w:val="nil"/>
              <w:bottom w:val="single" w:sz="4" w:space="0" w:color="auto"/>
              <w:right w:val="single" w:sz="4" w:space="0" w:color="auto"/>
            </w:tcBorders>
            <w:shd w:val="clear" w:color="000000" w:fill="FFFFFF"/>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Ⅲ型拆除</w:t>
            </w:r>
            <w:r w:rsidRPr="0099510B">
              <w:rPr>
                <w:rFonts w:ascii="仿宋_GB2312" w:eastAsia="仿宋_GB2312" w:hAnsi="等线" w:cs="宋体" w:hint="eastAsia"/>
                <w:color w:val="000000"/>
                <w:kern w:val="0"/>
                <w:sz w:val="20"/>
                <w:szCs w:val="20"/>
              </w:rPr>
              <w:br/>
              <w:t>（顶棚画面或使用吊车）</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1、项目特征：收费站顶棚广告牌或需要使用吊车等起重设备的喷绘画面拆除；</w:t>
            </w:r>
            <w:r w:rsidRPr="0099510B">
              <w:rPr>
                <w:rFonts w:ascii="宋体" w:eastAsia="宋体" w:hAnsi="宋体" w:cs="宋体" w:hint="eastAsia"/>
                <w:color w:val="000000"/>
                <w:kern w:val="0"/>
                <w:sz w:val="20"/>
                <w:szCs w:val="20"/>
              </w:rPr>
              <w:br/>
              <w:t>2、工作内容：根据采购人的通知前往指定位置的广告牌进行画面拆除，并拍摄拆除前广告牌照片；</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m</w:t>
            </w:r>
            <w:r w:rsidRPr="0099510B">
              <w:rPr>
                <w:rFonts w:ascii="宋体" w:eastAsia="宋体" w:hAnsi="宋体" w:cs="宋体" w:hint="eastAsia"/>
                <w:color w:val="000000"/>
                <w:kern w:val="0"/>
                <w:sz w:val="20"/>
                <w:szCs w:val="20"/>
                <w:vertAlign w:val="superscript"/>
              </w:rPr>
              <w:t>2</w:t>
            </w:r>
          </w:p>
        </w:tc>
        <w:tc>
          <w:tcPr>
            <w:tcW w:w="992"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30000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135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三</w:t>
            </w:r>
          </w:p>
        </w:tc>
        <w:tc>
          <w:tcPr>
            <w:tcW w:w="1380" w:type="dxa"/>
            <w:tcBorders>
              <w:top w:val="nil"/>
              <w:left w:val="nil"/>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车辆使用费</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1、项目特征：广告牌喷绘画面拆除、安装车辆使用；</w:t>
            </w:r>
            <w:r w:rsidRPr="0099510B">
              <w:rPr>
                <w:rFonts w:ascii="宋体" w:eastAsia="宋体" w:hAnsi="宋体" w:cs="宋体" w:hint="eastAsia"/>
                <w:color w:val="000000"/>
                <w:kern w:val="0"/>
                <w:sz w:val="20"/>
                <w:szCs w:val="20"/>
              </w:rPr>
              <w:br/>
              <w:t>2、工作内容：广告牌喷绘画布运输、安装、拆除过程中保障车、安全设施运输等；</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公里</w:t>
            </w:r>
          </w:p>
        </w:tc>
        <w:tc>
          <w:tcPr>
            <w:tcW w:w="992"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250000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144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四</w:t>
            </w:r>
          </w:p>
        </w:tc>
        <w:tc>
          <w:tcPr>
            <w:tcW w:w="1380" w:type="dxa"/>
            <w:tcBorders>
              <w:top w:val="nil"/>
              <w:left w:val="nil"/>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应急维护</w:t>
            </w:r>
          </w:p>
        </w:tc>
        <w:tc>
          <w:tcPr>
            <w:tcW w:w="2948"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left"/>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1、项目特征：针对恶劣天气、客户特殊需求等应急维护需要；</w:t>
            </w:r>
            <w:r w:rsidRPr="0099510B">
              <w:rPr>
                <w:rFonts w:ascii="宋体" w:eastAsia="宋体" w:hAnsi="宋体" w:cs="宋体" w:hint="eastAsia"/>
                <w:color w:val="000000"/>
                <w:kern w:val="0"/>
                <w:sz w:val="20"/>
                <w:szCs w:val="20"/>
              </w:rPr>
              <w:br/>
              <w:t>2、工作内容：出现恶劣天气后，处置相关路段出现的安全隐患，修复破损画面，拆除因大风造成的损坏画面。应客户特殊需求单次单处上画或下画处置等；</w:t>
            </w:r>
            <w:r w:rsidRPr="0099510B">
              <w:rPr>
                <w:rFonts w:ascii="宋体" w:eastAsia="宋体" w:hAnsi="宋体" w:cs="宋体" w:hint="eastAsia"/>
                <w:color w:val="000000"/>
                <w:kern w:val="0"/>
                <w:sz w:val="20"/>
                <w:szCs w:val="20"/>
              </w:rPr>
              <w:br/>
              <w:t>3、费用组成：报价中包含完成工作内容所需的一切费用。</w:t>
            </w:r>
          </w:p>
        </w:tc>
        <w:tc>
          <w:tcPr>
            <w:tcW w:w="567"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次</w:t>
            </w:r>
          </w:p>
        </w:tc>
        <w:tc>
          <w:tcPr>
            <w:tcW w:w="992"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仿宋_GB2312" w:eastAsia="仿宋_GB2312" w:hAnsi="等线" w:cs="宋体"/>
                <w:color w:val="000000"/>
                <w:kern w:val="0"/>
                <w:sz w:val="20"/>
                <w:szCs w:val="20"/>
              </w:rPr>
            </w:pPr>
            <w:r w:rsidRPr="0099510B">
              <w:rPr>
                <w:rFonts w:ascii="仿宋_GB2312" w:eastAsia="仿宋_GB2312" w:hAnsi="等线" w:cs="宋体" w:hint="eastAsia"/>
                <w:color w:val="000000"/>
                <w:kern w:val="0"/>
                <w:sz w:val="20"/>
                <w:szCs w:val="20"/>
              </w:rPr>
              <w:t>200</w:t>
            </w:r>
          </w:p>
        </w:tc>
        <w:tc>
          <w:tcPr>
            <w:tcW w:w="709" w:type="dxa"/>
            <w:tcBorders>
              <w:top w:val="nil"/>
              <w:left w:val="nil"/>
              <w:bottom w:val="single" w:sz="4" w:space="0" w:color="auto"/>
              <w:right w:val="single" w:sz="4" w:space="0" w:color="auto"/>
            </w:tcBorders>
            <w:shd w:val="clear" w:color="auto" w:fill="auto"/>
            <w:vAlign w:val="center"/>
            <w:hideMark/>
          </w:tcPr>
          <w:p w:rsidR="0099510B" w:rsidRPr="0099510B" w:rsidRDefault="0099510B" w:rsidP="0099510B">
            <w:pPr>
              <w:widowControl/>
              <w:jc w:val="center"/>
              <w:rPr>
                <w:rFonts w:ascii="宋体" w:eastAsia="宋体" w:hAnsi="宋体" w:cs="宋体"/>
                <w:color w:val="000000"/>
                <w:kern w:val="0"/>
                <w:sz w:val="20"/>
                <w:szCs w:val="20"/>
              </w:rPr>
            </w:pPr>
            <w:r w:rsidRPr="0099510B">
              <w:rPr>
                <w:rFonts w:ascii="宋体" w:eastAsia="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vAlign w:val="center"/>
          </w:tcPr>
          <w:p w:rsidR="0099510B" w:rsidRPr="0099510B" w:rsidRDefault="0099510B" w:rsidP="0099510B">
            <w:pPr>
              <w:widowControl/>
              <w:jc w:val="center"/>
              <w:rPr>
                <w:rFonts w:ascii="宋体" w:eastAsia="宋体" w:hAnsi="宋体" w:cs="宋体"/>
                <w:color w:val="000000"/>
                <w:kern w:val="0"/>
                <w:sz w:val="20"/>
                <w:szCs w:val="20"/>
              </w:rPr>
            </w:pPr>
          </w:p>
        </w:tc>
      </w:tr>
      <w:tr w:rsidR="0099510B" w:rsidRPr="0099510B" w:rsidTr="00265D48">
        <w:trPr>
          <w:trHeight w:val="87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五</w:t>
            </w:r>
          </w:p>
        </w:tc>
        <w:tc>
          <w:tcPr>
            <w:tcW w:w="6596" w:type="dxa"/>
            <w:gridSpan w:val="5"/>
            <w:tcBorders>
              <w:top w:val="single" w:sz="4" w:space="0" w:color="auto"/>
              <w:left w:val="nil"/>
              <w:bottom w:val="single" w:sz="4" w:space="0" w:color="auto"/>
              <w:right w:val="single" w:sz="4" w:space="0" w:color="auto"/>
            </w:tcBorders>
            <w:shd w:val="clear" w:color="auto" w:fill="auto"/>
            <w:noWrap/>
            <w:vAlign w:val="center"/>
            <w:hideMark/>
          </w:tcPr>
          <w:p w:rsidR="0099510B" w:rsidRPr="0099510B" w:rsidRDefault="0099510B" w:rsidP="0099510B">
            <w:pPr>
              <w:widowControl/>
              <w:jc w:val="center"/>
              <w:rPr>
                <w:rFonts w:ascii="等线" w:eastAsia="等线" w:hAnsi="等线" w:cs="宋体"/>
                <w:b/>
                <w:bCs/>
                <w:color w:val="000000"/>
                <w:kern w:val="0"/>
                <w:sz w:val="20"/>
                <w:szCs w:val="20"/>
              </w:rPr>
            </w:pPr>
            <w:r w:rsidRPr="0099510B">
              <w:rPr>
                <w:rFonts w:ascii="等线" w:eastAsia="等线" w:hAnsi="等线" w:cs="宋体" w:hint="eastAsia"/>
                <w:b/>
                <w:bCs/>
                <w:color w:val="000000"/>
                <w:kern w:val="0"/>
                <w:sz w:val="20"/>
                <w:szCs w:val="20"/>
              </w:rPr>
              <w:t>一至四项合计</w:t>
            </w:r>
          </w:p>
        </w:tc>
        <w:tc>
          <w:tcPr>
            <w:tcW w:w="1276" w:type="dxa"/>
            <w:tcBorders>
              <w:top w:val="nil"/>
              <w:left w:val="nil"/>
              <w:bottom w:val="single" w:sz="4" w:space="0" w:color="auto"/>
              <w:right w:val="single" w:sz="4" w:space="0" w:color="auto"/>
            </w:tcBorders>
            <w:shd w:val="clear" w:color="auto" w:fill="auto"/>
            <w:noWrap/>
            <w:vAlign w:val="center"/>
          </w:tcPr>
          <w:p w:rsidR="0099510B" w:rsidRPr="0099510B" w:rsidRDefault="0099510B" w:rsidP="0099510B">
            <w:pPr>
              <w:widowControl/>
              <w:jc w:val="center"/>
              <w:rPr>
                <w:rFonts w:ascii="等线" w:eastAsia="等线" w:hAnsi="等线" w:cs="宋体"/>
                <w:color w:val="000000"/>
                <w:kern w:val="0"/>
                <w:sz w:val="20"/>
                <w:szCs w:val="20"/>
              </w:rPr>
            </w:pPr>
          </w:p>
        </w:tc>
        <w:tc>
          <w:tcPr>
            <w:tcW w:w="708" w:type="dxa"/>
            <w:tcBorders>
              <w:top w:val="nil"/>
              <w:left w:val="nil"/>
              <w:bottom w:val="single" w:sz="4" w:space="0" w:color="auto"/>
              <w:right w:val="single" w:sz="4" w:space="0" w:color="auto"/>
            </w:tcBorders>
            <w:shd w:val="clear" w:color="auto" w:fill="auto"/>
            <w:noWrap/>
            <w:vAlign w:val="center"/>
          </w:tcPr>
          <w:p w:rsidR="0099510B" w:rsidRPr="0099510B" w:rsidRDefault="0099510B" w:rsidP="0099510B">
            <w:pPr>
              <w:widowControl/>
              <w:jc w:val="left"/>
              <w:rPr>
                <w:rFonts w:ascii="等线" w:eastAsia="等线" w:hAnsi="等线" w:cs="宋体"/>
                <w:color w:val="000000"/>
                <w:kern w:val="0"/>
                <w:sz w:val="20"/>
                <w:szCs w:val="20"/>
              </w:rPr>
            </w:pPr>
          </w:p>
        </w:tc>
      </w:tr>
    </w:tbl>
    <w:p w:rsidR="00DF6956" w:rsidRPr="00265D48" w:rsidRDefault="00DF6956" w:rsidP="00265D48">
      <w:pPr>
        <w:widowControl/>
        <w:snapToGrid w:val="0"/>
        <w:spacing w:line="300" w:lineRule="auto"/>
        <w:ind w:firstLineChars="200" w:firstLine="480"/>
        <w:rPr>
          <w:rFonts w:ascii="仿宋_GB2312" w:eastAsia="仿宋_GB2312" w:hAnsi="等线" w:cs="宋体"/>
          <w:kern w:val="0"/>
          <w:sz w:val="24"/>
        </w:rPr>
      </w:pPr>
      <w:r>
        <w:rPr>
          <w:rFonts w:ascii="仿宋_GB2312" w:eastAsia="仿宋_GB2312" w:hAnsi="等线" w:cs="宋体" w:hint="eastAsia"/>
          <w:kern w:val="0"/>
          <w:sz w:val="24"/>
        </w:rPr>
        <w:t xml:space="preserve">    </w:t>
      </w:r>
    </w:p>
    <w:p w:rsidR="00DF6956" w:rsidRPr="00265D48" w:rsidRDefault="00F56CE4" w:rsidP="00265D48">
      <w:pPr>
        <w:pStyle w:val="a0"/>
        <w:ind w:firstLineChars="200" w:firstLine="480"/>
      </w:pPr>
      <w:r w:rsidRPr="00265D48">
        <w:rPr>
          <w:rFonts w:ascii="仿宋_GB2312" w:eastAsia="仿宋_GB2312" w:hAnsi="等线" w:cs="宋体" w:hint="eastAsia"/>
          <w:kern w:val="0"/>
          <w:sz w:val="24"/>
        </w:rPr>
        <w:t>采购人在安徽高速传媒有限公司网站</w:t>
      </w:r>
      <w:r w:rsidRPr="00265D48">
        <w:rPr>
          <w:rFonts w:ascii="仿宋_GB2312" w:eastAsia="仿宋_GB2312" w:hAnsi="等线" w:cs="宋体"/>
          <w:kern w:val="0"/>
          <w:sz w:val="24"/>
        </w:rPr>
        <w:t>http://www.ahewad.com/</w:t>
      </w:r>
      <w:r w:rsidRPr="00265D48">
        <w:rPr>
          <w:rFonts w:ascii="仿宋_GB2312" w:eastAsia="仿宋_GB2312" w:hAnsi="等线" w:cs="宋体" w:hint="eastAsia"/>
          <w:kern w:val="0"/>
          <w:sz w:val="24"/>
        </w:rPr>
        <w:t>中公布，响应单位自行下载</w:t>
      </w:r>
    </w:p>
    <w:p w:rsidR="00AE3A1E" w:rsidRPr="0058142E" w:rsidRDefault="00AE3A1E" w:rsidP="00597518">
      <w:pPr>
        <w:pStyle w:val="a1"/>
        <w:ind w:firstLine="0"/>
        <w:rPr>
          <w:rFonts w:asciiTheme="minorEastAsia" w:hAnsiTheme="minorEastAsia"/>
          <w:sz w:val="24"/>
          <w:szCs w:val="24"/>
        </w:rPr>
      </w:pPr>
    </w:p>
    <w:p w:rsidR="00AE3A1E" w:rsidRDefault="00AE3A1E" w:rsidP="004E1B46">
      <w:pPr>
        <w:pStyle w:val="1"/>
        <w:numPr>
          <w:ilvl w:val="0"/>
          <w:numId w:val="0"/>
        </w:numPr>
        <w:spacing w:before="240" w:after="240"/>
        <w:ind w:left="402"/>
        <w:rPr>
          <w:rFonts w:ascii="Times New Roman" w:eastAsia="宋体" w:hAnsi="Times New Roman" w:cs="Times New Roman"/>
        </w:rPr>
      </w:pPr>
      <w:bookmarkStart w:id="358" w:name="_Toc21204_WPSOffice_Level1"/>
    </w:p>
    <w:p w:rsidR="00AE3A1E" w:rsidRDefault="00AE3A1E" w:rsidP="004E1B46">
      <w:pPr>
        <w:pStyle w:val="1"/>
        <w:numPr>
          <w:ilvl w:val="0"/>
          <w:numId w:val="0"/>
        </w:numPr>
        <w:spacing w:before="240" w:after="240"/>
        <w:ind w:left="402"/>
        <w:rPr>
          <w:rFonts w:ascii="Times New Roman" w:eastAsia="宋体" w:hAnsi="Times New Roman" w:cs="Times New Roman"/>
        </w:rPr>
      </w:pPr>
    </w:p>
    <w:p w:rsidR="00AE3A1E" w:rsidRDefault="00AE3A1E" w:rsidP="004E1B46">
      <w:pPr>
        <w:pStyle w:val="1"/>
        <w:numPr>
          <w:ilvl w:val="0"/>
          <w:numId w:val="0"/>
        </w:numPr>
        <w:spacing w:before="240" w:after="240"/>
        <w:ind w:left="402"/>
        <w:rPr>
          <w:rFonts w:ascii="Times New Roman" w:eastAsia="宋体" w:hAnsi="Times New Roman" w:cs="Times New Roman"/>
        </w:rPr>
      </w:pPr>
    </w:p>
    <w:p w:rsidR="00AE3A1E" w:rsidRDefault="00AE3A1E" w:rsidP="004E1B46">
      <w:pPr>
        <w:pStyle w:val="1"/>
        <w:numPr>
          <w:ilvl w:val="0"/>
          <w:numId w:val="0"/>
        </w:numPr>
        <w:spacing w:before="240" w:after="240"/>
        <w:ind w:left="402"/>
        <w:rPr>
          <w:rFonts w:ascii="Times New Roman" w:eastAsia="宋体" w:hAnsi="Times New Roman" w:cs="Times New Roman"/>
        </w:rPr>
      </w:pPr>
    </w:p>
    <w:p w:rsidR="00D36A5F" w:rsidRDefault="006047BD" w:rsidP="004E1B46">
      <w:pPr>
        <w:pStyle w:val="1"/>
        <w:numPr>
          <w:ilvl w:val="0"/>
          <w:numId w:val="0"/>
        </w:numPr>
        <w:spacing w:before="240" w:after="240"/>
        <w:ind w:left="402"/>
        <w:rPr>
          <w:rFonts w:ascii="Times New Roman" w:eastAsia="宋体" w:hAnsi="Times New Roman" w:cs="Times New Roman"/>
        </w:rPr>
      </w:pPr>
      <w:r>
        <w:rPr>
          <w:rFonts w:ascii="Times New Roman" w:eastAsia="宋体" w:hAnsi="Times New Roman" w:cs="Times New Roman" w:hint="eastAsia"/>
        </w:rPr>
        <w:t>第六</w:t>
      </w:r>
      <w:r>
        <w:rPr>
          <w:rFonts w:ascii="Times New Roman" w:eastAsia="宋体" w:hAnsi="Times New Roman" w:cs="Times New Roman"/>
        </w:rPr>
        <w:t>章</w:t>
      </w:r>
      <w:r>
        <w:rPr>
          <w:rFonts w:ascii="Times New Roman" w:eastAsia="宋体" w:hAnsi="Times New Roman" w:cs="Times New Roman" w:hint="eastAsia"/>
        </w:rPr>
        <w:t xml:space="preserve">  </w:t>
      </w:r>
      <w:r w:rsidR="00B10973">
        <w:rPr>
          <w:rFonts w:ascii="Times New Roman" w:eastAsia="宋体" w:hAnsi="Times New Roman" w:cs="Times New Roman"/>
        </w:rPr>
        <w:t>响应文件格式</w:t>
      </w:r>
      <w:bookmarkEnd w:id="358"/>
    </w:p>
    <w:p w:rsidR="007E5B02" w:rsidRDefault="007E5B02" w:rsidP="00643D93"/>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Pr="00643D93" w:rsidRDefault="007E5B02" w:rsidP="00643D93">
      <w:pPr>
        <w:pStyle w:val="a0"/>
        <w:jc w:val="center"/>
        <w:rPr>
          <w:rFonts w:ascii="方正小标宋简体" w:eastAsia="方正小标宋简体"/>
          <w:sz w:val="55"/>
        </w:rPr>
      </w:pPr>
      <w:r w:rsidRPr="00643D93">
        <w:rPr>
          <w:rFonts w:ascii="方正小标宋简体" w:eastAsia="方正小标宋简体" w:hint="eastAsia"/>
          <w:sz w:val="55"/>
        </w:rPr>
        <w:t>第一信封</w:t>
      </w: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Default="007E5B02" w:rsidP="00643D93">
      <w:pPr>
        <w:pStyle w:val="a0"/>
      </w:pPr>
    </w:p>
    <w:p w:rsidR="007E5B02" w:rsidRPr="00643D93" w:rsidRDefault="007E5B02" w:rsidP="00643D93">
      <w:pPr>
        <w:pStyle w:val="a0"/>
      </w:pPr>
    </w:p>
    <w:p w:rsidR="00D36A5F" w:rsidRDefault="00B10973">
      <w:pPr>
        <w:rPr>
          <w:rFonts w:ascii="Times New Roman" w:eastAsia="宋体" w:hAnsi="Times New Roman" w:cs="Times New Roman"/>
        </w:rPr>
      </w:pPr>
      <w:r>
        <w:rPr>
          <w:rFonts w:ascii="Times New Roman" w:eastAsia="宋体" w:hAnsi="Times New Roman" w:cs="Times New Roman"/>
        </w:rPr>
        <w:br w:type="page"/>
      </w:r>
    </w:p>
    <w:p w:rsidR="007E5B02" w:rsidRDefault="007E5B02" w:rsidP="007E5B02">
      <w:pPr>
        <w:jc w:val="center"/>
        <w:rPr>
          <w:rFonts w:ascii="方正小标宋简体" w:eastAsia="方正小标宋简体" w:hAnsi="方正小标宋简体" w:cs="方正小标宋简体"/>
          <w:sz w:val="36"/>
          <w:szCs w:val="44"/>
        </w:rPr>
      </w:pPr>
      <w:r>
        <w:rPr>
          <w:rFonts w:ascii="方正小标宋简体" w:eastAsia="方正小标宋简体" w:hAnsi="方正小标宋简体" w:cs="方正小标宋简体" w:hint="eastAsia"/>
          <w:sz w:val="36"/>
          <w:szCs w:val="44"/>
        </w:rPr>
        <w:lastRenderedPageBreak/>
        <w:t>安徽高速传媒有限公司</w:t>
      </w:r>
    </w:p>
    <w:p w:rsidR="007E5B02" w:rsidRDefault="00643D93" w:rsidP="007E5B02">
      <w:pPr>
        <w:jc w:val="center"/>
        <w:rPr>
          <w:rFonts w:ascii="Tahoma" w:eastAsia="黑体" w:hAnsi="Tahoma" w:cs="Tahoma"/>
          <w:b/>
          <w:szCs w:val="36"/>
        </w:rPr>
      </w:pPr>
      <w:r>
        <w:rPr>
          <w:rFonts w:ascii="方正小标宋简体" w:eastAsia="方正小标宋简体" w:hAnsi="方正小标宋简体" w:cs="方正小标宋简体" w:hint="eastAsia"/>
          <w:sz w:val="36"/>
          <w:szCs w:val="44"/>
        </w:rPr>
        <w:t>202</w:t>
      </w:r>
      <w:r>
        <w:rPr>
          <w:rFonts w:ascii="方正小标宋简体" w:eastAsia="方正小标宋简体" w:hAnsi="方正小标宋简体" w:cs="方正小标宋简体"/>
          <w:sz w:val="36"/>
          <w:szCs w:val="44"/>
        </w:rPr>
        <w:t>1</w:t>
      </w:r>
      <w:r w:rsidR="007E5B02">
        <w:rPr>
          <w:rFonts w:ascii="方正小标宋简体" w:eastAsia="方正小标宋简体" w:hAnsi="方正小标宋简体" w:cs="方正小标宋简体" w:hint="eastAsia"/>
          <w:sz w:val="36"/>
          <w:szCs w:val="44"/>
        </w:rPr>
        <w:t>年广告牌喷绘画面安装、拆除</w:t>
      </w:r>
      <w:r w:rsidR="003772BF">
        <w:rPr>
          <w:rFonts w:ascii="方正小标宋简体" w:eastAsia="方正小标宋简体" w:hAnsi="方正小标宋简体" w:cs="方正小标宋简体" w:hint="eastAsia"/>
          <w:sz w:val="36"/>
          <w:szCs w:val="44"/>
        </w:rPr>
        <w:t>项</w:t>
      </w:r>
      <w:r w:rsidR="003772BF">
        <w:rPr>
          <w:rFonts w:ascii="方正小标宋简体" w:eastAsia="方正小标宋简体" w:hAnsi="方正小标宋简体" w:cs="方正小标宋简体"/>
          <w:sz w:val="36"/>
          <w:szCs w:val="44"/>
        </w:rPr>
        <w:t>目询比</w:t>
      </w:r>
    </w:p>
    <w:p w:rsidR="007E5B02" w:rsidRPr="00643D93" w:rsidRDefault="007E5B02" w:rsidP="007E5B02">
      <w:pPr>
        <w:spacing w:line="360" w:lineRule="auto"/>
        <w:jc w:val="center"/>
        <w:rPr>
          <w:rFonts w:ascii="Tahoma" w:eastAsia="黑体" w:hAnsi="Tahoma" w:cs="Tahoma"/>
          <w:b/>
          <w:sz w:val="36"/>
          <w:szCs w:val="36"/>
        </w:rPr>
      </w:pPr>
    </w:p>
    <w:p w:rsidR="007E5B02" w:rsidRDefault="007E5B02" w:rsidP="007E5B02">
      <w:pPr>
        <w:spacing w:line="360" w:lineRule="auto"/>
        <w:jc w:val="center"/>
        <w:rPr>
          <w:rFonts w:ascii="Tahoma" w:eastAsia="黑体" w:hAnsi="Tahoma" w:cs="Tahoma"/>
          <w:b/>
          <w:sz w:val="36"/>
          <w:szCs w:val="36"/>
        </w:rPr>
      </w:pPr>
    </w:p>
    <w:p w:rsidR="007E5B02" w:rsidRDefault="007E5B02" w:rsidP="007E5B02">
      <w:pPr>
        <w:spacing w:line="360" w:lineRule="auto"/>
        <w:rPr>
          <w:rFonts w:ascii="Tahoma" w:eastAsia="黑体" w:hAnsi="Tahoma" w:cs="Tahoma"/>
          <w:b/>
          <w:sz w:val="36"/>
          <w:szCs w:val="36"/>
        </w:rPr>
      </w:pPr>
    </w:p>
    <w:p w:rsidR="007E5B02" w:rsidRDefault="007E5B02" w:rsidP="007E5B02">
      <w:pPr>
        <w:spacing w:line="360" w:lineRule="auto"/>
        <w:rPr>
          <w:rFonts w:ascii="Tahoma" w:eastAsia="黑体" w:hAnsi="Tahoma" w:cs="Tahoma"/>
          <w:b/>
          <w:sz w:val="36"/>
          <w:szCs w:val="36"/>
        </w:rPr>
      </w:pPr>
    </w:p>
    <w:p w:rsidR="007E5B02" w:rsidRDefault="007E5B02" w:rsidP="007E5B02">
      <w:pPr>
        <w:spacing w:line="360" w:lineRule="auto"/>
        <w:jc w:val="center"/>
        <w:rPr>
          <w:rFonts w:eastAsia="黑体"/>
          <w:sz w:val="40"/>
          <w:szCs w:val="40"/>
        </w:rPr>
      </w:pPr>
    </w:p>
    <w:p w:rsidR="007E5B02" w:rsidRDefault="007E5B02" w:rsidP="007E5B02">
      <w:pPr>
        <w:spacing w:line="440" w:lineRule="exact"/>
        <w:jc w:val="center"/>
        <w:rPr>
          <w:rFonts w:eastAsia="黑体"/>
          <w:sz w:val="40"/>
          <w:szCs w:val="40"/>
        </w:rPr>
      </w:pPr>
    </w:p>
    <w:p w:rsidR="007E5B02" w:rsidRDefault="007E5B02" w:rsidP="007E5B02">
      <w:pPr>
        <w:spacing w:line="440" w:lineRule="exact"/>
        <w:jc w:val="center"/>
        <w:rPr>
          <w:rFonts w:eastAsia="黑体"/>
          <w:sz w:val="40"/>
          <w:szCs w:val="40"/>
        </w:rPr>
      </w:pPr>
    </w:p>
    <w:p w:rsidR="007E5B02" w:rsidRDefault="007E5B02" w:rsidP="007E5B02">
      <w:pPr>
        <w:jc w:val="center"/>
        <w:rPr>
          <w:rFonts w:ascii="黑体" w:eastAsia="黑体" w:hAnsi="黑体" w:cs="黑体"/>
          <w:sz w:val="72"/>
          <w:szCs w:val="72"/>
        </w:rPr>
      </w:pPr>
      <w:r>
        <w:rPr>
          <w:rFonts w:ascii="黑体" w:eastAsia="黑体" w:hAnsi="黑体" w:cs="黑体" w:hint="eastAsia"/>
          <w:sz w:val="72"/>
          <w:szCs w:val="72"/>
        </w:rPr>
        <w:t>响  应  文  件</w:t>
      </w:r>
    </w:p>
    <w:p w:rsidR="007E5B02" w:rsidRDefault="007E5B02" w:rsidP="007E5B02">
      <w:pPr>
        <w:spacing w:line="360" w:lineRule="auto"/>
        <w:jc w:val="center"/>
        <w:rPr>
          <w:rFonts w:eastAsia="黑体"/>
          <w:sz w:val="50"/>
          <w:szCs w:val="50"/>
        </w:rPr>
      </w:pPr>
      <w:r>
        <w:rPr>
          <w:rFonts w:eastAsia="黑体" w:hint="eastAsia"/>
          <w:sz w:val="50"/>
          <w:szCs w:val="50"/>
        </w:rPr>
        <w:t>商务文件和技术文件</w:t>
      </w: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rPr>
          <w:rFonts w:eastAsia="黑体"/>
          <w:sz w:val="20"/>
          <w:szCs w:val="20"/>
        </w:rPr>
      </w:pPr>
    </w:p>
    <w:p w:rsidR="007E5B02" w:rsidRDefault="007E5B02" w:rsidP="007E5B02">
      <w:pPr>
        <w:spacing w:line="440" w:lineRule="exact"/>
        <w:jc w:val="center"/>
        <w:rPr>
          <w:rFonts w:eastAsia="黑体"/>
          <w:sz w:val="28"/>
          <w:szCs w:val="28"/>
        </w:rPr>
      </w:pPr>
      <w:r>
        <w:rPr>
          <w:rFonts w:eastAsia="黑体"/>
          <w:sz w:val="28"/>
          <w:szCs w:val="28"/>
        </w:rPr>
        <w:t>响应单位：</w:t>
      </w:r>
      <w:r>
        <w:rPr>
          <w:rFonts w:eastAsia="黑体"/>
          <w:sz w:val="28"/>
          <w:szCs w:val="28"/>
          <w:u w:val="single"/>
        </w:rPr>
        <w:t xml:space="preserve">                                  </w:t>
      </w:r>
      <w:r>
        <w:rPr>
          <w:rFonts w:eastAsia="黑体"/>
          <w:sz w:val="28"/>
          <w:szCs w:val="28"/>
        </w:rPr>
        <w:t>(</w:t>
      </w:r>
      <w:r>
        <w:rPr>
          <w:rFonts w:eastAsia="黑体"/>
          <w:sz w:val="28"/>
          <w:szCs w:val="28"/>
        </w:rPr>
        <w:t>盖单位章</w:t>
      </w:r>
      <w:r>
        <w:rPr>
          <w:rFonts w:eastAsia="黑体"/>
          <w:sz w:val="28"/>
          <w:szCs w:val="28"/>
        </w:rPr>
        <w:t>)</w:t>
      </w:r>
    </w:p>
    <w:p w:rsidR="007E5B02" w:rsidRDefault="007E5B02" w:rsidP="007E5B02">
      <w:pPr>
        <w:spacing w:line="440" w:lineRule="exact"/>
        <w:rPr>
          <w:rFonts w:eastAsia="黑体"/>
          <w:sz w:val="28"/>
          <w:szCs w:val="28"/>
        </w:rPr>
      </w:pPr>
    </w:p>
    <w:p w:rsidR="007E5B02" w:rsidRDefault="007E5B02" w:rsidP="007E5B02">
      <w:pPr>
        <w:spacing w:line="440" w:lineRule="exact"/>
        <w:jc w:val="center"/>
        <w:rPr>
          <w:rFonts w:eastAsia="黑体"/>
          <w:sz w:val="28"/>
          <w:szCs w:val="28"/>
        </w:rPr>
      </w:pPr>
      <w:r>
        <w:rPr>
          <w:rFonts w:eastAsia="黑体"/>
          <w:sz w:val="28"/>
          <w:szCs w:val="28"/>
          <w:u w:val="single"/>
        </w:rPr>
        <w:t xml:space="preserve">        </w:t>
      </w:r>
      <w:r>
        <w:rPr>
          <w:rFonts w:eastAsia="黑体"/>
          <w:sz w:val="28"/>
          <w:szCs w:val="28"/>
        </w:rPr>
        <w:t>年</w:t>
      </w:r>
      <w:r>
        <w:rPr>
          <w:rFonts w:eastAsia="黑体"/>
          <w:sz w:val="28"/>
          <w:szCs w:val="28"/>
          <w:u w:val="single"/>
        </w:rPr>
        <w:t xml:space="preserve">        </w:t>
      </w:r>
      <w:r>
        <w:rPr>
          <w:rFonts w:eastAsia="黑体"/>
          <w:sz w:val="28"/>
          <w:szCs w:val="28"/>
        </w:rPr>
        <w:t>月</w:t>
      </w:r>
      <w:r>
        <w:rPr>
          <w:rFonts w:eastAsia="黑体"/>
          <w:sz w:val="28"/>
          <w:szCs w:val="28"/>
          <w:u w:val="single"/>
        </w:rPr>
        <w:t xml:space="preserve">         </w:t>
      </w:r>
      <w:r>
        <w:rPr>
          <w:rFonts w:eastAsia="黑体"/>
          <w:sz w:val="28"/>
          <w:szCs w:val="28"/>
        </w:rPr>
        <w:t>日</w:t>
      </w:r>
    </w:p>
    <w:p w:rsidR="007E5B02" w:rsidRDefault="007E5B02" w:rsidP="007E5B02">
      <w:pPr>
        <w:jc w:val="center"/>
        <w:rPr>
          <w:sz w:val="22"/>
        </w:rPr>
      </w:pPr>
      <w:r>
        <w:rPr>
          <w:rFonts w:eastAsia="黑体"/>
          <w:sz w:val="20"/>
          <w:szCs w:val="20"/>
        </w:rPr>
        <w:br w:type="page"/>
      </w:r>
      <w:bookmarkStart w:id="359" w:name="_Toc457482581"/>
      <w:bookmarkStart w:id="360" w:name="_Toc447010412"/>
      <w:bookmarkStart w:id="361" w:name="_Toc447808694"/>
      <w:bookmarkStart w:id="362" w:name="_Toc152042576"/>
      <w:bookmarkStart w:id="363" w:name="_Toc144974856"/>
      <w:bookmarkStart w:id="364" w:name="_Toc152045787"/>
      <w:r>
        <w:rPr>
          <w:rFonts w:eastAsia="黑体" w:hint="eastAsia"/>
          <w:sz w:val="30"/>
        </w:rPr>
        <w:lastRenderedPageBreak/>
        <w:t>目录</w:t>
      </w:r>
      <w:bookmarkEnd w:id="359"/>
      <w:bookmarkEnd w:id="360"/>
      <w:bookmarkEnd w:id="361"/>
      <w:bookmarkEnd w:id="362"/>
      <w:bookmarkEnd w:id="363"/>
      <w:bookmarkEnd w:id="364"/>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标前页：响应文件信息摘录表</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一、</w:t>
      </w:r>
      <w:r w:rsidR="005C0C50" w:rsidRPr="00F85E22">
        <w:rPr>
          <w:rFonts w:ascii="黑体" w:eastAsia="黑体" w:hAnsi="黑体" w:hint="eastAsia"/>
          <w:sz w:val="22"/>
          <w:szCs w:val="21"/>
        </w:rPr>
        <w:t>响应</w:t>
      </w:r>
      <w:r>
        <w:rPr>
          <w:rFonts w:ascii="黑体" w:eastAsia="黑体" w:hAnsi="黑体" w:hint="eastAsia"/>
          <w:sz w:val="22"/>
          <w:szCs w:val="21"/>
        </w:rPr>
        <w:t>函及</w:t>
      </w:r>
      <w:r w:rsidR="005C0C50" w:rsidRPr="00F85E22">
        <w:rPr>
          <w:rFonts w:ascii="黑体" w:eastAsia="黑体" w:hAnsi="黑体" w:hint="eastAsia"/>
          <w:sz w:val="22"/>
          <w:szCs w:val="21"/>
        </w:rPr>
        <w:t>响应</w:t>
      </w:r>
      <w:r>
        <w:rPr>
          <w:rFonts w:ascii="黑体" w:eastAsia="黑体" w:hAnsi="黑体" w:hint="eastAsia"/>
          <w:sz w:val="22"/>
          <w:szCs w:val="21"/>
        </w:rPr>
        <w:t>函附录</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（一）响应函</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（二）</w:t>
      </w:r>
      <w:r w:rsidR="00812F6C" w:rsidRPr="0058142E">
        <w:rPr>
          <w:rFonts w:ascii="宋体" w:hAnsi="宋体" w:hint="eastAsia"/>
          <w:sz w:val="22"/>
          <w:szCs w:val="21"/>
        </w:rPr>
        <w:t>响应</w:t>
      </w:r>
      <w:r>
        <w:rPr>
          <w:rFonts w:ascii="宋体" w:hAnsi="宋体" w:hint="eastAsia"/>
          <w:sz w:val="22"/>
          <w:szCs w:val="21"/>
        </w:rPr>
        <w:t>函附录</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二、授权委托书或法定代表人身份证明</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（一）</w:t>
      </w:r>
      <w:r w:rsidR="00724EDB">
        <w:rPr>
          <w:rFonts w:ascii="宋体" w:hAnsi="宋体" w:hint="eastAsia"/>
          <w:sz w:val="22"/>
          <w:szCs w:val="21"/>
        </w:rPr>
        <w:t>授权委托书</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（二）</w:t>
      </w:r>
      <w:r w:rsidR="00724EDB">
        <w:rPr>
          <w:rFonts w:ascii="宋体" w:hAnsi="宋体" w:hint="eastAsia"/>
          <w:sz w:val="22"/>
          <w:szCs w:val="21"/>
        </w:rPr>
        <w:t>法定代表人身份证明</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三、响应保证金</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四、施工组织设计</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五、项目管理机构</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六、资格审查资料</w:t>
      </w:r>
    </w:p>
    <w:p w:rsidR="007E5B02" w:rsidRDefault="007E5B02" w:rsidP="007E5B02">
      <w:pPr>
        <w:snapToGrid w:val="0"/>
        <w:spacing w:line="360" w:lineRule="auto"/>
        <w:ind w:leftChars="338" w:left="992" w:hanging="282"/>
        <w:rPr>
          <w:rFonts w:ascii="宋体" w:hAnsi="宋体"/>
          <w:sz w:val="22"/>
          <w:szCs w:val="21"/>
        </w:rPr>
      </w:pPr>
      <w:r>
        <w:rPr>
          <w:rFonts w:ascii="宋体" w:hAnsi="宋体"/>
          <w:sz w:val="22"/>
          <w:szCs w:val="21"/>
        </w:rPr>
        <w:t>（一）响应单位基本情况表</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（二）</w:t>
      </w:r>
      <w:r w:rsidR="008F67E0" w:rsidRPr="00DE0ACF">
        <w:rPr>
          <w:rFonts w:hint="eastAsia"/>
          <w:szCs w:val="21"/>
        </w:rPr>
        <w:t>高</w:t>
      </w:r>
      <w:r w:rsidR="008F67E0" w:rsidRPr="00DE0ACF">
        <w:rPr>
          <w:szCs w:val="21"/>
        </w:rPr>
        <w:t>处作业</w:t>
      </w:r>
      <w:r w:rsidR="008F67E0" w:rsidRPr="00DE0ACF">
        <w:rPr>
          <w:rFonts w:hint="eastAsia"/>
          <w:szCs w:val="21"/>
        </w:rPr>
        <w:t>特</w:t>
      </w:r>
      <w:r w:rsidR="008F67E0" w:rsidRPr="00DE0ACF">
        <w:rPr>
          <w:szCs w:val="21"/>
        </w:rPr>
        <w:t>种作业</w:t>
      </w:r>
      <w:r w:rsidR="008F67E0" w:rsidRPr="00DE0ACF">
        <w:rPr>
          <w:rFonts w:hint="eastAsia"/>
          <w:szCs w:val="21"/>
        </w:rPr>
        <w:t>操作</w:t>
      </w:r>
      <w:r w:rsidR="008F67E0" w:rsidRPr="00DE0ACF">
        <w:rPr>
          <w:szCs w:val="21"/>
        </w:rPr>
        <w:t>证</w:t>
      </w:r>
      <w:r>
        <w:rPr>
          <w:rFonts w:ascii="宋体" w:hAnsi="宋体" w:hint="eastAsia"/>
          <w:sz w:val="22"/>
          <w:szCs w:val="21"/>
        </w:rPr>
        <w:t>人员汇总表</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（三）近年完成的类似项目情况表</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（四）响应单位的信誉情况</w:t>
      </w:r>
    </w:p>
    <w:p w:rsidR="007E5B02" w:rsidRDefault="007E5B02" w:rsidP="007E5B02">
      <w:pPr>
        <w:snapToGrid w:val="0"/>
        <w:spacing w:line="360" w:lineRule="auto"/>
        <w:ind w:leftChars="338" w:left="992" w:hanging="282"/>
        <w:rPr>
          <w:rFonts w:ascii="宋体" w:hAnsi="宋体"/>
          <w:sz w:val="22"/>
          <w:szCs w:val="21"/>
        </w:rPr>
      </w:pPr>
      <w:r>
        <w:rPr>
          <w:rFonts w:ascii="宋体" w:hAnsi="宋体" w:hint="eastAsia"/>
          <w:sz w:val="22"/>
          <w:szCs w:val="21"/>
        </w:rPr>
        <w:t>（五）承诺函</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七、响应承诺函</w:t>
      </w:r>
    </w:p>
    <w:p w:rsidR="007E5B02" w:rsidRDefault="007E5B02" w:rsidP="007E5B02">
      <w:pPr>
        <w:snapToGrid w:val="0"/>
        <w:spacing w:line="360" w:lineRule="auto"/>
        <w:ind w:leftChars="203" w:left="1018" w:hangingChars="269" w:hanging="592"/>
        <w:rPr>
          <w:rFonts w:ascii="黑体" w:eastAsia="黑体" w:hAnsi="黑体"/>
          <w:sz w:val="22"/>
          <w:szCs w:val="21"/>
        </w:rPr>
      </w:pPr>
      <w:r>
        <w:rPr>
          <w:rFonts w:ascii="黑体" w:eastAsia="黑体" w:hAnsi="黑体" w:hint="eastAsia"/>
          <w:sz w:val="22"/>
          <w:szCs w:val="21"/>
        </w:rPr>
        <w:t>八、公示信息表</w:t>
      </w:r>
    </w:p>
    <w:p w:rsidR="007E5B02" w:rsidRDefault="007E5B02" w:rsidP="007E5B02">
      <w:pPr>
        <w:tabs>
          <w:tab w:val="left" w:pos="3060"/>
        </w:tabs>
        <w:topLinePunct/>
        <w:spacing w:line="400" w:lineRule="atLeast"/>
        <w:rPr>
          <w:rFonts w:ascii="黑体" w:eastAsia="黑体" w:hAnsi="黑体"/>
          <w:sz w:val="28"/>
          <w:szCs w:val="28"/>
        </w:rPr>
      </w:pPr>
      <w:r>
        <w:rPr>
          <w:sz w:val="22"/>
        </w:rPr>
        <w:br w:type="page"/>
      </w:r>
      <w:r>
        <w:rPr>
          <w:rFonts w:ascii="黑体" w:eastAsia="黑体" w:hAnsi="黑体" w:hint="eastAsia"/>
          <w:sz w:val="28"/>
          <w:szCs w:val="28"/>
        </w:rPr>
        <w:lastRenderedPageBreak/>
        <w:t>标前页：响应文件信息摘录表</w:t>
      </w:r>
    </w:p>
    <w:p w:rsidR="007E5B02" w:rsidRDefault="007E5B02" w:rsidP="007E5B02">
      <w:pPr>
        <w:tabs>
          <w:tab w:val="left" w:pos="3060"/>
        </w:tabs>
        <w:topLinePunct/>
        <w:spacing w:line="400" w:lineRule="atLeast"/>
        <w:jc w:val="left"/>
        <w:rPr>
          <w:rFonts w:ascii="宋体" w:hAnsi="宋体"/>
          <w:szCs w:val="21"/>
        </w:rPr>
      </w:pPr>
      <w:r>
        <w:rPr>
          <w:rFonts w:ascii="宋体" w:hAnsi="宋体" w:hint="eastAsia"/>
          <w:sz w:val="22"/>
          <w:szCs w:val="21"/>
        </w:rPr>
        <w:t>响应单位名称：</w:t>
      </w:r>
      <w:r>
        <w:rPr>
          <w:rFonts w:eastAsia="黑体" w:hint="eastAsia"/>
          <w:sz w:val="24"/>
          <w:u w:val="single"/>
        </w:rPr>
        <w:t xml:space="preserve">                           </w:t>
      </w:r>
      <w:r>
        <w:rPr>
          <w:rFonts w:ascii="宋体" w:hAnsi="宋体" w:hint="eastAsia"/>
          <w:sz w:val="22"/>
          <w:szCs w:val="21"/>
        </w:rPr>
        <w:t xml:space="preserve">                            标段：</w:t>
      </w:r>
      <w:r>
        <w:rPr>
          <w:rFonts w:eastAsia="黑体" w:hint="eastAsia"/>
          <w:sz w:val="24"/>
          <w:u w:val="single"/>
        </w:rPr>
        <w:t xml:space="preserve">       </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096"/>
        <w:gridCol w:w="1087"/>
        <w:gridCol w:w="1611"/>
        <w:gridCol w:w="4252"/>
        <w:gridCol w:w="1062"/>
      </w:tblGrid>
      <w:tr w:rsidR="007E5B02" w:rsidTr="00AF7F66">
        <w:trPr>
          <w:tblHeader/>
        </w:trPr>
        <w:tc>
          <w:tcPr>
            <w:tcW w:w="1096" w:type="dxa"/>
            <w:tcBorders>
              <w:tl2br w:val="nil"/>
              <w:tr2bl w:val="nil"/>
            </w:tcBorders>
            <w:vAlign w:val="center"/>
          </w:tcPr>
          <w:p w:rsidR="007E5B02" w:rsidRDefault="007E5B02" w:rsidP="00AF7F66">
            <w:pPr>
              <w:jc w:val="center"/>
              <w:rPr>
                <w:rFonts w:ascii="黑体" w:eastAsia="黑体" w:hAnsi="黑体"/>
                <w:sz w:val="22"/>
                <w:szCs w:val="22"/>
              </w:rPr>
            </w:pPr>
            <w:r>
              <w:rPr>
                <w:rFonts w:ascii="宋体" w:hAnsi="宋体" w:hint="eastAsia"/>
                <w:sz w:val="22"/>
                <w:szCs w:val="21"/>
              </w:rPr>
              <w:t>内容</w:t>
            </w:r>
          </w:p>
        </w:tc>
        <w:tc>
          <w:tcPr>
            <w:tcW w:w="6950" w:type="dxa"/>
            <w:gridSpan w:val="3"/>
            <w:tcBorders>
              <w:tl2br w:val="nil"/>
              <w:tr2bl w:val="nil"/>
            </w:tcBorders>
            <w:vAlign w:val="center"/>
          </w:tcPr>
          <w:p w:rsidR="007E5B02" w:rsidRDefault="007E5B02" w:rsidP="00AF7F66">
            <w:pPr>
              <w:jc w:val="center"/>
              <w:rPr>
                <w:sz w:val="22"/>
                <w:szCs w:val="22"/>
              </w:rPr>
            </w:pPr>
            <w:r>
              <w:rPr>
                <w:rFonts w:ascii="宋体" w:hAnsi="宋体" w:hint="eastAsia"/>
                <w:sz w:val="22"/>
                <w:szCs w:val="21"/>
              </w:rPr>
              <w:t>详细信息</w:t>
            </w:r>
          </w:p>
        </w:tc>
        <w:tc>
          <w:tcPr>
            <w:tcW w:w="1062" w:type="dxa"/>
            <w:tcBorders>
              <w:tl2br w:val="nil"/>
              <w:tr2bl w:val="nil"/>
            </w:tcBorders>
            <w:vAlign w:val="center"/>
          </w:tcPr>
          <w:p w:rsidR="007E5B02" w:rsidRDefault="007E5B02" w:rsidP="00AF7F66">
            <w:pPr>
              <w:jc w:val="center"/>
              <w:rPr>
                <w:sz w:val="22"/>
                <w:szCs w:val="22"/>
              </w:rPr>
            </w:pPr>
            <w:r>
              <w:rPr>
                <w:rFonts w:ascii="宋体" w:hAnsi="宋体" w:hint="eastAsia"/>
                <w:sz w:val="22"/>
                <w:szCs w:val="21"/>
              </w:rPr>
              <w:t>证明材料页码</w:t>
            </w:r>
          </w:p>
        </w:tc>
      </w:tr>
      <w:tr w:rsidR="007E5B02" w:rsidTr="00AF7F66">
        <w:tc>
          <w:tcPr>
            <w:tcW w:w="1096" w:type="dxa"/>
            <w:vMerge w:val="restart"/>
            <w:tcBorders>
              <w:tl2br w:val="nil"/>
              <w:tr2bl w:val="nil"/>
            </w:tcBorders>
            <w:vAlign w:val="center"/>
          </w:tcPr>
          <w:p w:rsidR="007E5B02" w:rsidRDefault="007E5B02" w:rsidP="00AF7F66">
            <w:pPr>
              <w:jc w:val="center"/>
              <w:rPr>
                <w:rFonts w:ascii="黑体" w:eastAsia="黑体" w:hAnsi="黑体"/>
                <w:sz w:val="22"/>
                <w:szCs w:val="22"/>
              </w:rPr>
            </w:pPr>
            <w:r>
              <w:rPr>
                <w:rFonts w:ascii="黑体" w:eastAsia="黑体" w:hAnsi="黑体" w:hint="eastAsia"/>
                <w:sz w:val="22"/>
                <w:szCs w:val="22"/>
              </w:rPr>
              <w:t>基本情况</w:t>
            </w: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注册地址</w:t>
            </w:r>
          </w:p>
        </w:tc>
        <w:tc>
          <w:tcPr>
            <w:tcW w:w="4252" w:type="dxa"/>
            <w:tcBorders>
              <w:tl2br w:val="nil"/>
              <w:tr2bl w:val="nil"/>
            </w:tcBorders>
            <w:vAlign w:val="center"/>
          </w:tcPr>
          <w:p w:rsidR="007E5B02" w:rsidRDefault="007E5B02" w:rsidP="00AF7F66">
            <w:pPr>
              <w:jc w:val="left"/>
              <w:rPr>
                <w:rFonts w:ascii="宋体" w:hAnsi="宋体"/>
                <w:szCs w:val="21"/>
              </w:rPr>
            </w:pPr>
          </w:p>
        </w:tc>
        <w:tc>
          <w:tcPr>
            <w:tcW w:w="1062" w:type="dxa"/>
            <w:tcBorders>
              <w:tl2br w:val="nil"/>
              <w:tr2bl w:val="nil"/>
            </w:tcBorders>
            <w:vAlign w:val="center"/>
          </w:tcPr>
          <w:p w:rsidR="007E5B02" w:rsidRDefault="007E5B02" w:rsidP="00AF7F66">
            <w:pPr>
              <w:jc w:val="center"/>
              <w:rPr>
                <w:rFonts w:ascii="宋体" w:hAnsi="宋体" w:cs="宋体"/>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法定代表人</w:t>
            </w:r>
          </w:p>
        </w:tc>
        <w:tc>
          <w:tcPr>
            <w:tcW w:w="4252" w:type="dxa"/>
            <w:tcBorders>
              <w:tl2br w:val="nil"/>
              <w:tr2bl w:val="nil"/>
            </w:tcBorders>
            <w:vAlign w:val="center"/>
          </w:tcPr>
          <w:p w:rsidR="007E5B02" w:rsidRDefault="007E5B02" w:rsidP="00AF7F66">
            <w:pPr>
              <w:jc w:val="left"/>
              <w:rPr>
                <w:rFonts w:ascii="宋体" w:hAnsi="宋体"/>
                <w:szCs w:val="21"/>
              </w:rPr>
            </w:pPr>
            <w:r>
              <w:rPr>
                <w:rFonts w:ascii="宋体" w:hAnsi="宋体" w:hint="eastAsia"/>
                <w:sz w:val="22"/>
                <w:szCs w:val="21"/>
              </w:rPr>
              <w:t>（姓名）</w:t>
            </w: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注册资本</w:t>
            </w:r>
          </w:p>
        </w:tc>
        <w:tc>
          <w:tcPr>
            <w:tcW w:w="4252" w:type="dxa"/>
            <w:tcBorders>
              <w:tl2br w:val="nil"/>
              <w:tr2bl w:val="nil"/>
            </w:tcBorders>
            <w:vAlign w:val="center"/>
          </w:tcPr>
          <w:p w:rsidR="007E5B02" w:rsidRDefault="007E5B02" w:rsidP="00AF7F66">
            <w:pPr>
              <w:jc w:val="left"/>
              <w:rPr>
                <w:rFonts w:ascii="宋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企业性质/成立时间</w:t>
            </w:r>
          </w:p>
        </w:tc>
        <w:tc>
          <w:tcPr>
            <w:tcW w:w="4252" w:type="dxa"/>
            <w:tcBorders>
              <w:tl2br w:val="nil"/>
              <w:tr2bl w:val="nil"/>
            </w:tcBorders>
            <w:vAlign w:val="center"/>
          </w:tcPr>
          <w:p w:rsidR="007E5B02" w:rsidRDefault="007E5B02" w:rsidP="00AF7F66">
            <w:pPr>
              <w:jc w:val="left"/>
              <w:rPr>
                <w:rFonts w:ascii="宋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上级主管单位（或控股单位）</w:t>
            </w:r>
          </w:p>
        </w:tc>
        <w:tc>
          <w:tcPr>
            <w:tcW w:w="4252" w:type="dxa"/>
            <w:tcBorders>
              <w:tl2br w:val="nil"/>
              <w:tr2bl w:val="nil"/>
            </w:tcBorders>
            <w:vAlign w:val="center"/>
          </w:tcPr>
          <w:p w:rsidR="007E5B02" w:rsidRDefault="007E5B02" w:rsidP="00AF7F66">
            <w:pPr>
              <w:jc w:val="left"/>
              <w:rPr>
                <w:rFonts w:ascii="宋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营业执照</w:t>
            </w:r>
          </w:p>
        </w:tc>
        <w:tc>
          <w:tcPr>
            <w:tcW w:w="4252" w:type="dxa"/>
            <w:tcBorders>
              <w:tl2br w:val="nil"/>
              <w:tr2bl w:val="nil"/>
            </w:tcBorders>
            <w:vAlign w:val="center"/>
          </w:tcPr>
          <w:p w:rsidR="007E5B02" w:rsidRDefault="007E5B02" w:rsidP="00AF7F66">
            <w:pPr>
              <w:jc w:val="left"/>
              <w:rPr>
                <w:rFonts w:ascii="宋体" w:eastAsia="黑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组织机构代码证（如有）</w:t>
            </w:r>
          </w:p>
        </w:tc>
        <w:tc>
          <w:tcPr>
            <w:tcW w:w="4252" w:type="dxa"/>
            <w:tcBorders>
              <w:tl2br w:val="nil"/>
              <w:tr2bl w:val="nil"/>
            </w:tcBorders>
            <w:vAlign w:val="center"/>
          </w:tcPr>
          <w:p w:rsidR="007E5B02" w:rsidRDefault="007E5B02" w:rsidP="00AF7F66">
            <w:pPr>
              <w:jc w:val="left"/>
              <w:rPr>
                <w:rFonts w:ascii="宋体" w:eastAsia="黑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施工资质证书</w:t>
            </w:r>
          </w:p>
        </w:tc>
        <w:tc>
          <w:tcPr>
            <w:tcW w:w="4252" w:type="dxa"/>
            <w:tcBorders>
              <w:tl2br w:val="nil"/>
              <w:tr2bl w:val="nil"/>
            </w:tcBorders>
            <w:vAlign w:val="center"/>
          </w:tcPr>
          <w:p w:rsidR="007E5B02" w:rsidRDefault="007E5B02" w:rsidP="00AF7F66">
            <w:pPr>
              <w:jc w:val="left"/>
              <w:rPr>
                <w:rFonts w:ascii="宋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安全生产许可证</w:t>
            </w:r>
          </w:p>
        </w:tc>
        <w:tc>
          <w:tcPr>
            <w:tcW w:w="4252" w:type="dxa"/>
            <w:tcBorders>
              <w:tl2br w:val="nil"/>
              <w:tr2bl w:val="nil"/>
            </w:tcBorders>
            <w:vAlign w:val="center"/>
          </w:tcPr>
          <w:p w:rsidR="007E5B02" w:rsidRDefault="007E5B02" w:rsidP="00AF7F66">
            <w:pPr>
              <w:jc w:val="left"/>
              <w:rPr>
                <w:rFonts w:ascii="宋体" w:hAnsi="宋体"/>
                <w:szCs w:val="21"/>
              </w:rPr>
            </w:pPr>
            <w:r>
              <w:rPr>
                <w:rFonts w:ascii="宋体" w:hAnsi="宋体" w:hint="eastAsia"/>
                <w:sz w:val="22"/>
                <w:szCs w:val="21"/>
              </w:rPr>
              <w:t>编号/有效期</w:t>
            </w: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hint="eastAsia"/>
                <w:sz w:val="22"/>
                <w:szCs w:val="21"/>
              </w:rPr>
              <w:t>基本账户开户许可证</w:t>
            </w:r>
          </w:p>
        </w:tc>
        <w:tc>
          <w:tcPr>
            <w:tcW w:w="4252" w:type="dxa"/>
            <w:tcBorders>
              <w:tl2br w:val="nil"/>
              <w:tr2bl w:val="nil"/>
            </w:tcBorders>
            <w:vAlign w:val="center"/>
          </w:tcPr>
          <w:p w:rsidR="007E5B02" w:rsidRDefault="007E5B02" w:rsidP="00AF7F66">
            <w:pPr>
              <w:jc w:val="left"/>
              <w:rPr>
                <w:rFonts w:ascii="宋体" w:hAnsi="宋体"/>
                <w:szCs w:val="21"/>
              </w:rPr>
            </w:pP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黑体" w:eastAsia="黑体" w:hAnsi="黑体"/>
                <w:sz w:val="22"/>
                <w:szCs w:val="22"/>
              </w:rPr>
            </w:pPr>
          </w:p>
        </w:tc>
        <w:tc>
          <w:tcPr>
            <w:tcW w:w="2698" w:type="dxa"/>
            <w:gridSpan w:val="2"/>
            <w:tcBorders>
              <w:tl2br w:val="nil"/>
              <w:tr2bl w:val="nil"/>
            </w:tcBorders>
            <w:vAlign w:val="center"/>
          </w:tcPr>
          <w:p w:rsidR="007E5B02" w:rsidRDefault="007E5B02" w:rsidP="00AF7F66">
            <w:pPr>
              <w:jc w:val="center"/>
              <w:rPr>
                <w:rFonts w:ascii="宋体" w:hAnsi="宋体"/>
                <w:szCs w:val="21"/>
              </w:rPr>
            </w:pPr>
            <w:r>
              <w:rPr>
                <w:rFonts w:ascii="宋体" w:hAnsi="宋体"/>
                <w:sz w:val="22"/>
                <w:szCs w:val="21"/>
              </w:rPr>
              <w:t>股东出资信息</w:t>
            </w:r>
          </w:p>
        </w:tc>
        <w:tc>
          <w:tcPr>
            <w:tcW w:w="4252" w:type="dxa"/>
            <w:tcBorders>
              <w:tl2br w:val="nil"/>
              <w:tr2bl w:val="nil"/>
            </w:tcBorders>
            <w:vAlign w:val="center"/>
          </w:tcPr>
          <w:p w:rsidR="007E5B02" w:rsidRDefault="007E5B02" w:rsidP="00AF7F66">
            <w:pPr>
              <w:jc w:val="left"/>
              <w:rPr>
                <w:rFonts w:ascii="宋体" w:hAnsi="宋体"/>
                <w:szCs w:val="21"/>
              </w:rPr>
            </w:pPr>
            <w:r>
              <w:rPr>
                <w:rFonts w:ascii="宋体" w:hAnsi="宋体"/>
                <w:sz w:val="22"/>
                <w:szCs w:val="21"/>
              </w:rPr>
              <w:t>国家企业信用信息公示系统中基础信息（体现股东及出资详细信息）的网页截图或由法定的社会验资机构出具的验资报告或注册地工商部门出具的股东出资情况</w:t>
            </w:r>
          </w:p>
        </w:tc>
        <w:tc>
          <w:tcPr>
            <w:tcW w:w="1062" w:type="dxa"/>
            <w:tcBorders>
              <w:tl2br w:val="nil"/>
              <w:tr2bl w:val="nil"/>
            </w:tcBorders>
            <w:vAlign w:val="center"/>
          </w:tcPr>
          <w:p w:rsidR="007E5B02" w:rsidRDefault="007E5B02" w:rsidP="00AF7F66">
            <w:pPr>
              <w:jc w:val="center"/>
              <w:rPr>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val="restart"/>
            <w:tcBorders>
              <w:tl2br w:val="nil"/>
              <w:tr2bl w:val="nil"/>
            </w:tcBorders>
            <w:vAlign w:val="center"/>
          </w:tcPr>
          <w:p w:rsidR="007E5B02" w:rsidRDefault="007E5B02" w:rsidP="00AF7F66">
            <w:pPr>
              <w:jc w:val="center"/>
              <w:rPr>
                <w:rFonts w:ascii="宋体" w:hAnsi="宋体" w:cs="宋体"/>
                <w:sz w:val="22"/>
                <w:szCs w:val="22"/>
              </w:rPr>
            </w:pPr>
            <w:r>
              <w:rPr>
                <w:rFonts w:ascii="黑体" w:eastAsia="黑体" w:hAnsi="黑体" w:cs="黑体" w:hint="eastAsia"/>
                <w:sz w:val="22"/>
                <w:szCs w:val="22"/>
              </w:rPr>
              <w:t>业绩</w:t>
            </w:r>
          </w:p>
        </w:tc>
        <w:tc>
          <w:tcPr>
            <w:tcW w:w="1087" w:type="dxa"/>
            <w:tcBorders>
              <w:tl2br w:val="nil"/>
              <w:tr2bl w:val="nil"/>
            </w:tcBorders>
            <w:vAlign w:val="center"/>
          </w:tcPr>
          <w:p w:rsidR="007E5B02" w:rsidRDefault="007E5B02" w:rsidP="00AF7F66">
            <w:pPr>
              <w:jc w:val="center"/>
              <w:rPr>
                <w:rFonts w:ascii="宋体" w:hAnsi="宋体" w:cs="宋体"/>
                <w:szCs w:val="21"/>
              </w:rPr>
            </w:pPr>
            <w:r>
              <w:rPr>
                <w:rFonts w:ascii="宋体" w:hAnsi="宋体" w:cs="宋体" w:hint="eastAsia"/>
                <w:sz w:val="22"/>
                <w:szCs w:val="21"/>
              </w:rPr>
              <w:t>业绩一</w:t>
            </w:r>
          </w:p>
        </w:tc>
        <w:tc>
          <w:tcPr>
            <w:tcW w:w="5863" w:type="dxa"/>
            <w:gridSpan w:val="2"/>
            <w:tcBorders>
              <w:tl2br w:val="nil"/>
              <w:tr2bl w:val="nil"/>
            </w:tcBorders>
            <w:vAlign w:val="center"/>
          </w:tcPr>
          <w:p w:rsidR="007E5B02" w:rsidRDefault="007E5B02" w:rsidP="00AF7F66">
            <w:pPr>
              <w:ind w:left="330" w:hangingChars="150" w:hanging="330"/>
              <w:rPr>
                <w:rFonts w:ascii="宋体" w:hAnsi="宋体" w:cs="宋体"/>
                <w:sz w:val="22"/>
                <w:szCs w:val="21"/>
              </w:rPr>
            </w:pPr>
            <w:r>
              <w:rPr>
                <w:rFonts w:ascii="宋体" w:hAnsi="宋体" w:cs="宋体" w:hint="eastAsia"/>
                <w:sz w:val="22"/>
                <w:szCs w:val="21"/>
              </w:rPr>
              <w:t>项目名称：</w:t>
            </w:r>
          </w:p>
          <w:p w:rsidR="007E5B02" w:rsidRDefault="007E5B02" w:rsidP="00AF7F66">
            <w:pPr>
              <w:ind w:left="330" w:hangingChars="150" w:hanging="330"/>
              <w:rPr>
                <w:rFonts w:ascii="宋体" w:hAnsi="宋体" w:cs="宋体"/>
                <w:sz w:val="22"/>
                <w:szCs w:val="21"/>
              </w:rPr>
            </w:pPr>
            <w:r>
              <w:rPr>
                <w:rFonts w:ascii="宋体" w:hAnsi="宋体" w:cs="宋体" w:hint="eastAsia"/>
                <w:sz w:val="22"/>
                <w:szCs w:val="21"/>
              </w:rPr>
              <w:t>合同价：</w:t>
            </w:r>
          </w:p>
          <w:p w:rsidR="007E5B02" w:rsidRDefault="007E5B02" w:rsidP="00AF7F66">
            <w:pPr>
              <w:ind w:left="330" w:hangingChars="150" w:hanging="330"/>
              <w:rPr>
                <w:rFonts w:ascii="宋体" w:hAnsi="宋体" w:cs="宋体"/>
                <w:sz w:val="22"/>
                <w:szCs w:val="21"/>
              </w:rPr>
            </w:pPr>
            <w:r>
              <w:rPr>
                <w:rFonts w:ascii="宋体" w:hAnsi="宋体" w:cs="宋体" w:hint="eastAsia"/>
                <w:sz w:val="22"/>
                <w:szCs w:val="21"/>
              </w:rPr>
              <w:t>工程主要内容：</w:t>
            </w:r>
          </w:p>
          <w:p w:rsidR="007E5B02" w:rsidRDefault="007E5B02" w:rsidP="00AF7F66">
            <w:pPr>
              <w:ind w:left="330" w:hangingChars="150" w:hanging="330"/>
              <w:rPr>
                <w:rFonts w:ascii="宋体" w:hAnsi="宋体" w:cs="宋体"/>
                <w:szCs w:val="21"/>
              </w:rPr>
            </w:pPr>
            <w:r>
              <w:rPr>
                <w:rFonts w:ascii="宋体" w:hAnsi="宋体" w:cs="宋体" w:hint="eastAsia"/>
                <w:sz w:val="22"/>
                <w:szCs w:val="21"/>
              </w:rPr>
              <w:t>完工时间：</w:t>
            </w:r>
          </w:p>
        </w:tc>
        <w:tc>
          <w:tcPr>
            <w:tcW w:w="1062" w:type="dxa"/>
            <w:tcBorders>
              <w:tl2br w:val="nil"/>
              <w:tr2bl w:val="nil"/>
            </w:tcBorders>
            <w:vAlign w:val="center"/>
          </w:tcPr>
          <w:p w:rsidR="007E5B02" w:rsidRDefault="007E5B02" w:rsidP="00AF7F66">
            <w:pPr>
              <w:jc w:val="center"/>
              <w:rPr>
                <w:rFonts w:ascii="宋体" w:hAnsi="宋体" w:cs="宋体"/>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宋体" w:hAnsi="宋体" w:cs="宋体"/>
                <w:sz w:val="22"/>
                <w:szCs w:val="22"/>
              </w:rPr>
            </w:pPr>
          </w:p>
        </w:tc>
        <w:tc>
          <w:tcPr>
            <w:tcW w:w="1087" w:type="dxa"/>
            <w:tcBorders>
              <w:tl2br w:val="nil"/>
              <w:tr2bl w:val="nil"/>
            </w:tcBorders>
            <w:vAlign w:val="center"/>
          </w:tcPr>
          <w:p w:rsidR="007E5B02" w:rsidRDefault="007E5B02" w:rsidP="00AF7F66">
            <w:pPr>
              <w:jc w:val="center"/>
              <w:rPr>
                <w:rFonts w:ascii="宋体" w:hAnsi="宋体" w:cs="宋体"/>
                <w:szCs w:val="21"/>
              </w:rPr>
            </w:pPr>
            <w:r>
              <w:rPr>
                <w:rFonts w:ascii="宋体" w:hAnsi="宋体" w:cs="宋体" w:hint="eastAsia"/>
                <w:sz w:val="22"/>
                <w:szCs w:val="21"/>
              </w:rPr>
              <w:t>业绩二</w:t>
            </w:r>
          </w:p>
        </w:tc>
        <w:tc>
          <w:tcPr>
            <w:tcW w:w="5863" w:type="dxa"/>
            <w:gridSpan w:val="2"/>
            <w:tcBorders>
              <w:tl2br w:val="nil"/>
              <w:tr2bl w:val="nil"/>
            </w:tcBorders>
            <w:vAlign w:val="center"/>
          </w:tcPr>
          <w:p w:rsidR="007E5B02" w:rsidRDefault="007E5B02" w:rsidP="00AF7F66">
            <w:pPr>
              <w:ind w:left="330" w:hangingChars="150" w:hanging="330"/>
              <w:rPr>
                <w:rFonts w:ascii="宋体" w:hAnsi="宋体" w:cs="宋体"/>
                <w:sz w:val="22"/>
                <w:szCs w:val="21"/>
              </w:rPr>
            </w:pPr>
            <w:r>
              <w:rPr>
                <w:rFonts w:ascii="宋体" w:hAnsi="宋体" w:cs="宋体" w:hint="eastAsia"/>
                <w:sz w:val="22"/>
                <w:szCs w:val="21"/>
              </w:rPr>
              <w:t>项目名称：</w:t>
            </w:r>
          </w:p>
          <w:p w:rsidR="007E5B02" w:rsidRDefault="007E5B02" w:rsidP="00AF7F66">
            <w:pPr>
              <w:ind w:left="330" w:hangingChars="150" w:hanging="330"/>
              <w:rPr>
                <w:rFonts w:ascii="宋体" w:hAnsi="宋体" w:cs="宋体"/>
                <w:sz w:val="22"/>
                <w:szCs w:val="21"/>
              </w:rPr>
            </w:pPr>
            <w:r>
              <w:rPr>
                <w:rFonts w:ascii="宋体" w:hAnsi="宋体" w:cs="宋体" w:hint="eastAsia"/>
                <w:sz w:val="22"/>
                <w:szCs w:val="21"/>
              </w:rPr>
              <w:t>合同价：</w:t>
            </w:r>
          </w:p>
          <w:p w:rsidR="007E5B02" w:rsidRDefault="007E5B02" w:rsidP="00AF7F66">
            <w:pPr>
              <w:ind w:left="330" w:hangingChars="150" w:hanging="330"/>
              <w:rPr>
                <w:rFonts w:ascii="宋体" w:hAnsi="宋体" w:cs="宋体"/>
                <w:sz w:val="22"/>
                <w:szCs w:val="21"/>
              </w:rPr>
            </w:pPr>
            <w:r>
              <w:rPr>
                <w:rFonts w:ascii="宋体" w:hAnsi="宋体" w:cs="宋体" w:hint="eastAsia"/>
                <w:sz w:val="22"/>
                <w:szCs w:val="21"/>
              </w:rPr>
              <w:t>工程主要内容：</w:t>
            </w:r>
          </w:p>
          <w:p w:rsidR="007E5B02" w:rsidRDefault="007E5B02" w:rsidP="00AF7F66">
            <w:pPr>
              <w:ind w:left="330" w:hangingChars="150" w:hanging="330"/>
              <w:rPr>
                <w:rFonts w:ascii="宋体" w:hAnsi="宋体" w:cs="宋体"/>
                <w:szCs w:val="21"/>
              </w:rPr>
            </w:pPr>
            <w:r>
              <w:rPr>
                <w:rFonts w:ascii="宋体" w:hAnsi="宋体" w:cs="宋体" w:hint="eastAsia"/>
                <w:sz w:val="22"/>
                <w:szCs w:val="21"/>
              </w:rPr>
              <w:t>完工时间：</w:t>
            </w:r>
          </w:p>
        </w:tc>
        <w:tc>
          <w:tcPr>
            <w:tcW w:w="1062" w:type="dxa"/>
            <w:tcBorders>
              <w:tl2br w:val="nil"/>
              <w:tr2bl w:val="nil"/>
            </w:tcBorders>
            <w:vAlign w:val="center"/>
          </w:tcPr>
          <w:p w:rsidR="007E5B02" w:rsidRDefault="007E5B02" w:rsidP="00AF7F66">
            <w:pPr>
              <w:jc w:val="center"/>
              <w:rPr>
                <w:rFonts w:ascii="宋体" w:hAnsi="宋体" w:cs="宋体"/>
                <w:sz w:val="22"/>
                <w:szCs w:val="22"/>
              </w:rPr>
            </w:pPr>
            <w:r>
              <w:rPr>
                <w:rFonts w:ascii="宋体" w:hAnsi="宋体" w:cs="宋体" w:hint="eastAsia"/>
                <w:sz w:val="22"/>
                <w:szCs w:val="21"/>
              </w:rPr>
              <w:t>P</w:t>
            </w:r>
            <w:r>
              <w:rPr>
                <w:rFonts w:ascii="宋体" w:hAnsi="宋体" w:cs="宋体" w:hint="eastAsia"/>
                <w:sz w:val="22"/>
                <w:szCs w:val="21"/>
                <w:u w:val="single"/>
              </w:rPr>
              <w:t xml:space="preserve">   </w:t>
            </w:r>
            <w:r>
              <w:rPr>
                <w:rFonts w:ascii="宋体" w:hAnsi="宋体" w:cs="宋体" w:hint="eastAsia"/>
                <w:sz w:val="22"/>
                <w:szCs w:val="21"/>
              </w:rPr>
              <w:t>页</w:t>
            </w:r>
          </w:p>
        </w:tc>
      </w:tr>
      <w:tr w:rsidR="007E5B02" w:rsidTr="00AF7F66">
        <w:tc>
          <w:tcPr>
            <w:tcW w:w="1096" w:type="dxa"/>
            <w:vMerge/>
            <w:tcBorders>
              <w:tl2br w:val="nil"/>
              <w:tr2bl w:val="nil"/>
            </w:tcBorders>
            <w:vAlign w:val="center"/>
          </w:tcPr>
          <w:p w:rsidR="007E5B02" w:rsidRDefault="007E5B02" w:rsidP="00AF7F66">
            <w:pPr>
              <w:jc w:val="center"/>
              <w:rPr>
                <w:rFonts w:ascii="宋体" w:hAnsi="宋体" w:cs="宋体"/>
                <w:sz w:val="22"/>
                <w:szCs w:val="22"/>
              </w:rPr>
            </w:pPr>
          </w:p>
        </w:tc>
        <w:tc>
          <w:tcPr>
            <w:tcW w:w="1087" w:type="dxa"/>
            <w:tcBorders>
              <w:tl2br w:val="nil"/>
              <w:tr2bl w:val="nil"/>
            </w:tcBorders>
            <w:vAlign w:val="center"/>
          </w:tcPr>
          <w:p w:rsidR="007E5B02" w:rsidRDefault="007E5B02" w:rsidP="00AF7F66">
            <w:pPr>
              <w:jc w:val="center"/>
              <w:rPr>
                <w:rFonts w:ascii="宋体" w:hAnsi="宋体" w:cs="宋体"/>
                <w:szCs w:val="21"/>
              </w:rPr>
            </w:pPr>
            <w:r>
              <w:rPr>
                <w:rFonts w:ascii="宋体" w:hAnsi="宋体" w:cs="宋体" w:hint="eastAsia"/>
                <w:sz w:val="22"/>
                <w:szCs w:val="21"/>
              </w:rPr>
              <w:t>……</w:t>
            </w:r>
          </w:p>
        </w:tc>
        <w:tc>
          <w:tcPr>
            <w:tcW w:w="5863" w:type="dxa"/>
            <w:gridSpan w:val="2"/>
            <w:tcBorders>
              <w:tl2br w:val="nil"/>
              <w:tr2bl w:val="nil"/>
            </w:tcBorders>
            <w:vAlign w:val="center"/>
          </w:tcPr>
          <w:p w:rsidR="007E5B02" w:rsidRDefault="007E5B02" w:rsidP="00AF7F66">
            <w:pPr>
              <w:rPr>
                <w:rFonts w:ascii="宋体" w:hAnsi="宋体" w:cs="宋体"/>
                <w:szCs w:val="21"/>
              </w:rPr>
            </w:pPr>
            <w:r>
              <w:rPr>
                <w:rFonts w:ascii="宋体" w:hAnsi="宋体" w:cs="宋体" w:hint="eastAsia"/>
                <w:sz w:val="22"/>
                <w:szCs w:val="21"/>
              </w:rPr>
              <w:t>……</w:t>
            </w:r>
          </w:p>
        </w:tc>
        <w:tc>
          <w:tcPr>
            <w:tcW w:w="1062" w:type="dxa"/>
            <w:tcBorders>
              <w:tl2br w:val="nil"/>
              <w:tr2bl w:val="nil"/>
            </w:tcBorders>
            <w:vAlign w:val="center"/>
          </w:tcPr>
          <w:p w:rsidR="007E5B02" w:rsidRDefault="007E5B02" w:rsidP="00AF7F66">
            <w:pPr>
              <w:jc w:val="center"/>
              <w:rPr>
                <w:rFonts w:ascii="宋体" w:hAnsi="宋体" w:cs="宋体"/>
                <w:sz w:val="22"/>
                <w:szCs w:val="22"/>
              </w:rPr>
            </w:pPr>
            <w:r>
              <w:rPr>
                <w:rFonts w:ascii="宋体" w:hAnsi="宋体" w:cs="宋体" w:hint="eastAsia"/>
                <w:sz w:val="22"/>
                <w:szCs w:val="21"/>
              </w:rPr>
              <w:t>……</w:t>
            </w:r>
          </w:p>
        </w:tc>
      </w:tr>
      <w:tr w:rsidR="007E5B02" w:rsidTr="00AF7F66">
        <w:trPr>
          <w:trHeight w:val="1032"/>
        </w:trPr>
        <w:tc>
          <w:tcPr>
            <w:tcW w:w="1096" w:type="dxa"/>
            <w:tcBorders>
              <w:tl2br w:val="nil"/>
              <w:tr2bl w:val="nil"/>
            </w:tcBorders>
            <w:vAlign w:val="center"/>
          </w:tcPr>
          <w:p w:rsidR="007E5B02" w:rsidRDefault="007E5B02" w:rsidP="00AF7F66">
            <w:pPr>
              <w:jc w:val="center"/>
              <w:rPr>
                <w:rFonts w:ascii="黑体" w:eastAsia="黑体" w:hAnsi="黑体"/>
                <w:sz w:val="22"/>
                <w:szCs w:val="22"/>
              </w:rPr>
            </w:pPr>
            <w:r>
              <w:rPr>
                <w:rFonts w:ascii="黑体" w:eastAsia="黑体" w:hAnsi="黑体"/>
                <w:sz w:val="22"/>
              </w:rPr>
              <w:t>项目管理机构</w:t>
            </w:r>
          </w:p>
        </w:tc>
        <w:tc>
          <w:tcPr>
            <w:tcW w:w="1087" w:type="dxa"/>
            <w:tcBorders>
              <w:tl2br w:val="nil"/>
              <w:tr2bl w:val="nil"/>
            </w:tcBorders>
            <w:vAlign w:val="center"/>
          </w:tcPr>
          <w:p w:rsidR="007E5B02" w:rsidRDefault="007E5B02" w:rsidP="00AF7F66">
            <w:pPr>
              <w:jc w:val="center"/>
              <w:rPr>
                <w:sz w:val="22"/>
                <w:szCs w:val="22"/>
              </w:rPr>
            </w:pPr>
            <w:r>
              <w:rPr>
                <w:rFonts w:hint="eastAsia"/>
                <w:sz w:val="22"/>
                <w:szCs w:val="22"/>
              </w:rPr>
              <w:t>项目</w:t>
            </w:r>
          </w:p>
          <w:p w:rsidR="007E5B02" w:rsidRDefault="007E5B02" w:rsidP="00AF7F66">
            <w:pPr>
              <w:jc w:val="center"/>
              <w:rPr>
                <w:sz w:val="22"/>
                <w:szCs w:val="22"/>
              </w:rPr>
            </w:pPr>
            <w:r>
              <w:rPr>
                <w:rFonts w:hint="eastAsia"/>
                <w:sz w:val="22"/>
                <w:szCs w:val="22"/>
              </w:rPr>
              <w:t>负责人</w:t>
            </w:r>
          </w:p>
        </w:tc>
        <w:tc>
          <w:tcPr>
            <w:tcW w:w="5863" w:type="dxa"/>
            <w:gridSpan w:val="2"/>
            <w:tcBorders>
              <w:tl2br w:val="nil"/>
              <w:tr2bl w:val="nil"/>
            </w:tcBorders>
          </w:tcPr>
          <w:p w:rsidR="007E5B02" w:rsidRDefault="007E5B02" w:rsidP="00AF7F66">
            <w:pPr>
              <w:rPr>
                <w:sz w:val="22"/>
              </w:rPr>
            </w:pPr>
            <w:r>
              <w:rPr>
                <w:rFonts w:hint="eastAsia"/>
                <w:sz w:val="22"/>
              </w:rPr>
              <w:t>姓名：</w:t>
            </w:r>
          </w:p>
          <w:p w:rsidR="007E5B02" w:rsidRDefault="007E5B02" w:rsidP="00AF7F66">
            <w:pPr>
              <w:rPr>
                <w:rFonts w:ascii="宋体" w:hAnsi="宋体" w:cs="宋体"/>
                <w:szCs w:val="21"/>
                <w:u w:val="single"/>
              </w:rPr>
            </w:pPr>
            <w:r>
              <w:rPr>
                <w:rFonts w:hint="eastAsia"/>
                <w:sz w:val="22"/>
              </w:rPr>
              <w:t>相关证件</w:t>
            </w:r>
          </w:p>
        </w:tc>
        <w:tc>
          <w:tcPr>
            <w:tcW w:w="1062" w:type="dxa"/>
            <w:tcBorders>
              <w:tl2br w:val="nil"/>
              <w:tr2bl w:val="nil"/>
            </w:tcBorders>
            <w:vAlign w:val="center"/>
          </w:tcPr>
          <w:p w:rsidR="007E5B02" w:rsidRDefault="007E5B02" w:rsidP="00AF7F66">
            <w:pPr>
              <w:jc w:val="center"/>
              <w:rPr>
                <w:rFonts w:eastAsia="黑体"/>
                <w:szCs w:val="21"/>
              </w:rPr>
            </w:pPr>
            <w:r>
              <w:rPr>
                <w:rFonts w:eastAsia="黑体" w:hint="eastAsia"/>
                <w:sz w:val="22"/>
                <w:szCs w:val="21"/>
              </w:rPr>
              <w:t>P</w:t>
            </w:r>
            <w:r>
              <w:rPr>
                <w:rFonts w:eastAsia="黑体" w:hint="eastAsia"/>
                <w:sz w:val="22"/>
                <w:szCs w:val="21"/>
                <w:u w:val="single"/>
              </w:rPr>
              <w:t xml:space="preserve">   </w:t>
            </w:r>
            <w:r>
              <w:rPr>
                <w:rFonts w:eastAsia="黑体" w:hint="eastAsia"/>
                <w:sz w:val="22"/>
                <w:szCs w:val="21"/>
              </w:rPr>
              <w:t>页</w:t>
            </w:r>
          </w:p>
        </w:tc>
      </w:tr>
      <w:tr w:rsidR="007E5B02" w:rsidTr="00AF7F66">
        <w:tc>
          <w:tcPr>
            <w:tcW w:w="1096" w:type="dxa"/>
            <w:tcBorders>
              <w:tl2br w:val="nil"/>
              <w:tr2bl w:val="nil"/>
            </w:tcBorders>
            <w:vAlign w:val="center"/>
          </w:tcPr>
          <w:p w:rsidR="007E5B02" w:rsidRDefault="007E5B02" w:rsidP="00AF7F66">
            <w:pPr>
              <w:jc w:val="center"/>
              <w:rPr>
                <w:sz w:val="22"/>
                <w:szCs w:val="22"/>
              </w:rPr>
            </w:pPr>
            <w:r>
              <w:rPr>
                <w:rFonts w:ascii="黑体" w:eastAsia="黑体" w:hAnsi="黑体" w:hint="eastAsia"/>
                <w:sz w:val="22"/>
                <w:szCs w:val="22"/>
              </w:rPr>
              <w:t>信用评价</w:t>
            </w:r>
          </w:p>
        </w:tc>
        <w:tc>
          <w:tcPr>
            <w:tcW w:w="6950" w:type="dxa"/>
            <w:gridSpan w:val="3"/>
            <w:tcBorders>
              <w:tl2br w:val="nil"/>
              <w:tr2bl w:val="nil"/>
            </w:tcBorders>
            <w:vAlign w:val="center"/>
          </w:tcPr>
          <w:p w:rsidR="007E5B02" w:rsidRDefault="007E5B02" w:rsidP="00AF7F66">
            <w:pPr>
              <w:jc w:val="left"/>
              <w:rPr>
                <w:rFonts w:ascii="宋体" w:hAnsi="宋体" w:cs="宋体"/>
                <w:bCs/>
                <w:sz w:val="22"/>
                <w:szCs w:val="21"/>
              </w:rPr>
            </w:pPr>
            <w:r>
              <w:rPr>
                <w:rFonts w:ascii="宋体" w:hAnsi="宋体" w:cs="宋体" w:hint="eastAsia"/>
                <w:bCs/>
                <w:sz w:val="22"/>
                <w:szCs w:val="21"/>
              </w:rPr>
              <w:t>安徽省：</w:t>
            </w:r>
            <w:r>
              <w:rPr>
                <w:rFonts w:ascii="宋体" w:hAnsi="宋体" w:cs="宋体" w:hint="eastAsia"/>
                <w:bCs/>
                <w:sz w:val="22"/>
                <w:szCs w:val="21"/>
                <w:u w:val="single"/>
              </w:rPr>
              <w:t xml:space="preserve">      </w:t>
            </w:r>
            <w:r>
              <w:rPr>
                <w:rFonts w:ascii="宋体" w:hAnsi="宋体" w:cs="宋体" w:hint="eastAsia"/>
                <w:bCs/>
                <w:sz w:val="22"/>
                <w:szCs w:val="21"/>
              </w:rPr>
              <w:t>年度</w:t>
            </w:r>
            <w:r>
              <w:rPr>
                <w:rFonts w:ascii="宋体" w:hAnsi="宋体" w:cs="宋体" w:hint="eastAsia"/>
                <w:bCs/>
                <w:sz w:val="22"/>
                <w:szCs w:val="21"/>
                <w:u w:val="single"/>
              </w:rPr>
              <w:t xml:space="preserve">    </w:t>
            </w:r>
            <w:r>
              <w:rPr>
                <w:rFonts w:ascii="宋体" w:hAnsi="宋体" w:cs="宋体" w:hint="eastAsia"/>
                <w:bCs/>
                <w:sz w:val="22"/>
                <w:szCs w:val="21"/>
              </w:rPr>
              <w:t>级</w:t>
            </w:r>
          </w:p>
          <w:p w:rsidR="007E5B02" w:rsidRDefault="007E5B02" w:rsidP="00AF7F66">
            <w:pPr>
              <w:jc w:val="left"/>
              <w:rPr>
                <w:rFonts w:ascii="宋体" w:hAnsi="宋体"/>
                <w:b/>
                <w:szCs w:val="21"/>
              </w:rPr>
            </w:pPr>
            <w:r>
              <w:rPr>
                <w:rFonts w:ascii="宋体" w:hAnsi="宋体" w:cs="宋体" w:hint="eastAsia"/>
                <w:bCs/>
                <w:sz w:val="22"/>
                <w:szCs w:val="21"/>
              </w:rPr>
              <w:t>交通运输部：</w:t>
            </w:r>
            <w:r>
              <w:rPr>
                <w:rFonts w:ascii="宋体" w:hAnsi="宋体" w:cs="宋体" w:hint="eastAsia"/>
                <w:bCs/>
                <w:sz w:val="22"/>
                <w:szCs w:val="21"/>
                <w:u w:val="single"/>
              </w:rPr>
              <w:t xml:space="preserve">      </w:t>
            </w:r>
            <w:r>
              <w:rPr>
                <w:rFonts w:ascii="宋体" w:hAnsi="宋体" w:cs="宋体" w:hint="eastAsia"/>
                <w:bCs/>
                <w:sz w:val="22"/>
                <w:szCs w:val="21"/>
              </w:rPr>
              <w:t>年度</w:t>
            </w:r>
            <w:r>
              <w:rPr>
                <w:rFonts w:ascii="宋体" w:hAnsi="宋体" w:cs="宋体" w:hint="eastAsia"/>
                <w:bCs/>
                <w:sz w:val="22"/>
                <w:szCs w:val="21"/>
                <w:u w:val="single"/>
              </w:rPr>
              <w:t xml:space="preserve">    </w:t>
            </w:r>
            <w:r>
              <w:rPr>
                <w:rFonts w:ascii="宋体" w:hAnsi="宋体" w:cs="宋体" w:hint="eastAsia"/>
                <w:bCs/>
                <w:sz w:val="22"/>
                <w:szCs w:val="21"/>
              </w:rPr>
              <w:t>级</w:t>
            </w:r>
          </w:p>
        </w:tc>
        <w:tc>
          <w:tcPr>
            <w:tcW w:w="1062" w:type="dxa"/>
            <w:tcBorders>
              <w:tl2br w:val="nil"/>
              <w:tr2bl w:val="nil"/>
            </w:tcBorders>
            <w:vAlign w:val="center"/>
          </w:tcPr>
          <w:p w:rsidR="007E5B02" w:rsidRDefault="007E5B02" w:rsidP="00AF7F66">
            <w:pPr>
              <w:jc w:val="center"/>
              <w:rPr>
                <w:b/>
                <w:sz w:val="22"/>
                <w:szCs w:val="22"/>
              </w:rPr>
            </w:pPr>
            <w:r>
              <w:rPr>
                <w:rFonts w:eastAsia="黑体" w:hint="eastAsia"/>
                <w:sz w:val="22"/>
                <w:szCs w:val="21"/>
              </w:rPr>
              <w:t>P</w:t>
            </w:r>
            <w:r>
              <w:rPr>
                <w:rFonts w:eastAsia="黑体" w:hint="eastAsia"/>
                <w:sz w:val="22"/>
                <w:szCs w:val="21"/>
                <w:u w:val="single"/>
              </w:rPr>
              <w:t xml:space="preserve">   </w:t>
            </w:r>
            <w:r>
              <w:rPr>
                <w:rFonts w:eastAsia="黑体" w:hint="eastAsia"/>
                <w:sz w:val="22"/>
                <w:szCs w:val="21"/>
              </w:rPr>
              <w:t>页</w:t>
            </w:r>
          </w:p>
        </w:tc>
      </w:tr>
      <w:tr w:rsidR="007E5B02" w:rsidTr="00AF7F66">
        <w:tc>
          <w:tcPr>
            <w:tcW w:w="1096" w:type="dxa"/>
            <w:tcBorders>
              <w:tl2br w:val="nil"/>
              <w:tr2bl w:val="nil"/>
            </w:tcBorders>
            <w:vAlign w:val="center"/>
          </w:tcPr>
          <w:p w:rsidR="007E5B02" w:rsidRDefault="007E5B02" w:rsidP="00AF7F66">
            <w:pPr>
              <w:jc w:val="center"/>
              <w:rPr>
                <w:sz w:val="22"/>
                <w:szCs w:val="22"/>
              </w:rPr>
            </w:pPr>
            <w:r>
              <w:rPr>
                <w:rFonts w:ascii="黑体" w:eastAsia="黑体" w:hAnsi="黑体" w:hint="eastAsia"/>
                <w:sz w:val="22"/>
              </w:rPr>
              <w:t>施工组织设计</w:t>
            </w:r>
          </w:p>
        </w:tc>
        <w:tc>
          <w:tcPr>
            <w:tcW w:w="6950" w:type="dxa"/>
            <w:gridSpan w:val="3"/>
            <w:tcBorders>
              <w:tl2br w:val="nil"/>
              <w:tr2bl w:val="nil"/>
            </w:tcBorders>
            <w:vAlign w:val="center"/>
          </w:tcPr>
          <w:p w:rsidR="007E5B02" w:rsidRDefault="007E5B02" w:rsidP="00AF7F66">
            <w:pPr>
              <w:jc w:val="left"/>
              <w:rPr>
                <w:szCs w:val="21"/>
              </w:rPr>
            </w:pPr>
            <w:r>
              <w:rPr>
                <w:sz w:val="22"/>
                <w:szCs w:val="21"/>
              </w:rPr>
              <w:t>施工组织设计</w:t>
            </w:r>
          </w:p>
        </w:tc>
        <w:tc>
          <w:tcPr>
            <w:tcW w:w="1062" w:type="dxa"/>
            <w:tcBorders>
              <w:tl2br w:val="nil"/>
              <w:tr2bl w:val="nil"/>
            </w:tcBorders>
            <w:vAlign w:val="center"/>
          </w:tcPr>
          <w:p w:rsidR="007E5B02" w:rsidRDefault="007E5B02" w:rsidP="00AF7F66">
            <w:pPr>
              <w:jc w:val="center"/>
              <w:rPr>
                <w:rFonts w:eastAsia="黑体"/>
                <w:szCs w:val="21"/>
              </w:rPr>
            </w:pPr>
            <w:r>
              <w:rPr>
                <w:rFonts w:eastAsia="黑体" w:hint="eastAsia"/>
                <w:sz w:val="22"/>
                <w:szCs w:val="21"/>
              </w:rPr>
              <w:t>P</w:t>
            </w:r>
            <w:r>
              <w:rPr>
                <w:rFonts w:eastAsia="黑体" w:hint="eastAsia"/>
                <w:sz w:val="22"/>
                <w:szCs w:val="21"/>
                <w:u w:val="single"/>
              </w:rPr>
              <w:t xml:space="preserve">   </w:t>
            </w:r>
            <w:r>
              <w:rPr>
                <w:rFonts w:eastAsia="黑体" w:hint="eastAsia"/>
                <w:sz w:val="22"/>
                <w:szCs w:val="21"/>
              </w:rPr>
              <w:t>页</w:t>
            </w:r>
          </w:p>
        </w:tc>
      </w:tr>
      <w:tr w:rsidR="007E5B02" w:rsidTr="00AF7F66">
        <w:tc>
          <w:tcPr>
            <w:tcW w:w="8046" w:type="dxa"/>
            <w:gridSpan w:val="4"/>
            <w:tcBorders>
              <w:tl2br w:val="nil"/>
              <w:tr2bl w:val="nil"/>
            </w:tcBorders>
            <w:vAlign w:val="center"/>
          </w:tcPr>
          <w:p w:rsidR="007E5B02" w:rsidRDefault="007E5B02" w:rsidP="00AF7F66">
            <w:pPr>
              <w:jc w:val="left"/>
              <w:rPr>
                <w:rFonts w:ascii="Tahoma" w:hAnsi="宋体" w:cs="Tahoma"/>
              </w:rPr>
            </w:pPr>
            <w:r>
              <w:rPr>
                <w:rFonts w:ascii="Tahoma" w:hAnsi="宋体" w:cs="Tahoma" w:hint="eastAsia"/>
                <w:sz w:val="22"/>
              </w:rPr>
              <w:t>无行贿犯罪情况</w:t>
            </w:r>
          </w:p>
        </w:tc>
        <w:tc>
          <w:tcPr>
            <w:tcW w:w="1062" w:type="dxa"/>
            <w:tcBorders>
              <w:tl2br w:val="nil"/>
              <w:tr2bl w:val="nil"/>
            </w:tcBorders>
          </w:tcPr>
          <w:p w:rsidR="007E5B02" w:rsidRDefault="007E5B02" w:rsidP="00AF7F66">
            <w:pPr>
              <w:rPr>
                <w:rFonts w:eastAsia="黑体"/>
                <w:szCs w:val="21"/>
                <w:u w:val="single"/>
              </w:rPr>
            </w:pPr>
            <w:r>
              <w:rPr>
                <w:rFonts w:eastAsia="黑体" w:hint="eastAsia"/>
                <w:sz w:val="22"/>
                <w:szCs w:val="21"/>
              </w:rPr>
              <w:t>P</w:t>
            </w:r>
            <w:r>
              <w:rPr>
                <w:rFonts w:eastAsia="黑体" w:hint="eastAsia"/>
                <w:sz w:val="22"/>
                <w:szCs w:val="21"/>
                <w:u w:val="single"/>
              </w:rPr>
              <w:t xml:space="preserve">   </w:t>
            </w:r>
            <w:r>
              <w:rPr>
                <w:rFonts w:eastAsia="黑体" w:hint="eastAsia"/>
                <w:sz w:val="22"/>
                <w:szCs w:val="21"/>
              </w:rPr>
              <w:t>页</w:t>
            </w:r>
          </w:p>
        </w:tc>
      </w:tr>
      <w:tr w:rsidR="007E5B02" w:rsidTr="00AF7F66">
        <w:tc>
          <w:tcPr>
            <w:tcW w:w="8046" w:type="dxa"/>
            <w:gridSpan w:val="4"/>
            <w:tcBorders>
              <w:tl2br w:val="nil"/>
              <w:tr2bl w:val="nil"/>
            </w:tcBorders>
            <w:vAlign w:val="center"/>
          </w:tcPr>
          <w:p w:rsidR="007E5B02" w:rsidRDefault="007E5B02" w:rsidP="00AF7F66">
            <w:pPr>
              <w:jc w:val="left"/>
              <w:rPr>
                <w:rFonts w:ascii="Tahoma" w:hAnsi="宋体" w:cs="Tahoma"/>
              </w:rPr>
            </w:pPr>
            <w:r>
              <w:rPr>
                <w:rFonts w:hint="eastAsia"/>
                <w:sz w:val="22"/>
              </w:rPr>
              <w:t>国家企业信用信息公示系统“严重违法失信企业名单”查询</w:t>
            </w:r>
            <w:r>
              <w:rPr>
                <w:rFonts w:ascii="Tahoma" w:hAnsi="宋体" w:cs="Tahoma" w:hint="eastAsia"/>
                <w:sz w:val="22"/>
              </w:rPr>
              <w:t>网页截图</w:t>
            </w:r>
          </w:p>
        </w:tc>
        <w:tc>
          <w:tcPr>
            <w:tcW w:w="1062" w:type="dxa"/>
            <w:tcBorders>
              <w:tl2br w:val="nil"/>
              <w:tr2bl w:val="nil"/>
            </w:tcBorders>
          </w:tcPr>
          <w:p w:rsidR="007E5B02" w:rsidRDefault="007E5B02" w:rsidP="00AF7F66">
            <w:pPr>
              <w:rPr>
                <w:rFonts w:eastAsia="黑体"/>
                <w:szCs w:val="21"/>
              </w:rPr>
            </w:pPr>
            <w:r>
              <w:rPr>
                <w:rFonts w:eastAsia="黑体" w:hint="eastAsia"/>
                <w:sz w:val="22"/>
                <w:szCs w:val="21"/>
              </w:rPr>
              <w:t>P</w:t>
            </w:r>
            <w:r>
              <w:rPr>
                <w:rFonts w:eastAsia="黑体" w:hint="eastAsia"/>
                <w:sz w:val="22"/>
                <w:szCs w:val="21"/>
                <w:u w:val="single"/>
              </w:rPr>
              <w:t xml:space="preserve">   </w:t>
            </w:r>
            <w:r>
              <w:rPr>
                <w:rFonts w:eastAsia="黑体" w:hint="eastAsia"/>
                <w:sz w:val="22"/>
                <w:szCs w:val="21"/>
              </w:rPr>
              <w:t>页</w:t>
            </w:r>
          </w:p>
        </w:tc>
      </w:tr>
      <w:tr w:rsidR="007E5B02" w:rsidTr="00AF7F66">
        <w:tc>
          <w:tcPr>
            <w:tcW w:w="8046" w:type="dxa"/>
            <w:gridSpan w:val="4"/>
            <w:tcBorders>
              <w:tl2br w:val="nil"/>
              <w:tr2bl w:val="nil"/>
            </w:tcBorders>
            <w:vAlign w:val="center"/>
          </w:tcPr>
          <w:p w:rsidR="007E5B02" w:rsidRDefault="007E5B02" w:rsidP="00AF7F66">
            <w:pPr>
              <w:jc w:val="left"/>
              <w:rPr>
                <w:rFonts w:ascii="Tahoma" w:hAnsi="宋体" w:cs="Tahoma"/>
              </w:rPr>
            </w:pPr>
            <w:r>
              <w:rPr>
                <w:rFonts w:hint="eastAsia"/>
                <w:sz w:val="22"/>
              </w:rPr>
              <w:t>“信用中国”网站“</w:t>
            </w:r>
            <w:r>
              <w:rPr>
                <w:rFonts w:ascii="Tahoma" w:hAnsi="宋体" w:cs="Tahoma" w:hint="eastAsia"/>
                <w:sz w:val="22"/>
              </w:rPr>
              <w:t>失信被执行人</w:t>
            </w:r>
            <w:r>
              <w:rPr>
                <w:rFonts w:hint="eastAsia"/>
                <w:sz w:val="22"/>
              </w:rPr>
              <w:t>”</w:t>
            </w:r>
            <w:r>
              <w:rPr>
                <w:rFonts w:ascii="Tahoma" w:hAnsi="宋体" w:cs="Tahoma" w:hint="eastAsia"/>
                <w:sz w:val="22"/>
              </w:rPr>
              <w:t>查询网页截图</w:t>
            </w:r>
          </w:p>
        </w:tc>
        <w:tc>
          <w:tcPr>
            <w:tcW w:w="1062" w:type="dxa"/>
            <w:tcBorders>
              <w:tl2br w:val="nil"/>
              <w:tr2bl w:val="nil"/>
            </w:tcBorders>
          </w:tcPr>
          <w:p w:rsidR="007E5B02" w:rsidRDefault="007E5B02" w:rsidP="00AF7F66">
            <w:pPr>
              <w:rPr>
                <w:rFonts w:eastAsia="黑体"/>
                <w:szCs w:val="21"/>
                <w:u w:val="single"/>
              </w:rPr>
            </w:pPr>
            <w:r>
              <w:rPr>
                <w:rFonts w:eastAsia="黑体" w:hint="eastAsia"/>
                <w:sz w:val="22"/>
                <w:szCs w:val="21"/>
              </w:rPr>
              <w:t>P</w:t>
            </w:r>
            <w:r>
              <w:rPr>
                <w:rFonts w:eastAsia="黑体" w:hint="eastAsia"/>
                <w:sz w:val="22"/>
                <w:szCs w:val="21"/>
                <w:u w:val="single"/>
              </w:rPr>
              <w:t xml:space="preserve">   </w:t>
            </w:r>
            <w:r>
              <w:rPr>
                <w:rFonts w:eastAsia="黑体" w:hint="eastAsia"/>
                <w:sz w:val="22"/>
                <w:szCs w:val="21"/>
              </w:rPr>
              <w:t>页</w:t>
            </w:r>
          </w:p>
        </w:tc>
      </w:tr>
    </w:tbl>
    <w:p w:rsidR="007E5B02" w:rsidRDefault="007E5B02" w:rsidP="007E5B02">
      <w:pPr>
        <w:jc w:val="left"/>
        <w:rPr>
          <w:rFonts w:ascii="仿宋_GB2312" w:eastAsia="仿宋_GB2312" w:hAnsi="Tahoma"/>
          <w:sz w:val="22"/>
          <w:szCs w:val="21"/>
        </w:rPr>
      </w:pPr>
    </w:p>
    <w:p w:rsidR="007E5B02" w:rsidRDefault="007E5B02" w:rsidP="007E5B02">
      <w:pPr>
        <w:snapToGrid w:val="0"/>
        <w:jc w:val="left"/>
        <w:rPr>
          <w:rFonts w:ascii="楷体_GB2312" w:eastAsia="楷体_GB2312" w:hAnsi="楷体_GB2312" w:cs="楷体_GB2312"/>
          <w:sz w:val="22"/>
          <w:szCs w:val="21"/>
        </w:rPr>
      </w:pPr>
      <w:r>
        <w:rPr>
          <w:rFonts w:ascii="宋体" w:hAnsi="宋体" w:hint="eastAsia"/>
          <w:sz w:val="22"/>
          <w:szCs w:val="21"/>
        </w:rPr>
        <w:t>注：1、响应单位按照采购人提供格式填写，所填写的内容应与响应文件对应内容一致，该页装订在响应文件第一个信封（商务及技术文件）目录前的扉页，并将电子版拷贝到第一个信封U盘，U盘密封在第一个信封正本中</w:t>
      </w:r>
      <w:r>
        <w:rPr>
          <w:rFonts w:ascii="楷体_GB2312" w:eastAsia="楷体_GB2312" w:hAnsi="楷体_GB2312" w:cs="楷体_GB2312" w:hint="eastAsia"/>
          <w:sz w:val="22"/>
          <w:szCs w:val="21"/>
        </w:rPr>
        <w:t>。</w:t>
      </w:r>
    </w:p>
    <w:p w:rsidR="007E5B02" w:rsidRDefault="007E5B02" w:rsidP="007E5B02">
      <w:pPr>
        <w:tabs>
          <w:tab w:val="left" w:pos="3060"/>
        </w:tabs>
        <w:topLinePunct/>
        <w:jc w:val="left"/>
        <w:rPr>
          <w:szCs w:val="21"/>
        </w:rPr>
      </w:pPr>
    </w:p>
    <w:p w:rsidR="007E5B02" w:rsidRDefault="007E5B02" w:rsidP="007E5B02">
      <w:pPr>
        <w:spacing w:line="440" w:lineRule="exact"/>
        <w:rPr>
          <w:rFonts w:eastAsia="黑体"/>
          <w:sz w:val="27"/>
          <w:szCs w:val="27"/>
        </w:rPr>
      </w:pPr>
      <w:r>
        <w:rPr>
          <w:rFonts w:eastAsia="黑体"/>
          <w:sz w:val="20"/>
          <w:szCs w:val="20"/>
        </w:rPr>
        <w:br w:type="page"/>
      </w:r>
      <w:r>
        <w:rPr>
          <w:rFonts w:eastAsia="黑体"/>
          <w:sz w:val="27"/>
          <w:szCs w:val="27"/>
        </w:rPr>
        <w:lastRenderedPageBreak/>
        <w:t>一、</w:t>
      </w:r>
      <w:r>
        <w:rPr>
          <w:rFonts w:eastAsia="黑体" w:hint="eastAsia"/>
          <w:sz w:val="27"/>
          <w:szCs w:val="27"/>
        </w:rPr>
        <w:t>响应</w:t>
      </w:r>
      <w:r>
        <w:rPr>
          <w:rFonts w:eastAsia="黑体"/>
          <w:sz w:val="27"/>
          <w:szCs w:val="27"/>
        </w:rPr>
        <w:t>函及</w:t>
      </w:r>
      <w:r>
        <w:rPr>
          <w:rFonts w:eastAsia="黑体" w:hint="eastAsia"/>
          <w:sz w:val="27"/>
          <w:szCs w:val="27"/>
        </w:rPr>
        <w:t>响应</w:t>
      </w:r>
      <w:r>
        <w:rPr>
          <w:rFonts w:eastAsia="黑体"/>
          <w:sz w:val="27"/>
          <w:szCs w:val="27"/>
        </w:rPr>
        <w:t>函附录</w:t>
      </w:r>
    </w:p>
    <w:p w:rsidR="007E5B02" w:rsidRDefault="007E5B02" w:rsidP="007E5B02">
      <w:pPr>
        <w:spacing w:line="440" w:lineRule="exact"/>
        <w:jc w:val="center"/>
        <w:rPr>
          <w:rFonts w:eastAsia="黑体"/>
          <w:sz w:val="27"/>
          <w:szCs w:val="27"/>
        </w:rPr>
      </w:pPr>
      <w:r>
        <w:rPr>
          <w:rFonts w:eastAsia="黑体"/>
          <w:sz w:val="27"/>
          <w:szCs w:val="27"/>
        </w:rPr>
        <w:t xml:space="preserve"> (</w:t>
      </w:r>
      <w:r>
        <w:rPr>
          <w:rFonts w:eastAsia="黑体"/>
          <w:sz w:val="27"/>
          <w:szCs w:val="27"/>
        </w:rPr>
        <w:t>一</w:t>
      </w:r>
      <w:r>
        <w:rPr>
          <w:rFonts w:eastAsia="黑体"/>
          <w:sz w:val="27"/>
          <w:szCs w:val="27"/>
        </w:rPr>
        <w:t>)</w:t>
      </w:r>
      <w:r w:rsidR="00812F6C">
        <w:rPr>
          <w:rFonts w:eastAsia="黑体" w:hint="eastAsia"/>
          <w:sz w:val="27"/>
          <w:szCs w:val="27"/>
        </w:rPr>
        <w:t>响</w:t>
      </w:r>
      <w:r w:rsidR="00812F6C">
        <w:rPr>
          <w:rFonts w:eastAsia="黑体" w:hint="eastAsia"/>
          <w:sz w:val="27"/>
          <w:szCs w:val="27"/>
        </w:rPr>
        <w:t xml:space="preserve"> </w:t>
      </w:r>
      <w:r w:rsidR="00812F6C">
        <w:rPr>
          <w:rFonts w:eastAsia="黑体" w:hint="eastAsia"/>
          <w:sz w:val="27"/>
          <w:szCs w:val="27"/>
        </w:rPr>
        <w:t>应</w:t>
      </w:r>
      <w:r>
        <w:rPr>
          <w:rFonts w:eastAsia="黑体"/>
          <w:sz w:val="27"/>
          <w:szCs w:val="27"/>
        </w:rPr>
        <w:t xml:space="preserve"> </w:t>
      </w:r>
      <w:r>
        <w:rPr>
          <w:rFonts w:eastAsia="黑体"/>
          <w:sz w:val="27"/>
          <w:szCs w:val="27"/>
        </w:rPr>
        <w:t>函</w:t>
      </w:r>
    </w:p>
    <w:p w:rsidR="007E5B02" w:rsidRDefault="007E5B02" w:rsidP="007E5B02">
      <w:pPr>
        <w:spacing w:line="440" w:lineRule="exact"/>
        <w:rPr>
          <w:szCs w:val="21"/>
        </w:rPr>
      </w:pPr>
    </w:p>
    <w:p w:rsidR="007E5B02" w:rsidRDefault="007E5B02" w:rsidP="007E5B02">
      <w:pPr>
        <w:spacing w:line="360" w:lineRule="auto"/>
        <w:rPr>
          <w:szCs w:val="21"/>
        </w:rPr>
      </w:pPr>
      <w:r>
        <w:rPr>
          <w:szCs w:val="21"/>
          <w:u w:val="single"/>
        </w:rPr>
        <w:t xml:space="preserve">                        </w:t>
      </w:r>
      <w:r>
        <w:rPr>
          <w:szCs w:val="21"/>
        </w:rPr>
        <w:t>(</w:t>
      </w:r>
      <w:r>
        <w:rPr>
          <w:szCs w:val="21"/>
        </w:rPr>
        <w:t>采购人名称</w:t>
      </w:r>
      <w:r>
        <w:rPr>
          <w:szCs w:val="21"/>
        </w:rPr>
        <w:t>)</w:t>
      </w:r>
      <w:r>
        <w:rPr>
          <w:szCs w:val="21"/>
        </w:rPr>
        <w:t>：</w:t>
      </w:r>
    </w:p>
    <w:p w:rsidR="007E5B02" w:rsidRDefault="007E5B02" w:rsidP="007E5B02">
      <w:pPr>
        <w:spacing w:line="360" w:lineRule="auto"/>
        <w:rPr>
          <w:szCs w:val="21"/>
        </w:rPr>
      </w:pPr>
    </w:p>
    <w:p w:rsidR="007E5B02" w:rsidRDefault="007E5B02" w:rsidP="007E5B02">
      <w:pPr>
        <w:spacing w:line="380" w:lineRule="exact"/>
        <w:ind w:firstLineChars="200" w:firstLine="420"/>
        <w:rPr>
          <w:szCs w:val="21"/>
        </w:rPr>
      </w:pPr>
      <w:r>
        <w:rPr>
          <w:szCs w:val="21"/>
        </w:rPr>
        <w:t>1</w:t>
      </w:r>
      <w:r>
        <w:rPr>
          <w:szCs w:val="21"/>
        </w:rPr>
        <w:t>．我方已仔细研究</w:t>
      </w:r>
      <w:r w:rsidRPr="00D901F3">
        <w:rPr>
          <w:rFonts w:hint="eastAsia"/>
          <w:szCs w:val="21"/>
        </w:rPr>
        <w:t>安徽高速传媒有限公司</w:t>
      </w:r>
      <w:r w:rsidR="00643D93" w:rsidRPr="00D901F3">
        <w:rPr>
          <w:szCs w:val="21"/>
        </w:rPr>
        <w:t>2021</w:t>
      </w:r>
      <w:r w:rsidRPr="00D901F3">
        <w:rPr>
          <w:rFonts w:hint="eastAsia"/>
          <w:szCs w:val="21"/>
        </w:rPr>
        <w:t>年广告牌喷绘画面安装、拆除</w:t>
      </w:r>
      <w:r w:rsidR="003772BF" w:rsidRPr="00D901F3">
        <w:rPr>
          <w:rFonts w:hint="eastAsia"/>
          <w:szCs w:val="21"/>
        </w:rPr>
        <w:t>项目</w:t>
      </w:r>
      <w:r w:rsidR="00356B98">
        <w:rPr>
          <w:rFonts w:hint="eastAsia"/>
          <w:szCs w:val="21"/>
        </w:rPr>
        <w:t>询比文件</w:t>
      </w:r>
      <w:r>
        <w:rPr>
          <w:szCs w:val="21"/>
        </w:rPr>
        <w:t>的全部内容</w:t>
      </w:r>
      <w:r>
        <w:rPr>
          <w:szCs w:val="21"/>
        </w:rPr>
        <w:t>(</w:t>
      </w:r>
      <w:r>
        <w:rPr>
          <w:rFonts w:hint="eastAsia"/>
          <w:szCs w:val="21"/>
        </w:rPr>
        <w:t>含所有补遗书</w:t>
      </w:r>
      <w:r>
        <w:rPr>
          <w:szCs w:val="21"/>
        </w:rPr>
        <w:t>)</w:t>
      </w:r>
      <w:r>
        <w:rPr>
          <w:szCs w:val="21"/>
        </w:rPr>
        <w:t>，在考察工程现场后，愿意以</w:t>
      </w:r>
      <w:r>
        <w:rPr>
          <w:rFonts w:hint="eastAsia"/>
          <w:szCs w:val="21"/>
        </w:rPr>
        <w:t>“报价文件”中标明</w:t>
      </w:r>
      <w:r>
        <w:rPr>
          <w:szCs w:val="21"/>
        </w:rPr>
        <w:t>的</w:t>
      </w:r>
      <w:r>
        <w:rPr>
          <w:rFonts w:hint="eastAsia"/>
          <w:szCs w:val="21"/>
        </w:rPr>
        <w:t>响应</w:t>
      </w:r>
      <w:r>
        <w:rPr>
          <w:szCs w:val="21"/>
        </w:rPr>
        <w:t>总报价，工期</w:t>
      </w:r>
      <w:r>
        <w:rPr>
          <w:rFonts w:hint="eastAsia"/>
          <w:szCs w:val="21"/>
        </w:rPr>
        <w:t>为</w:t>
      </w:r>
      <w:r>
        <w:rPr>
          <w:rFonts w:hint="eastAsia"/>
          <w:szCs w:val="21"/>
          <w:u w:val="single"/>
        </w:rPr>
        <w:t xml:space="preserve">    </w:t>
      </w:r>
      <w:r>
        <w:rPr>
          <w:szCs w:val="21"/>
          <w:u w:val="single"/>
        </w:rPr>
        <w:t xml:space="preserve">   </w:t>
      </w:r>
      <w:r>
        <w:rPr>
          <w:rFonts w:ascii="宋体" w:hAnsi="宋体" w:cs="Arial" w:hint="eastAsia"/>
          <w:szCs w:val="21"/>
        </w:rPr>
        <w:t>个月</w:t>
      </w:r>
      <w:r>
        <w:rPr>
          <w:szCs w:val="21"/>
        </w:rPr>
        <w:t>，按合同约定实施和完成承包工程，修补工程中的任何缺陷，</w:t>
      </w:r>
      <w:r w:rsidR="003772BF">
        <w:rPr>
          <w:rFonts w:hint="eastAsia"/>
          <w:szCs w:val="21"/>
        </w:rPr>
        <w:t>项目</w:t>
      </w:r>
      <w:r>
        <w:rPr>
          <w:szCs w:val="21"/>
        </w:rPr>
        <w:t>质量符合：</w:t>
      </w:r>
      <w:r>
        <w:rPr>
          <w:rFonts w:hint="eastAsia"/>
          <w:szCs w:val="21"/>
        </w:rPr>
        <w:t>交（竣）工验收的质量评定</w:t>
      </w:r>
      <w:r>
        <w:rPr>
          <w:szCs w:val="21"/>
        </w:rPr>
        <w:t>达到</w:t>
      </w:r>
      <w:r>
        <w:rPr>
          <w:szCs w:val="21"/>
        </w:rPr>
        <w:t xml:space="preserve"> </w:t>
      </w:r>
      <w:r>
        <w:rPr>
          <w:szCs w:val="21"/>
          <w:u w:val="single"/>
        </w:rPr>
        <w:t xml:space="preserve">   </w:t>
      </w:r>
      <w:r>
        <w:rPr>
          <w:szCs w:val="21"/>
        </w:rPr>
        <w:t>标准</w:t>
      </w:r>
      <w:r>
        <w:rPr>
          <w:rFonts w:hint="eastAsia"/>
          <w:szCs w:val="21"/>
        </w:rPr>
        <w:t>，安全目标达到</w:t>
      </w:r>
      <w:r>
        <w:rPr>
          <w:rFonts w:hint="eastAsia"/>
          <w:szCs w:val="21"/>
          <w:u w:val="single"/>
        </w:rPr>
        <w:t xml:space="preserve"> </w:t>
      </w:r>
      <w:r>
        <w:rPr>
          <w:szCs w:val="21"/>
          <w:u w:val="single"/>
        </w:rPr>
        <w:t xml:space="preserve">            </w:t>
      </w:r>
      <w:r>
        <w:rPr>
          <w:szCs w:val="21"/>
        </w:rPr>
        <w:t>。</w:t>
      </w:r>
    </w:p>
    <w:p w:rsidR="007E5B02" w:rsidRDefault="007E5B02" w:rsidP="007E5B02">
      <w:pPr>
        <w:spacing w:line="380" w:lineRule="exact"/>
        <w:ind w:firstLineChars="200" w:firstLine="420"/>
        <w:rPr>
          <w:szCs w:val="21"/>
        </w:rPr>
      </w:pPr>
      <w:r>
        <w:rPr>
          <w:szCs w:val="21"/>
        </w:rPr>
        <w:t>2</w:t>
      </w:r>
      <w:r>
        <w:rPr>
          <w:szCs w:val="21"/>
        </w:rPr>
        <w:t>．我方承诺在</w:t>
      </w:r>
      <w:r w:rsidR="005C0C50" w:rsidRPr="00F85E22">
        <w:rPr>
          <w:rFonts w:hint="eastAsia"/>
          <w:szCs w:val="21"/>
        </w:rPr>
        <w:t>响应</w:t>
      </w:r>
      <w:r>
        <w:rPr>
          <w:szCs w:val="21"/>
        </w:rPr>
        <w:t>有效期内不修改、撤销响应文件。</w:t>
      </w:r>
    </w:p>
    <w:p w:rsidR="007E5B02" w:rsidRDefault="007E5B02" w:rsidP="007E5B02">
      <w:pPr>
        <w:spacing w:line="380" w:lineRule="exact"/>
        <w:ind w:firstLineChars="200" w:firstLine="422"/>
        <w:rPr>
          <w:b/>
          <w:szCs w:val="21"/>
        </w:rPr>
      </w:pPr>
      <w:r>
        <w:rPr>
          <w:b/>
          <w:szCs w:val="21"/>
        </w:rPr>
        <w:t>3</w:t>
      </w:r>
      <w:r>
        <w:rPr>
          <w:szCs w:val="21"/>
        </w:rPr>
        <w:t>．</w:t>
      </w:r>
      <w:r>
        <w:rPr>
          <w:b/>
          <w:szCs w:val="21"/>
        </w:rPr>
        <w:t>如我方</w:t>
      </w:r>
      <w:r w:rsidR="00993DC8">
        <w:rPr>
          <w:rFonts w:hint="eastAsia"/>
          <w:b/>
          <w:szCs w:val="21"/>
        </w:rPr>
        <w:t>成</w:t>
      </w:r>
      <w:r w:rsidR="00993DC8">
        <w:rPr>
          <w:b/>
          <w:szCs w:val="21"/>
        </w:rPr>
        <w:t>交</w:t>
      </w:r>
      <w:r>
        <w:rPr>
          <w:b/>
          <w:szCs w:val="21"/>
        </w:rPr>
        <w:t>，我方拟派</w:t>
      </w:r>
      <w:r>
        <w:rPr>
          <w:b/>
          <w:szCs w:val="21"/>
          <w:u w:val="single"/>
        </w:rPr>
        <w:t xml:space="preserve">     </w:t>
      </w:r>
      <w:r>
        <w:rPr>
          <w:b/>
          <w:szCs w:val="21"/>
        </w:rPr>
        <w:t>为本项目</w:t>
      </w:r>
      <w:r>
        <w:rPr>
          <w:rFonts w:hint="eastAsia"/>
          <w:b/>
          <w:szCs w:val="21"/>
        </w:rPr>
        <w:t>负责人</w:t>
      </w:r>
      <w:r>
        <w:rPr>
          <w:b/>
          <w:szCs w:val="21"/>
        </w:rPr>
        <w:t>。</w:t>
      </w:r>
    </w:p>
    <w:p w:rsidR="007E5B02" w:rsidRDefault="007E5B02" w:rsidP="007E5B02">
      <w:pPr>
        <w:spacing w:line="380" w:lineRule="exact"/>
        <w:ind w:firstLineChars="200" w:firstLine="420"/>
        <w:rPr>
          <w:szCs w:val="21"/>
        </w:rPr>
      </w:pPr>
      <w:r>
        <w:rPr>
          <w:szCs w:val="21"/>
        </w:rPr>
        <w:t>4</w:t>
      </w:r>
      <w:r>
        <w:rPr>
          <w:szCs w:val="21"/>
        </w:rPr>
        <w:t>．随同本</w:t>
      </w:r>
      <w:r w:rsidR="005C0C50" w:rsidRPr="00F85E22">
        <w:rPr>
          <w:rFonts w:hint="eastAsia"/>
          <w:szCs w:val="21"/>
        </w:rPr>
        <w:t>响应</w:t>
      </w:r>
      <w:r>
        <w:rPr>
          <w:szCs w:val="21"/>
        </w:rPr>
        <w:t>函提交</w:t>
      </w:r>
      <w:r>
        <w:rPr>
          <w:rFonts w:hint="eastAsia"/>
          <w:szCs w:val="21"/>
        </w:rPr>
        <w:t>响应</w:t>
      </w:r>
      <w:r>
        <w:rPr>
          <w:szCs w:val="21"/>
        </w:rPr>
        <w:t>保证金一份，金额为人民币</w:t>
      </w:r>
      <w:r>
        <w:rPr>
          <w:szCs w:val="21"/>
        </w:rPr>
        <w:t>(</w:t>
      </w:r>
      <w:r>
        <w:rPr>
          <w:szCs w:val="21"/>
        </w:rPr>
        <w:t>大写</w:t>
      </w:r>
      <w:r>
        <w:rPr>
          <w:szCs w:val="21"/>
        </w:rPr>
        <w:t xml:space="preserve">) </w:t>
      </w:r>
      <w:r>
        <w:rPr>
          <w:szCs w:val="21"/>
          <w:u w:val="single"/>
        </w:rPr>
        <w:t xml:space="preserve">        </w:t>
      </w:r>
      <w:r>
        <w:rPr>
          <w:szCs w:val="21"/>
        </w:rPr>
        <w:t>元</w:t>
      </w:r>
      <w:r>
        <w:rPr>
          <w:szCs w:val="21"/>
        </w:rPr>
        <w:t>(¥</w:t>
      </w:r>
      <w:r>
        <w:rPr>
          <w:szCs w:val="21"/>
          <w:u w:val="single"/>
        </w:rPr>
        <w:t xml:space="preserve">         </w:t>
      </w:r>
      <w:r>
        <w:rPr>
          <w:szCs w:val="21"/>
        </w:rPr>
        <w:t>)</w:t>
      </w:r>
      <w:r>
        <w:rPr>
          <w:szCs w:val="21"/>
        </w:rPr>
        <w:t>。</w:t>
      </w:r>
    </w:p>
    <w:p w:rsidR="007E5B02" w:rsidRDefault="007E5B02" w:rsidP="007E5B02">
      <w:pPr>
        <w:spacing w:line="380" w:lineRule="exact"/>
        <w:ind w:firstLineChars="200" w:firstLine="420"/>
        <w:rPr>
          <w:szCs w:val="21"/>
        </w:rPr>
      </w:pPr>
      <w:r>
        <w:rPr>
          <w:szCs w:val="21"/>
        </w:rPr>
        <w:t>5</w:t>
      </w:r>
      <w:r>
        <w:rPr>
          <w:szCs w:val="21"/>
        </w:rPr>
        <w:t>．如我方</w:t>
      </w:r>
      <w:r w:rsidR="00993DC8">
        <w:rPr>
          <w:rFonts w:hint="eastAsia"/>
          <w:szCs w:val="21"/>
        </w:rPr>
        <w:t>成交</w:t>
      </w:r>
      <w:r>
        <w:rPr>
          <w:szCs w:val="21"/>
        </w:rPr>
        <w:t>：</w:t>
      </w:r>
    </w:p>
    <w:p w:rsidR="007E5B02" w:rsidRDefault="007E5B02" w:rsidP="007E5B02">
      <w:pPr>
        <w:spacing w:line="380" w:lineRule="exact"/>
        <w:ind w:firstLineChars="200" w:firstLine="420"/>
        <w:rPr>
          <w:szCs w:val="21"/>
        </w:rPr>
      </w:pPr>
      <w:r>
        <w:rPr>
          <w:szCs w:val="21"/>
        </w:rPr>
        <w:t>(1)</w:t>
      </w:r>
      <w:r>
        <w:rPr>
          <w:szCs w:val="21"/>
        </w:rPr>
        <w:t>我方承诺在收到</w:t>
      </w:r>
      <w:r>
        <w:rPr>
          <w:rFonts w:hint="eastAsia"/>
          <w:szCs w:val="21"/>
        </w:rPr>
        <w:t>成交</w:t>
      </w:r>
      <w:r>
        <w:rPr>
          <w:szCs w:val="21"/>
        </w:rPr>
        <w:t>通知书后，在</w:t>
      </w:r>
      <w:r>
        <w:rPr>
          <w:rFonts w:hint="eastAsia"/>
          <w:szCs w:val="21"/>
        </w:rPr>
        <w:t>成交</w:t>
      </w:r>
      <w:r>
        <w:rPr>
          <w:szCs w:val="21"/>
        </w:rPr>
        <w:t>通知书规定的期限内与你方签订合同。</w:t>
      </w:r>
    </w:p>
    <w:p w:rsidR="007E5B02" w:rsidRDefault="007E5B02" w:rsidP="007E5B02">
      <w:pPr>
        <w:spacing w:line="380" w:lineRule="exact"/>
        <w:ind w:firstLineChars="200" w:firstLine="420"/>
        <w:rPr>
          <w:szCs w:val="21"/>
        </w:rPr>
      </w:pPr>
      <w:r>
        <w:rPr>
          <w:szCs w:val="21"/>
        </w:rPr>
        <w:t>(2)</w:t>
      </w:r>
      <w:r>
        <w:rPr>
          <w:szCs w:val="21"/>
        </w:rPr>
        <w:t>随同本</w:t>
      </w:r>
      <w:r>
        <w:rPr>
          <w:rFonts w:hint="eastAsia"/>
          <w:szCs w:val="21"/>
        </w:rPr>
        <w:t>响应</w:t>
      </w:r>
      <w:r>
        <w:rPr>
          <w:szCs w:val="21"/>
        </w:rPr>
        <w:t>函递交的</w:t>
      </w:r>
      <w:r>
        <w:rPr>
          <w:rFonts w:hint="eastAsia"/>
          <w:szCs w:val="21"/>
        </w:rPr>
        <w:t>响应</w:t>
      </w:r>
      <w:r>
        <w:rPr>
          <w:szCs w:val="21"/>
        </w:rPr>
        <w:t>函附录属于合同文件的组成部分。</w:t>
      </w:r>
    </w:p>
    <w:p w:rsidR="007E5B02" w:rsidRDefault="007E5B02" w:rsidP="007E5B02">
      <w:pPr>
        <w:spacing w:line="380" w:lineRule="exact"/>
        <w:ind w:firstLineChars="200" w:firstLine="420"/>
        <w:rPr>
          <w:szCs w:val="21"/>
        </w:rPr>
      </w:pPr>
      <w:r>
        <w:rPr>
          <w:szCs w:val="21"/>
        </w:rPr>
        <w:t>(3)</w:t>
      </w:r>
      <w:r>
        <w:rPr>
          <w:szCs w:val="21"/>
        </w:rPr>
        <w:t>我方承诺按照</w:t>
      </w:r>
      <w:r w:rsidR="00356B98">
        <w:rPr>
          <w:rFonts w:hint="eastAsia"/>
          <w:szCs w:val="21"/>
        </w:rPr>
        <w:t>询比文件</w:t>
      </w:r>
      <w:r>
        <w:rPr>
          <w:szCs w:val="21"/>
        </w:rPr>
        <w:t>规定向你方递交履约担保。</w:t>
      </w:r>
    </w:p>
    <w:p w:rsidR="007E5B02" w:rsidRDefault="007E5B02" w:rsidP="007E5B02">
      <w:pPr>
        <w:spacing w:line="380" w:lineRule="exact"/>
        <w:ind w:firstLineChars="200" w:firstLine="420"/>
        <w:rPr>
          <w:szCs w:val="21"/>
        </w:rPr>
      </w:pPr>
      <w:r>
        <w:rPr>
          <w:szCs w:val="21"/>
        </w:rPr>
        <w:t>(4)</w:t>
      </w:r>
      <w:r>
        <w:rPr>
          <w:szCs w:val="21"/>
        </w:rPr>
        <w:t>我方承诺在合同约定的期限内完成并移交全部合同工程。</w:t>
      </w:r>
    </w:p>
    <w:p w:rsidR="007E5B02" w:rsidRDefault="007E5B02" w:rsidP="007E5B02">
      <w:pPr>
        <w:spacing w:line="380" w:lineRule="exact"/>
        <w:ind w:firstLineChars="200" w:firstLine="420"/>
        <w:rPr>
          <w:szCs w:val="21"/>
        </w:rPr>
      </w:pPr>
      <w:r>
        <w:rPr>
          <w:szCs w:val="21"/>
        </w:rPr>
        <w:t>6</w:t>
      </w:r>
      <w:r>
        <w:rPr>
          <w:szCs w:val="21"/>
        </w:rPr>
        <w:t>．我方在此声明，所递交的响应文件及有关资料内容完整、真实和准确，且不存在第二章</w:t>
      </w:r>
      <w:r>
        <w:rPr>
          <w:szCs w:val="21"/>
        </w:rPr>
        <w:t>“</w:t>
      </w:r>
      <w:r>
        <w:rPr>
          <w:szCs w:val="21"/>
        </w:rPr>
        <w:t>响应单位须知</w:t>
      </w:r>
      <w:r>
        <w:rPr>
          <w:szCs w:val="21"/>
        </w:rPr>
        <w:t>”</w:t>
      </w:r>
      <w:r>
        <w:rPr>
          <w:szCs w:val="21"/>
        </w:rPr>
        <w:t>第</w:t>
      </w:r>
      <w:r>
        <w:rPr>
          <w:szCs w:val="21"/>
        </w:rPr>
        <w:t>1.4.3</w:t>
      </w:r>
      <w:r>
        <w:rPr>
          <w:szCs w:val="21"/>
        </w:rPr>
        <w:t>项</w:t>
      </w:r>
      <w:r>
        <w:rPr>
          <w:rFonts w:hint="eastAsia"/>
          <w:szCs w:val="21"/>
        </w:rPr>
        <w:t>或第</w:t>
      </w:r>
      <w:r>
        <w:rPr>
          <w:rFonts w:hint="eastAsia"/>
          <w:szCs w:val="21"/>
        </w:rPr>
        <w:t>1.4.4</w:t>
      </w:r>
      <w:r>
        <w:rPr>
          <w:rFonts w:hint="eastAsia"/>
          <w:szCs w:val="21"/>
        </w:rPr>
        <w:t>项</w:t>
      </w:r>
      <w:r>
        <w:rPr>
          <w:szCs w:val="21"/>
        </w:rPr>
        <w:t>规定的任何一种情形。</w:t>
      </w:r>
    </w:p>
    <w:p w:rsidR="007E5B02" w:rsidRDefault="007E5B02" w:rsidP="007E5B02">
      <w:pPr>
        <w:spacing w:line="380" w:lineRule="exact"/>
        <w:ind w:firstLineChars="200" w:firstLine="420"/>
        <w:rPr>
          <w:szCs w:val="21"/>
        </w:rPr>
      </w:pPr>
      <w:r>
        <w:rPr>
          <w:szCs w:val="21"/>
        </w:rPr>
        <w:t>7</w:t>
      </w:r>
      <w:r>
        <w:rPr>
          <w:szCs w:val="21"/>
        </w:rPr>
        <w:t>．在合同协议书正式签署生效之前，本</w:t>
      </w:r>
      <w:r>
        <w:rPr>
          <w:rFonts w:hint="eastAsia"/>
          <w:szCs w:val="21"/>
        </w:rPr>
        <w:t>响应</w:t>
      </w:r>
      <w:r>
        <w:rPr>
          <w:szCs w:val="21"/>
        </w:rPr>
        <w:t>函连同你方的</w:t>
      </w:r>
      <w:r>
        <w:rPr>
          <w:rFonts w:hint="eastAsia"/>
          <w:szCs w:val="21"/>
        </w:rPr>
        <w:t>成交</w:t>
      </w:r>
      <w:r>
        <w:rPr>
          <w:szCs w:val="21"/>
        </w:rPr>
        <w:t>通知书将构成我们双方之间共同遵守的文件，对双方具有约束力。</w:t>
      </w:r>
    </w:p>
    <w:p w:rsidR="007E5B02" w:rsidRDefault="007E5B02" w:rsidP="007E5B02">
      <w:pPr>
        <w:spacing w:line="380" w:lineRule="exact"/>
        <w:ind w:firstLineChars="200" w:firstLine="420"/>
        <w:rPr>
          <w:szCs w:val="21"/>
        </w:rPr>
      </w:pPr>
    </w:p>
    <w:p w:rsidR="007E5B02" w:rsidRDefault="007E5B02" w:rsidP="007E5B02">
      <w:pPr>
        <w:spacing w:line="440" w:lineRule="exact"/>
        <w:ind w:firstLineChars="1425" w:firstLine="2993"/>
        <w:rPr>
          <w:szCs w:val="21"/>
        </w:rPr>
      </w:pPr>
      <w:r>
        <w:rPr>
          <w:rFonts w:hint="eastAsia"/>
          <w:szCs w:val="21"/>
        </w:rPr>
        <w:t>响应单位</w:t>
      </w:r>
      <w:r>
        <w:rPr>
          <w:szCs w:val="21"/>
        </w:rPr>
        <w:t>：</w:t>
      </w:r>
      <w:r>
        <w:rPr>
          <w:szCs w:val="21"/>
          <w:u w:val="single"/>
        </w:rPr>
        <w:t xml:space="preserve">                      </w:t>
      </w:r>
      <w:r>
        <w:rPr>
          <w:szCs w:val="21"/>
        </w:rPr>
        <w:t>(</w:t>
      </w:r>
      <w:r>
        <w:rPr>
          <w:szCs w:val="21"/>
        </w:rPr>
        <w:t>盖单位章</w:t>
      </w:r>
      <w:r>
        <w:rPr>
          <w:szCs w:val="21"/>
        </w:rPr>
        <w:t>)</w:t>
      </w:r>
    </w:p>
    <w:p w:rsidR="007E5B02" w:rsidRDefault="007E5B02" w:rsidP="007E5B02">
      <w:pPr>
        <w:spacing w:line="440" w:lineRule="exact"/>
        <w:ind w:firstLineChars="1425" w:firstLine="2993"/>
        <w:rPr>
          <w:szCs w:val="21"/>
        </w:rPr>
      </w:pPr>
      <w:r>
        <w:rPr>
          <w:szCs w:val="21"/>
        </w:rPr>
        <w:t>法定代表人或其委托代理人：</w:t>
      </w:r>
      <w:r>
        <w:rPr>
          <w:szCs w:val="21"/>
          <w:u w:val="single"/>
        </w:rPr>
        <w:t xml:space="preserve">           </w:t>
      </w:r>
      <w:r>
        <w:rPr>
          <w:szCs w:val="21"/>
        </w:rPr>
        <w:t>(</w:t>
      </w:r>
      <w:r>
        <w:rPr>
          <w:szCs w:val="21"/>
        </w:rPr>
        <w:t>签字</w:t>
      </w:r>
      <w:r>
        <w:rPr>
          <w:szCs w:val="21"/>
        </w:rPr>
        <w:t>)</w:t>
      </w:r>
    </w:p>
    <w:p w:rsidR="007E5B02" w:rsidRDefault="007E5B02" w:rsidP="007E5B02">
      <w:pPr>
        <w:spacing w:line="440" w:lineRule="exact"/>
        <w:ind w:firstLineChars="1425" w:firstLine="2993"/>
        <w:rPr>
          <w:szCs w:val="21"/>
        </w:rPr>
      </w:pPr>
      <w:r>
        <w:rPr>
          <w:szCs w:val="21"/>
        </w:rPr>
        <w:t>地址：</w:t>
      </w:r>
      <w:r>
        <w:rPr>
          <w:szCs w:val="21"/>
          <w:u w:val="single"/>
        </w:rPr>
        <w:t xml:space="preserve">                                     </w:t>
      </w:r>
      <w:r>
        <w:rPr>
          <w:szCs w:val="21"/>
        </w:rPr>
        <w:t xml:space="preserve"> </w:t>
      </w:r>
    </w:p>
    <w:p w:rsidR="007E5B02" w:rsidRDefault="007E5B02" w:rsidP="007E5B02">
      <w:pPr>
        <w:spacing w:line="440" w:lineRule="exact"/>
        <w:ind w:firstLineChars="1425" w:firstLine="2993"/>
        <w:rPr>
          <w:szCs w:val="21"/>
        </w:rPr>
      </w:pPr>
      <w:r>
        <w:rPr>
          <w:szCs w:val="21"/>
        </w:rPr>
        <w:t>网址：</w:t>
      </w:r>
      <w:r>
        <w:rPr>
          <w:szCs w:val="21"/>
          <w:u w:val="single"/>
        </w:rPr>
        <w:t xml:space="preserve">                                     </w:t>
      </w:r>
    </w:p>
    <w:p w:rsidR="007E5B02" w:rsidRDefault="007E5B02" w:rsidP="007E5B02">
      <w:pPr>
        <w:spacing w:line="440" w:lineRule="exact"/>
        <w:ind w:firstLineChars="1425" w:firstLine="2993"/>
        <w:rPr>
          <w:szCs w:val="21"/>
          <w:u w:val="single"/>
        </w:rPr>
      </w:pPr>
      <w:r>
        <w:rPr>
          <w:szCs w:val="21"/>
        </w:rPr>
        <w:t>电话：</w:t>
      </w:r>
      <w:r>
        <w:rPr>
          <w:szCs w:val="21"/>
          <w:u w:val="single"/>
        </w:rPr>
        <w:t xml:space="preserve">                                     </w:t>
      </w:r>
    </w:p>
    <w:p w:rsidR="007E5B02" w:rsidRDefault="007E5B02" w:rsidP="007E5B02">
      <w:pPr>
        <w:spacing w:line="440" w:lineRule="exact"/>
        <w:ind w:firstLineChars="1425" w:firstLine="2993"/>
        <w:rPr>
          <w:szCs w:val="21"/>
        </w:rPr>
      </w:pPr>
      <w:r>
        <w:rPr>
          <w:szCs w:val="21"/>
        </w:rPr>
        <w:t>手机：</w:t>
      </w:r>
      <w:r>
        <w:rPr>
          <w:szCs w:val="21"/>
          <w:u w:val="single"/>
        </w:rPr>
        <w:t xml:space="preserve">                                     </w:t>
      </w:r>
    </w:p>
    <w:p w:rsidR="007E5B02" w:rsidRDefault="007E5B02" w:rsidP="007E5B02">
      <w:pPr>
        <w:spacing w:line="440" w:lineRule="exact"/>
        <w:ind w:firstLineChars="1425" w:firstLine="2993"/>
        <w:rPr>
          <w:szCs w:val="21"/>
        </w:rPr>
      </w:pPr>
      <w:r>
        <w:rPr>
          <w:szCs w:val="21"/>
        </w:rPr>
        <w:t>传真：</w:t>
      </w:r>
      <w:r>
        <w:rPr>
          <w:szCs w:val="21"/>
          <w:u w:val="single"/>
        </w:rPr>
        <w:t xml:space="preserve">                                     </w:t>
      </w:r>
      <w:r>
        <w:rPr>
          <w:szCs w:val="21"/>
        </w:rPr>
        <w:t xml:space="preserve"> </w:t>
      </w:r>
    </w:p>
    <w:p w:rsidR="007E5B02" w:rsidRDefault="007E5B02" w:rsidP="007E5B02">
      <w:pPr>
        <w:spacing w:line="440" w:lineRule="exact"/>
        <w:ind w:firstLineChars="1425" w:firstLine="2993"/>
        <w:rPr>
          <w:szCs w:val="21"/>
        </w:rPr>
      </w:pPr>
      <w:r>
        <w:rPr>
          <w:szCs w:val="21"/>
        </w:rPr>
        <w:t>邮政编码：</w:t>
      </w:r>
      <w:r>
        <w:rPr>
          <w:szCs w:val="21"/>
          <w:u w:val="single"/>
        </w:rPr>
        <w:t xml:space="preserve">                                 </w:t>
      </w:r>
    </w:p>
    <w:p w:rsidR="007E5B02" w:rsidRDefault="007E5B02" w:rsidP="007E5B02">
      <w:pPr>
        <w:spacing w:line="440" w:lineRule="exact"/>
        <w:ind w:firstLineChars="1975" w:firstLine="4148"/>
        <w:rPr>
          <w:szCs w:val="21"/>
        </w:rPr>
      </w:pPr>
      <w:r>
        <w:rPr>
          <w:szCs w:val="21"/>
          <w:u w:val="single"/>
        </w:rPr>
        <w:t xml:space="preserve">         </w:t>
      </w:r>
      <w:r>
        <w:rPr>
          <w:szCs w:val="21"/>
        </w:rPr>
        <w:t>年</w:t>
      </w:r>
      <w:r>
        <w:rPr>
          <w:szCs w:val="21"/>
          <w:u w:val="single"/>
        </w:rPr>
        <w:t xml:space="preserve">       </w:t>
      </w:r>
      <w:r>
        <w:rPr>
          <w:szCs w:val="21"/>
        </w:rPr>
        <w:t>月</w:t>
      </w:r>
      <w:r>
        <w:rPr>
          <w:szCs w:val="21"/>
          <w:u w:val="single"/>
        </w:rPr>
        <w:t xml:space="preserve">       </w:t>
      </w:r>
      <w:r>
        <w:rPr>
          <w:szCs w:val="21"/>
        </w:rPr>
        <w:t>日</w:t>
      </w:r>
    </w:p>
    <w:p w:rsidR="007E5B02" w:rsidRDefault="007E5B02" w:rsidP="007E5B02">
      <w:pPr>
        <w:spacing w:line="440" w:lineRule="exact"/>
        <w:jc w:val="center"/>
        <w:rPr>
          <w:rFonts w:eastAsia="黑体"/>
          <w:sz w:val="27"/>
          <w:szCs w:val="27"/>
        </w:rPr>
      </w:pPr>
      <w:r>
        <w:rPr>
          <w:rFonts w:eastAsia="黑体"/>
          <w:sz w:val="22"/>
          <w:szCs w:val="22"/>
        </w:rPr>
        <w:br w:type="page"/>
      </w:r>
      <w:r>
        <w:rPr>
          <w:rFonts w:eastAsia="黑体"/>
          <w:sz w:val="27"/>
          <w:szCs w:val="27"/>
        </w:rPr>
        <w:lastRenderedPageBreak/>
        <w:t>(</w:t>
      </w:r>
      <w:r>
        <w:rPr>
          <w:rFonts w:eastAsia="黑体"/>
          <w:sz w:val="27"/>
          <w:szCs w:val="27"/>
        </w:rPr>
        <w:t>二</w:t>
      </w:r>
      <w:r>
        <w:rPr>
          <w:rFonts w:eastAsia="黑体"/>
          <w:sz w:val="27"/>
          <w:szCs w:val="27"/>
        </w:rPr>
        <w:t>)</w:t>
      </w:r>
      <w:r w:rsidR="00812F6C">
        <w:rPr>
          <w:rFonts w:eastAsia="黑体" w:hint="eastAsia"/>
          <w:sz w:val="27"/>
          <w:szCs w:val="27"/>
        </w:rPr>
        <w:t>响应</w:t>
      </w:r>
      <w:r>
        <w:rPr>
          <w:rFonts w:eastAsia="黑体"/>
          <w:sz w:val="27"/>
          <w:szCs w:val="27"/>
        </w:rPr>
        <w:t>函附录</w:t>
      </w:r>
    </w:p>
    <w:tbl>
      <w:tblPr>
        <w:tblW w:w="8984"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41"/>
        <w:gridCol w:w="2853"/>
        <w:gridCol w:w="1258"/>
        <w:gridCol w:w="3413"/>
        <w:gridCol w:w="719"/>
      </w:tblGrid>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序号</w:t>
            </w:r>
          </w:p>
        </w:tc>
        <w:tc>
          <w:tcPr>
            <w:tcW w:w="2853" w:type="dxa"/>
            <w:tcBorders>
              <w:tl2br w:val="nil"/>
              <w:tr2bl w:val="nil"/>
            </w:tcBorders>
            <w:vAlign w:val="center"/>
          </w:tcPr>
          <w:p w:rsidR="007E5B02" w:rsidRDefault="007E5B02" w:rsidP="00AF7F66">
            <w:pPr>
              <w:adjustRightInd w:val="0"/>
              <w:snapToGrid w:val="0"/>
              <w:jc w:val="center"/>
            </w:pPr>
            <w:r>
              <w:rPr>
                <w:rFonts w:hint="eastAsia"/>
              </w:rPr>
              <w:t>条款名称</w:t>
            </w:r>
          </w:p>
        </w:tc>
        <w:tc>
          <w:tcPr>
            <w:tcW w:w="1258" w:type="dxa"/>
            <w:tcBorders>
              <w:tl2br w:val="nil"/>
              <w:tr2bl w:val="nil"/>
            </w:tcBorders>
            <w:vAlign w:val="center"/>
          </w:tcPr>
          <w:p w:rsidR="007E5B02" w:rsidRDefault="007E5B02" w:rsidP="00AF7F66">
            <w:pPr>
              <w:adjustRightInd w:val="0"/>
              <w:snapToGrid w:val="0"/>
              <w:jc w:val="center"/>
            </w:pPr>
            <w:r>
              <w:rPr>
                <w:rFonts w:hint="eastAsia"/>
              </w:rPr>
              <w:t>合同条款</w:t>
            </w:r>
          </w:p>
        </w:tc>
        <w:tc>
          <w:tcPr>
            <w:tcW w:w="3413" w:type="dxa"/>
            <w:tcBorders>
              <w:tl2br w:val="nil"/>
              <w:tr2bl w:val="nil"/>
            </w:tcBorders>
            <w:vAlign w:val="center"/>
          </w:tcPr>
          <w:p w:rsidR="007E5B02" w:rsidRDefault="007E5B02" w:rsidP="00AF7F66">
            <w:pPr>
              <w:adjustRightInd w:val="0"/>
              <w:snapToGrid w:val="0"/>
              <w:jc w:val="center"/>
            </w:pPr>
            <w:r>
              <w:rPr>
                <w:rFonts w:hint="eastAsia"/>
              </w:rPr>
              <w:t>约定内容</w:t>
            </w:r>
          </w:p>
        </w:tc>
        <w:tc>
          <w:tcPr>
            <w:tcW w:w="719" w:type="dxa"/>
            <w:tcBorders>
              <w:tl2br w:val="nil"/>
              <w:tr2bl w:val="nil"/>
            </w:tcBorders>
            <w:vAlign w:val="center"/>
          </w:tcPr>
          <w:p w:rsidR="007E5B02" w:rsidRDefault="007E5B02" w:rsidP="00AF7F66">
            <w:pPr>
              <w:adjustRightInd w:val="0"/>
              <w:snapToGrid w:val="0"/>
              <w:jc w:val="center"/>
            </w:pPr>
            <w:r>
              <w:rPr>
                <w:rFonts w:hint="eastAsia"/>
              </w:rPr>
              <w:t>备注</w:t>
            </w: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1</w:t>
            </w:r>
          </w:p>
        </w:tc>
        <w:tc>
          <w:tcPr>
            <w:tcW w:w="2853" w:type="dxa"/>
            <w:tcBorders>
              <w:tl2br w:val="nil"/>
              <w:tr2bl w:val="nil"/>
            </w:tcBorders>
            <w:vAlign w:val="center"/>
          </w:tcPr>
          <w:p w:rsidR="007E5B02" w:rsidRDefault="007E5B02" w:rsidP="00AF7F66">
            <w:pPr>
              <w:adjustRightInd w:val="0"/>
              <w:snapToGrid w:val="0"/>
              <w:jc w:val="center"/>
            </w:pPr>
            <w:r>
              <w:rPr>
                <w:rFonts w:hint="eastAsia"/>
              </w:rPr>
              <w:t>项目负责人</w:t>
            </w:r>
          </w:p>
        </w:tc>
        <w:tc>
          <w:tcPr>
            <w:tcW w:w="1258" w:type="dxa"/>
            <w:tcBorders>
              <w:tl2br w:val="nil"/>
              <w:tr2bl w:val="nil"/>
            </w:tcBorders>
            <w:vAlign w:val="center"/>
          </w:tcPr>
          <w:p w:rsidR="007E5B02" w:rsidRDefault="007E5B02" w:rsidP="00AF7F66">
            <w:pPr>
              <w:adjustRightInd w:val="0"/>
              <w:snapToGrid w:val="0"/>
              <w:jc w:val="center"/>
            </w:pPr>
          </w:p>
        </w:tc>
        <w:tc>
          <w:tcPr>
            <w:tcW w:w="3413" w:type="dxa"/>
            <w:tcBorders>
              <w:tl2br w:val="nil"/>
              <w:tr2bl w:val="nil"/>
            </w:tcBorders>
            <w:vAlign w:val="center"/>
          </w:tcPr>
          <w:p w:rsidR="007E5B02" w:rsidRDefault="007E5B02" w:rsidP="00AF7F66">
            <w:pPr>
              <w:adjustRightInd w:val="0"/>
              <w:snapToGrid w:val="0"/>
              <w:ind w:firstLineChars="200" w:firstLine="420"/>
            </w:pPr>
            <w:r>
              <w:rPr>
                <w:rFonts w:hint="eastAsia"/>
              </w:rPr>
              <w:t>姓名：</w:t>
            </w:r>
            <w:r>
              <w:rPr>
                <w:rFonts w:hint="eastAsia"/>
                <w:u w:val="single"/>
              </w:rPr>
              <w:t xml:space="preserve">          </w:t>
            </w:r>
            <w:r>
              <w:rPr>
                <w:rFonts w:hint="eastAsia"/>
              </w:rPr>
              <w:t xml:space="preserve">   </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2</w:t>
            </w:r>
          </w:p>
        </w:tc>
        <w:tc>
          <w:tcPr>
            <w:tcW w:w="2853" w:type="dxa"/>
            <w:tcBorders>
              <w:tl2br w:val="nil"/>
              <w:tr2bl w:val="nil"/>
            </w:tcBorders>
            <w:vAlign w:val="center"/>
          </w:tcPr>
          <w:p w:rsidR="007E5B02" w:rsidRDefault="007E5B02" w:rsidP="00AF7F66">
            <w:pPr>
              <w:adjustRightInd w:val="0"/>
              <w:snapToGrid w:val="0"/>
              <w:jc w:val="center"/>
            </w:pPr>
            <w:r>
              <w:rPr>
                <w:rFonts w:hint="eastAsia"/>
              </w:rPr>
              <w:t>工期</w:t>
            </w:r>
          </w:p>
        </w:tc>
        <w:tc>
          <w:tcPr>
            <w:tcW w:w="1258" w:type="dxa"/>
            <w:tcBorders>
              <w:tl2br w:val="nil"/>
              <w:tr2bl w:val="nil"/>
            </w:tcBorders>
            <w:vAlign w:val="center"/>
          </w:tcPr>
          <w:p w:rsidR="007E5B02" w:rsidRDefault="007E5B02" w:rsidP="00AF7F66">
            <w:pPr>
              <w:adjustRightInd w:val="0"/>
              <w:snapToGrid w:val="0"/>
              <w:jc w:val="center"/>
            </w:pPr>
          </w:p>
        </w:tc>
        <w:tc>
          <w:tcPr>
            <w:tcW w:w="3413" w:type="dxa"/>
            <w:tcBorders>
              <w:tl2br w:val="nil"/>
              <w:tr2bl w:val="nil"/>
            </w:tcBorders>
            <w:vAlign w:val="center"/>
          </w:tcPr>
          <w:p w:rsidR="007E5B02" w:rsidRDefault="007E5B02" w:rsidP="00AF7F66">
            <w:pPr>
              <w:adjustRightInd w:val="0"/>
              <w:snapToGrid w:val="0"/>
              <w:jc w:val="center"/>
            </w:pPr>
            <w:r>
              <w:rPr>
                <w:rFonts w:hint="eastAsia"/>
                <w:u w:val="single"/>
              </w:rPr>
              <w:t xml:space="preserve">         </w:t>
            </w:r>
            <w:r>
              <w:rPr>
                <w:rFonts w:hint="eastAsia"/>
              </w:rPr>
              <w:t>月</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3</w:t>
            </w:r>
          </w:p>
        </w:tc>
        <w:tc>
          <w:tcPr>
            <w:tcW w:w="2853" w:type="dxa"/>
            <w:tcBorders>
              <w:tl2br w:val="nil"/>
              <w:tr2bl w:val="nil"/>
            </w:tcBorders>
            <w:vAlign w:val="center"/>
          </w:tcPr>
          <w:p w:rsidR="007E5B02" w:rsidRDefault="007E5B02" w:rsidP="00AF7F66">
            <w:pPr>
              <w:adjustRightInd w:val="0"/>
              <w:snapToGrid w:val="0"/>
              <w:jc w:val="center"/>
            </w:pPr>
            <w:r>
              <w:rPr>
                <w:rFonts w:hint="eastAsia"/>
              </w:rPr>
              <w:t>缺陷责任期</w:t>
            </w:r>
          </w:p>
        </w:tc>
        <w:tc>
          <w:tcPr>
            <w:tcW w:w="1258" w:type="dxa"/>
            <w:tcBorders>
              <w:tl2br w:val="nil"/>
              <w:tr2bl w:val="nil"/>
            </w:tcBorders>
            <w:vAlign w:val="center"/>
          </w:tcPr>
          <w:p w:rsidR="007E5B02" w:rsidRDefault="007E5B02" w:rsidP="00AF7F66">
            <w:pPr>
              <w:adjustRightInd w:val="0"/>
              <w:snapToGrid w:val="0"/>
              <w:jc w:val="center"/>
              <w:rPr>
                <w:color w:val="FF0000"/>
              </w:rPr>
            </w:pPr>
          </w:p>
        </w:tc>
        <w:tc>
          <w:tcPr>
            <w:tcW w:w="3413" w:type="dxa"/>
            <w:tcBorders>
              <w:tl2br w:val="nil"/>
              <w:tr2bl w:val="nil"/>
            </w:tcBorders>
            <w:vAlign w:val="center"/>
          </w:tcPr>
          <w:p w:rsidR="007E5B02" w:rsidRDefault="007E5B02" w:rsidP="00AF7F66">
            <w:pPr>
              <w:adjustRightInd w:val="0"/>
              <w:snapToGrid w:val="0"/>
              <w:jc w:val="center"/>
            </w:pPr>
            <w:r>
              <w:rPr>
                <w:rFonts w:hint="eastAsia"/>
              </w:rPr>
              <w:t>自交工验收合格之日起满</w:t>
            </w:r>
            <w:r>
              <w:rPr>
                <w:u w:val="single"/>
              </w:rPr>
              <w:t>1</w:t>
            </w:r>
            <w:r>
              <w:rPr>
                <w:rFonts w:hint="eastAsia"/>
              </w:rPr>
              <w:t xml:space="preserve"> </w:t>
            </w:r>
            <w:r>
              <w:rPr>
                <w:rFonts w:hint="eastAsia"/>
              </w:rPr>
              <w:t>年</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4</w:t>
            </w:r>
          </w:p>
        </w:tc>
        <w:tc>
          <w:tcPr>
            <w:tcW w:w="2853" w:type="dxa"/>
            <w:tcBorders>
              <w:tl2br w:val="nil"/>
              <w:tr2bl w:val="nil"/>
            </w:tcBorders>
            <w:vAlign w:val="center"/>
          </w:tcPr>
          <w:p w:rsidR="007E5B02" w:rsidRDefault="007E5B02" w:rsidP="00AF7F66">
            <w:pPr>
              <w:adjustRightInd w:val="0"/>
              <w:snapToGrid w:val="0"/>
              <w:jc w:val="center"/>
            </w:pPr>
            <w:r>
              <w:rPr>
                <w:rFonts w:hint="eastAsia"/>
              </w:rPr>
              <w:t>逾期竣工验收违约金</w:t>
            </w:r>
          </w:p>
        </w:tc>
        <w:tc>
          <w:tcPr>
            <w:tcW w:w="1258" w:type="dxa"/>
            <w:tcBorders>
              <w:tl2br w:val="nil"/>
              <w:tr2bl w:val="nil"/>
            </w:tcBorders>
            <w:vAlign w:val="center"/>
          </w:tcPr>
          <w:p w:rsidR="007E5B02" w:rsidRDefault="007E5B02" w:rsidP="00AF7F66">
            <w:pPr>
              <w:adjustRightInd w:val="0"/>
              <w:snapToGrid w:val="0"/>
              <w:jc w:val="center"/>
            </w:pPr>
          </w:p>
        </w:tc>
        <w:tc>
          <w:tcPr>
            <w:tcW w:w="3413" w:type="dxa"/>
            <w:tcBorders>
              <w:tl2br w:val="nil"/>
              <w:tr2bl w:val="nil"/>
            </w:tcBorders>
            <w:vAlign w:val="center"/>
          </w:tcPr>
          <w:p w:rsidR="007E5B02" w:rsidRDefault="007E5B02" w:rsidP="00AF7F66">
            <w:pPr>
              <w:adjustRightInd w:val="0"/>
              <w:snapToGrid w:val="0"/>
              <w:jc w:val="center"/>
            </w:pPr>
            <w:r>
              <w:rPr>
                <w:rFonts w:hint="eastAsia"/>
                <w:u w:val="single"/>
              </w:rPr>
              <w:t xml:space="preserve"> </w:t>
            </w:r>
            <w:r>
              <w:rPr>
                <w:u w:val="single"/>
              </w:rPr>
              <w:t>1</w:t>
            </w:r>
            <w:r>
              <w:rPr>
                <w:rFonts w:hint="eastAsia"/>
                <w:u w:val="single"/>
              </w:rPr>
              <w:t xml:space="preserve">000  </w:t>
            </w:r>
            <w:r>
              <w:rPr>
                <w:rFonts w:hint="eastAsia"/>
              </w:rPr>
              <w:t>元</w:t>
            </w:r>
            <w:r>
              <w:rPr>
                <w:rFonts w:hint="eastAsia"/>
              </w:rPr>
              <w:t>/</w:t>
            </w:r>
            <w:r>
              <w:rPr>
                <w:rFonts w:hint="eastAsia"/>
              </w:rPr>
              <w:t>天</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6</w:t>
            </w:r>
          </w:p>
        </w:tc>
        <w:tc>
          <w:tcPr>
            <w:tcW w:w="2853" w:type="dxa"/>
            <w:tcBorders>
              <w:tl2br w:val="nil"/>
              <w:tr2bl w:val="nil"/>
            </w:tcBorders>
            <w:vAlign w:val="center"/>
          </w:tcPr>
          <w:p w:rsidR="007E5B02" w:rsidRDefault="007E5B02" w:rsidP="00AF7F66">
            <w:pPr>
              <w:adjustRightInd w:val="0"/>
              <w:snapToGrid w:val="0"/>
              <w:jc w:val="center"/>
            </w:pPr>
            <w:r>
              <w:rPr>
                <w:rFonts w:hint="eastAsia"/>
              </w:rPr>
              <w:t>提前竣工验收的奖金</w:t>
            </w:r>
          </w:p>
        </w:tc>
        <w:tc>
          <w:tcPr>
            <w:tcW w:w="1258" w:type="dxa"/>
            <w:tcBorders>
              <w:tl2br w:val="nil"/>
              <w:tr2bl w:val="nil"/>
            </w:tcBorders>
            <w:vAlign w:val="center"/>
          </w:tcPr>
          <w:p w:rsidR="007E5B02" w:rsidRDefault="007E5B02" w:rsidP="00AF7F66">
            <w:pPr>
              <w:adjustRightInd w:val="0"/>
              <w:snapToGrid w:val="0"/>
              <w:jc w:val="center"/>
              <w:rPr>
                <w:color w:val="FF0000"/>
              </w:rPr>
            </w:pPr>
          </w:p>
        </w:tc>
        <w:tc>
          <w:tcPr>
            <w:tcW w:w="3413" w:type="dxa"/>
            <w:tcBorders>
              <w:tl2br w:val="nil"/>
              <w:tr2bl w:val="nil"/>
            </w:tcBorders>
            <w:vAlign w:val="center"/>
          </w:tcPr>
          <w:p w:rsidR="007E5B02" w:rsidRDefault="007E5B02" w:rsidP="00AF7F66">
            <w:pPr>
              <w:adjustRightInd w:val="0"/>
              <w:snapToGrid w:val="0"/>
              <w:jc w:val="center"/>
            </w:pPr>
            <w:r>
              <w:rPr>
                <w:rFonts w:hint="eastAsia"/>
              </w:rPr>
              <w:t>无</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7</w:t>
            </w:r>
          </w:p>
        </w:tc>
        <w:tc>
          <w:tcPr>
            <w:tcW w:w="2853" w:type="dxa"/>
            <w:tcBorders>
              <w:tl2br w:val="nil"/>
              <w:tr2bl w:val="nil"/>
            </w:tcBorders>
            <w:vAlign w:val="center"/>
          </w:tcPr>
          <w:p w:rsidR="007E5B02" w:rsidRDefault="007E5B02" w:rsidP="00AF7F66">
            <w:pPr>
              <w:adjustRightInd w:val="0"/>
              <w:snapToGrid w:val="0"/>
              <w:jc w:val="center"/>
            </w:pPr>
            <w:r>
              <w:rPr>
                <w:rFonts w:hint="eastAsia"/>
              </w:rPr>
              <w:t>奖金限额</w:t>
            </w:r>
          </w:p>
        </w:tc>
        <w:tc>
          <w:tcPr>
            <w:tcW w:w="1258" w:type="dxa"/>
            <w:tcBorders>
              <w:tl2br w:val="nil"/>
              <w:tr2bl w:val="nil"/>
            </w:tcBorders>
            <w:vAlign w:val="center"/>
          </w:tcPr>
          <w:p w:rsidR="007E5B02" w:rsidRDefault="007E5B02" w:rsidP="00AF7F66">
            <w:pPr>
              <w:adjustRightInd w:val="0"/>
              <w:snapToGrid w:val="0"/>
              <w:jc w:val="center"/>
              <w:rPr>
                <w:color w:val="FF0000"/>
              </w:rPr>
            </w:pPr>
          </w:p>
        </w:tc>
        <w:tc>
          <w:tcPr>
            <w:tcW w:w="3413" w:type="dxa"/>
            <w:tcBorders>
              <w:tl2br w:val="nil"/>
              <w:tr2bl w:val="nil"/>
            </w:tcBorders>
            <w:vAlign w:val="center"/>
          </w:tcPr>
          <w:p w:rsidR="007E5B02" w:rsidRDefault="007E5B02" w:rsidP="00AF7F66">
            <w:pPr>
              <w:adjustRightInd w:val="0"/>
              <w:snapToGrid w:val="0"/>
              <w:jc w:val="center"/>
            </w:pPr>
            <w:r>
              <w:rPr>
                <w:rFonts w:hint="eastAsia"/>
              </w:rPr>
              <w:t>无</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8</w:t>
            </w:r>
          </w:p>
        </w:tc>
        <w:tc>
          <w:tcPr>
            <w:tcW w:w="2853" w:type="dxa"/>
            <w:tcBorders>
              <w:tl2br w:val="nil"/>
              <w:tr2bl w:val="nil"/>
            </w:tcBorders>
            <w:vAlign w:val="center"/>
          </w:tcPr>
          <w:p w:rsidR="007E5B02" w:rsidRDefault="007E5B02" w:rsidP="00AF7F66">
            <w:pPr>
              <w:adjustRightInd w:val="0"/>
              <w:snapToGrid w:val="0"/>
              <w:jc w:val="center"/>
            </w:pPr>
            <w:r>
              <w:rPr>
                <w:rFonts w:hint="eastAsia"/>
              </w:rPr>
              <w:t>价格调整的差额计算</w:t>
            </w:r>
          </w:p>
        </w:tc>
        <w:tc>
          <w:tcPr>
            <w:tcW w:w="1258" w:type="dxa"/>
            <w:tcBorders>
              <w:tl2br w:val="nil"/>
              <w:tr2bl w:val="nil"/>
            </w:tcBorders>
            <w:vAlign w:val="center"/>
          </w:tcPr>
          <w:p w:rsidR="007E5B02" w:rsidRDefault="007E5B02" w:rsidP="00AF7F66">
            <w:pPr>
              <w:adjustRightInd w:val="0"/>
              <w:snapToGrid w:val="0"/>
              <w:jc w:val="center"/>
            </w:pPr>
          </w:p>
        </w:tc>
        <w:tc>
          <w:tcPr>
            <w:tcW w:w="3413" w:type="dxa"/>
            <w:tcBorders>
              <w:tl2br w:val="nil"/>
              <w:tr2bl w:val="nil"/>
            </w:tcBorders>
            <w:vAlign w:val="center"/>
          </w:tcPr>
          <w:p w:rsidR="007E5B02" w:rsidRDefault="007E5B02" w:rsidP="00AF7F66">
            <w:pPr>
              <w:adjustRightInd w:val="0"/>
              <w:snapToGrid w:val="0"/>
              <w:jc w:val="center"/>
            </w:pPr>
            <w:r>
              <w:rPr>
                <w:rFonts w:hint="eastAsia"/>
              </w:rPr>
              <w:t>按合同约定执行</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10</w:t>
            </w:r>
          </w:p>
        </w:tc>
        <w:tc>
          <w:tcPr>
            <w:tcW w:w="2853" w:type="dxa"/>
            <w:tcBorders>
              <w:tl2br w:val="nil"/>
              <w:tr2bl w:val="nil"/>
            </w:tcBorders>
            <w:vAlign w:val="center"/>
          </w:tcPr>
          <w:p w:rsidR="007E5B02" w:rsidRDefault="007E5B02" w:rsidP="00AF7F66">
            <w:pPr>
              <w:adjustRightInd w:val="0"/>
              <w:snapToGrid w:val="0"/>
              <w:jc w:val="center"/>
            </w:pPr>
            <w:r>
              <w:rPr>
                <w:rFonts w:hint="eastAsia"/>
              </w:rPr>
              <w:t>材料、设备预付款比例</w:t>
            </w:r>
          </w:p>
        </w:tc>
        <w:tc>
          <w:tcPr>
            <w:tcW w:w="1258" w:type="dxa"/>
            <w:tcBorders>
              <w:tl2br w:val="nil"/>
              <w:tr2bl w:val="nil"/>
            </w:tcBorders>
            <w:vAlign w:val="center"/>
          </w:tcPr>
          <w:p w:rsidR="007E5B02" w:rsidRDefault="007E5B02" w:rsidP="00AF7F66">
            <w:pPr>
              <w:adjustRightInd w:val="0"/>
              <w:snapToGrid w:val="0"/>
              <w:jc w:val="center"/>
            </w:pPr>
          </w:p>
        </w:tc>
        <w:tc>
          <w:tcPr>
            <w:tcW w:w="3413" w:type="dxa"/>
            <w:tcBorders>
              <w:tl2br w:val="nil"/>
              <w:tr2bl w:val="nil"/>
            </w:tcBorders>
            <w:vAlign w:val="center"/>
          </w:tcPr>
          <w:p w:rsidR="007E5B02" w:rsidRDefault="007E5B02" w:rsidP="00AF7F66">
            <w:pPr>
              <w:adjustRightInd w:val="0"/>
              <w:snapToGrid w:val="0"/>
              <w:jc w:val="center"/>
              <w:rPr>
                <w:color w:val="000000"/>
              </w:rPr>
            </w:pPr>
            <w:r>
              <w:rPr>
                <w:rFonts w:hint="eastAsia"/>
                <w:color w:val="000000"/>
              </w:rPr>
              <w:t>无</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12</w:t>
            </w:r>
          </w:p>
        </w:tc>
        <w:tc>
          <w:tcPr>
            <w:tcW w:w="2853" w:type="dxa"/>
            <w:tcBorders>
              <w:tl2br w:val="nil"/>
              <w:tr2bl w:val="nil"/>
            </w:tcBorders>
            <w:vAlign w:val="center"/>
          </w:tcPr>
          <w:p w:rsidR="007E5B02" w:rsidRDefault="007E5B02" w:rsidP="00AF7F66">
            <w:pPr>
              <w:adjustRightInd w:val="0"/>
              <w:snapToGrid w:val="0"/>
              <w:jc w:val="center"/>
            </w:pPr>
            <w:r>
              <w:rPr>
                <w:rFonts w:hint="eastAsia"/>
              </w:rPr>
              <w:t>逾期付款违约金的利率</w:t>
            </w:r>
          </w:p>
        </w:tc>
        <w:tc>
          <w:tcPr>
            <w:tcW w:w="1258" w:type="dxa"/>
            <w:tcBorders>
              <w:tl2br w:val="nil"/>
              <w:tr2bl w:val="nil"/>
            </w:tcBorders>
            <w:vAlign w:val="center"/>
          </w:tcPr>
          <w:p w:rsidR="007E5B02" w:rsidRDefault="007E5B02" w:rsidP="00AF7F66">
            <w:pPr>
              <w:adjustRightInd w:val="0"/>
              <w:snapToGrid w:val="0"/>
              <w:jc w:val="center"/>
              <w:rPr>
                <w:color w:val="FF0000"/>
              </w:rPr>
            </w:pPr>
          </w:p>
        </w:tc>
        <w:tc>
          <w:tcPr>
            <w:tcW w:w="3413" w:type="dxa"/>
            <w:tcBorders>
              <w:tl2br w:val="nil"/>
              <w:tr2bl w:val="nil"/>
            </w:tcBorders>
            <w:vAlign w:val="center"/>
          </w:tcPr>
          <w:p w:rsidR="007E5B02" w:rsidRDefault="007E5B02" w:rsidP="00AF7F66">
            <w:pPr>
              <w:adjustRightInd w:val="0"/>
              <w:snapToGrid w:val="0"/>
              <w:jc w:val="center"/>
              <w:rPr>
                <w:color w:val="000000"/>
              </w:rPr>
            </w:pPr>
            <w:r>
              <w:rPr>
                <w:rFonts w:hint="eastAsia"/>
                <w:color w:val="000000"/>
              </w:rPr>
              <w:t>无</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13</w:t>
            </w:r>
          </w:p>
        </w:tc>
        <w:tc>
          <w:tcPr>
            <w:tcW w:w="2853" w:type="dxa"/>
            <w:tcBorders>
              <w:tl2br w:val="nil"/>
              <w:tr2bl w:val="nil"/>
            </w:tcBorders>
            <w:vAlign w:val="center"/>
          </w:tcPr>
          <w:p w:rsidR="007E5B02" w:rsidRDefault="007E5B02" w:rsidP="00AF7F66">
            <w:pPr>
              <w:adjustRightInd w:val="0"/>
              <w:snapToGrid w:val="0"/>
              <w:jc w:val="center"/>
            </w:pPr>
            <w:r>
              <w:rPr>
                <w:rFonts w:hint="eastAsia"/>
              </w:rPr>
              <w:t>质量保证金百分比</w:t>
            </w:r>
          </w:p>
        </w:tc>
        <w:tc>
          <w:tcPr>
            <w:tcW w:w="1258" w:type="dxa"/>
            <w:tcBorders>
              <w:tl2br w:val="nil"/>
              <w:tr2bl w:val="nil"/>
            </w:tcBorders>
            <w:vAlign w:val="center"/>
          </w:tcPr>
          <w:p w:rsidR="007E5B02" w:rsidRDefault="007E5B02" w:rsidP="00AF7F66">
            <w:pPr>
              <w:adjustRightInd w:val="0"/>
              <w:snapToGrid w:val="0"/>
              <w:jc w:val="center"/>
              <w:rPr>
                <w:color w:val="FF0000"/>
              </w:rPr>
            </w:pPr>
          </w:p>
        </w:tc>
        <w:tc>
          <w:tcPr>
            <w:tcW w:w="3413" w:type="dxa"/>
            <w:tcBorders>
              <w:tl2br w:val="nil"/>
              <w:tr2bl w:val="nil"/>
            </w:tcBorders>
            <w:vAlign w:val="center"/>
          </w:tcPr>
          <w:p w:rsidR="007E5B02" w:rsidRDefault="007E5B02" w:rsidP="00AF7F66">
            <w:pPr>
              <w:adjustRightInd w:val="0"/>
              <w:snapToGrid w:val="0"/>
              <w:jc w:val="center"/>
              <w:rPr>
                <w:color w:val="000000"/>
              </w:rPr>
            </w:pPr>
            <w:r>
              <w:rPr>
                <w:rFonts w:hint="eastAsia"/>
                <w:color w:val="000000"/>
              </w:rPr>
              <w:t>无</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14</w:t>
            </w:r>
          </w:p>
        </w:tc>
        <w:tc>
          <w:tcPr>
            <w:tcW w:w="2853" w:type="dxa"/>
            <w:tcBorders>
              <w:tl2br w:val="nil"/>
              <w:tr2bl w:val="nil"/>
            </w:tcBorders>
            <w:vAlign w:val="center"/>
          </w:tcPr>
          <w:p w:rsidR="007E5B02" w:rsidRDefault="007E5B02" w:rsidP="00AF7F66">
            <w:pPr>
              <w:adjustRightInd w:val="0"/>
              <w:snapToGrid w:val="0"/>
              <w:jc w:val="center"/>
            </w:pPr>
            <w:r>
              <w:rPr>
                <w:rFonts w:hint="eastAsia"/>
              </w:rPr>
              <w:t>质量保证金限额</w:t>
            </w:r>
          </w:p>
        </w:tc>
        <w:tc>
          <w:tcPr>
            <w:tcW w:w="1258" w:type="dxa"/>
            <w:tcBorders>
              <w:tl2br w:val="nil"/>
              <w:tr2bl w:val="nil"/>
            </w:tcBorders>
            <w:vAlign w:val="center"/>
          </w:tcPr>
          <w:p w:rsidR="007E5B02" w:rsidRDefault="007E5B02" w:rsidP="00AF7F66">
            <w:pPr>
              <w:adjustRightInd w:val="0"/>
              <w:snapToGrid w:val="0"/>
              <w:jc w:val="center"/>
              <w:rPr>
                <w:color w:val="FF0000"/>
              </w:rPr>
            </w:pPr>
          </w:p>
        </w:tc>
        <w:tc>
          <w:tcPr>
            <w:tcW w:w="3413" w:type="dxa"/>
            <w:tcBorders>
              <w:tl2br w:val="nil"/>
              <w:tr2bl w:val="nil"/>
            </w:tcBorders>
            <w:vAlign w:val="center"/>
          </w:tcPr>
          <w:p w:rsidR="007E5B02" w:rsidRDefault="007E5B02" w:rsidP="00AF7F66">
            <w:pPr>
              <w:adjustRightInd w:val="0"/>
              <w:snapToGrid w:val="0"/>
              <w:jc w:val="center"/>
              <w:rPr>
                <w:color w:val="000000"/>
              </w:rPr>
            </w:pPr>
            <w:r>
              <w:rPr>
                <w:rFonts w:hint="eastAsia"/>
                <w:color w:val="000000"/>
              </w:rPr>
              <w:t>无</w:t>
            </w:r>
          </w:p>
        </w:tc>
        <w:tc>
          <w:tcPr>
            <w:tcW w:w="719" w:type="dxa"/>
            <w:tcBorders>
              <w:tl2br w:val="nil"/>
              <w:tr2bl w:val="nil"/>
            </w:tcBorders>
            <w:vAlign w:val="center"/>
          </w:tcPr>
          <w:p w:rsidR="007E5B02" w:rsidRDefault="007E5B02" w:rsidP="00AF7F66">
            <w:pPr>
              <w:adjustRightInd w:val="0"/>
              <w:snapToGrid w:val="0"/>
              <w:jc w:val="center"/>
            </w:pPr>
          </w:p>
        </w:tc>
      </w:tr>
      <w:tr w:rsidR="007E5B02" w:rsidTr="00AF7F66">
        <w:trPr>
          <w:cantSplit/>
          <w:trHeight w:hRule="exact" w:val="680"/>
          <w:jc w:val="center"/>
        </w:trPr>
        <w:tc>
          <w:tcPr>
            <w:tcW w:w="741" w:type="dxa"/>
            <w:tcBorders>
              <w:tl2br w:val="nil"/>
              <w:tr2bl w:val="nil"/>
            </w:tcBorders>
            <w:vAlign w:val="center"/>
          </w:tcPr>
          <w:p w:rsidR="007E5B02" w:rsidRDefault="007E5B02" w:rsidP="00AF7F66">
            <w:pPr>
              <w:adjustRightInd w:val="0"/>
              <w:snapToGrid w:val="0"/>
              <w:jc w:val="center"/>
            </w:pPr>
            <w:r>
              <w:rPr>
                <w:rFonts w:hint="eastAsia"/>
              </w:rPr>
              <w:t>15</w:t>
            </w:r>
          </w:p>
        </w:tc>
        <w:tc>
          <w:tcPr>
            <w:tcW w:w="2853" w:type="dxa"/>
            <w:tcBorders>
              <w:tl2br w:val="nil"/>
              <w:tr2bl w:val="nil"/>
            </w:tcBorders>
            <w:vAlign w:val="center"/>
          </w:tcPr>
          <w:p w:rsidR="007E5B02" w:rsidRDefault="007E5B02" w:rsidP="00AF7F66">
            <w:pPr>
              <w:adjustRightInd w:val="0"/>
              <w:snapToGrid w:val="0"/>
              <w:jc w:val="center"/>
            </w:pPr>
            <w:r>
              <w:rPr>
                <w:rFonts w:hint="eastAsia"/>
              </w:rPr>
              <w:t>保修期</w:t>
            </w:r>
          </w:p>
        </w:tc>
        <w:tc>
          <w:tcPr>
            <w:tcW w:w="1258" w:type="dxa"/>
            <w:tcBorders>
              <w:tl2br w:val="nil"/>
              <w:tr2bl w:val="nil"/>
            </w:tcBorders>
            <w:vAlign w:val="center"/>
          </w:tcPr>
          <w:p w:rsidR="007E5B02" w:rsidRDefault="007E5B02" w:rsidP="00AF7F66">
            <w:pPr>
              <w:adjustRightInd w:val="0"/>
              <w:snapToGrid w:val="0"/>
              <w:jc w:val="center"/>
            </w:pPr>
          </w:p>
        </w:tc>
        <w:tc>
          <w:tcPr>
            <w:tcW w:w="3413" w:type="dxa"/>
            <w:tcBorders>
              <w:tl2br w:val="nil"/>
              <w:tr2bl w:val="nil"/>
            </w:tcBorders>
            <w:vAlign w:val="center"/>
          </w:tcPr>
          <w:p w:rsidR="007E5B02" w:rsidRDefault="007E5B02" w:rsidP="00AF7F66">
            <w:pPr>
              <w:adjustRightInd w:val="0"/>
              <w:snapToGrid w:val="0"/>
              <w:jc w:val="center"/>
            </w:pPr>
            <w:r>
              <w:rPr>
                <w:rFonts w:hint="eastAsia"/>
              </w:rPr>
              <w:t>按保修书的规定执行</w:t>
            </w:r>
          </w:p>
        </w:tc>
        <w:tc>
          <w:tcPr>
            <w:tcW w:w="719" w:type="dxa"/>
            <w:tcBorders>
              <w:tl2br w:val="nil"/>
              <w:tr2bl w:val="nil"/>
            </w:tcBorders>
            <w:vAlign w:val="center"/>
          </w:tcPr>
          <w:p w:rsidR="007E5B02" w:rsidRDefault="007E5B02" w:rsidP="00AF7F66">
            <w:pPr>
              <w:adjustRightInd w:val="0"/>
              <w:snapToGrid w:val="0"/>
              <w:jc w:val="center"/>
            </w:pPr>
          </w:p>
        </w:tc>
      </w:tr>
    </w:tbl>
    <w:p w:rsidR="007E5B02" w:rsidRDefault="007E5B02" w:rsidP="007E5B02">
      <w:pPr>
        <w:spacing w:line="440" w:lineRule="exact"/>
        <w:jc w:val="center"/>
        <w:rPr>
          <w:rFonts w:eastAsia="黑体"/>
          <w:sz w:val="27"/>
          <w:szCs w:val="27"/>
        </w:rPr>
      </w:pPr>
    </w:p>
    <w:p w:rsidR="007E5B02" w:rsidRDefault="007E5B02" w:rsidP="007E5B02">
      <w:pPr>
        <w:spacing w:line="440" w:lineRule="exact"/>
        <w:jc w:val="center"/>
        <w:rPr>
          <w:rFonts w:eastAsia="黑体"/>
          <w:sz w:val="27"/>
          <w:szCs w:val="27"/>
        </w:rPr>
      </w:pPr>
    </w:p>
    <w:p w:rsidR="007E5B02" w:rsidRDefault="007E5B02" w:rsidP="007E5B02">
      <w:pPr>
        <w:spacing w:line="440" w:lineRule="exact"/>
        <w:jc w:val="center"/>
        <w:rPr>
          <w:rFonts w:eastAsia="黑体"/>
          <w:sz w:val="27"/>
          <w:szCs w:val="27"/>
        </w:rPr>
      </w:pPr>
    </w:p>
    <w:p w:rsidR="007E5B02" w:rsidRDefault="007E5B02" w:rsidP="007E5B02">
      <w:pPr>
        <w:snapToGrid w:val="0"/>
        <w:spacing w:line="400" w:lineRule="atLeast"/>
        <w:ind w:firstLineChars="1350" w:firstLine="3105"/>
        <w:rPr>
          <w:sz w:val="23"/>
          <w:szCs w:val="23"/>
        </w:rPr>
      </w:pPr>
      <w:r>
        <w:rPr>
          <w:rFonts w:hint="eastAsia"/>
          <w:sz w:val="23"/>
          <w:szCs w:val="23"/>
        </w:rPr>
        <w:t>响应温带</w:t>
      </w:r>
      <w:r>
        <w:rPr>
          <w:sz w:val="23"/>
          <w:szCs w:val="23"/>
        </w:rPr>
        <w:t>：</w:t>
      </w:r>
      <w:r>
        <w:rPr>
          <w:sz w:val="23"/>
          <w:szCs w:val="23"/>
          <w:u w:val="single"/>
        </w:rPr>
        <w:t xml:space="preserve">                     </w:t>
      </w:r>
      <w:r>
        <w:rPr>
          <w:rFonts w:hint="eastAsia"/>
          <w:sz w:val="23"/>
          <w:szCs w:val="23"/>
          <w:u w:val="single"/>
        </w:rPr>
        <w:t xml:space="preserve">  </w:t>
      </w:r>
      <w:r>
        <w:rPr>
          <w:sz w:val="23"/>
          <w:szCs w:val="23"/>
          <w:u w:val="single"/>
        </w:rPr>
        <w:t xml:space="preserve"> </w:t>
      </w:r>
      <w:r>
        <w:rPr>
          <w:sz w:val="23"/>
          <w:szCs w:val="23"/>
        </w:rPr>
        <w:t>(</w:t>
      </w:r>
      <w:r>
        <w:rPr>
          <w:sz w:val="23"/>
          <w:szCs w:val="23"/>
        </w:rPr>
        <w:t>盖单位章</w:t>
      </w:r>
      <w:r>
        <w:rPr>
          <w:sz w:val="23"/>
          <w:szCs w:val="23"/>
        </w:rPr>
        <w:t>)</w:t>
      </w:r>
    </w:p>
    <w:p w:rsidR="007E5B02" w:rsidRDefault="007E5B02" w:rsidP="007E5B02">
      <w:pPr>
        <w:snapToGrid w:val="0"/>
        <w:spacing w:line="400" w:lineRule="atLeast"/>
        <w:ind w:firstLineChars="1350" w:firstLine="3105"/>
        <w:rPr>
          <w:sz w:val="23"/>
          <w:szCs w:val="23"/>
        </w:rPr>
      </w:pPr>
      <w:r>
        <w:rPr>
          <w:sz w:val="23"/>
          <w:szCs w:val="23"/>
        </w:rPr>
        <w:t>法定代表人或其委托代理人：</w:t>
      </w:r>
      <w:r>
        <w:rPr>
          <w:sz w:val="23"/>
          <w:szCs w:val="23"/>
        </w:rPr>
        <w:t>________</w:t>
      </w:r>
      <w:r>
        <w:rPr>
          <w:rFonts w:hAnsi="宋体" w:cs="宋体" w:hint="eastAsia"/>
          <w:szCs w:val="21"/>
        </w:rPr>
        <w:t>（</w:t>
      </w:r>
      <w:r>
        <w:rPr>
          <w:rFonts w:hint="eastAsia"/>
          <w:szCs w:val="21"/>
          <w:u w:val="single"/>
        </w:rPr>
        <w:t>签名</w:t>
      </w:r>
      <w:r>
        <w:rPr>
          <w:rFonts w:hAnsi="宋体" w:cs="宋体" w:hint="eastAsia"/>
          <w:szCs w:val="21"/>
        </w:rPr>
        <w:t>）</w:t>
      </w:r>
    </w:p>
    <w:p w:rsidR="007E5B02" w:rsidRDefault="007E5B02" w:rsidP="007E5B02">
      <w:pPr>
        <w:spacing w:line="440" w:lineRule="exact"/>
        <w:ind w:firstLineChars="1600" w:firstLine="3680"/>
        <w:rPr>
          <w:rFonts w:eastAsia="黑体"/>
          <w:sz w:val="19"/>
          <w:szCs w:val="19"/>
        </w:rPr>
      </w:pPr>
      <w:r>
        <w:rPr>
          <w:sz w:val="23"/>
          <w:szCs w:val="23"/>
          <w:u w:val="single"/>
        </w:rPr>
        <w:t xml:space="preserve">         </w:t>
      </w:r>
      <w:r>
        <w:rPr>
          <w:sz w:val="23"/>
          <w:szCs w:val="23"/>
        </w:rPr>
        <w:t>年</w:t>
      </w:r>
      <w:r>
        <w:rPr>
          <w:sz w:val="23"/>
          <w:szCs w:val="23"/>
          <w:u w:val="single"/>
        </w:rPr>
        <w:t xml:space="preserve">       </w:t>
      </w:r>
      <w:r>
        <w:rPr>
          <w:sz w:val="23"/>
          <w:szCs w:val="23"/>
        </w:rPr>
        <w:t>月</w:t>
      </w:r>
      <w:r>
        <w:rPr>
          <w:sz w:val="23"/>
          <w:szCs w:val="23"/>
          <w:u w:val="single"/>
        </w:rPr>
        <w:t xml:space="preserve">       </w:t>
      </w:r>
      <w:r>
        <w:rPr>
          <w:sz w:val="23"/>
          <w:szCs w:val="23"/>
        </w:rPr>
        <w:t>日</w:t>
      </w:r>
    </w:p>
    <w:p w:rsidR="007E5B02" w:rsidRDefault="007E5B02" w:rsidP="007E5B02">
      <w:pPr>
        <w:snapToGrid w:val="0"/>
        <w:spacing w:line="360" w:lineRule="auto"/>
        <w:ind w:firstLineChars="1350" w:firstLine="3105"/>
        <w:rPr>
          <w:sz w:val="23"/>
          <w:szCs w:val="23"/>
        </w:rPr>
      </w:pPr>
    </w:p>
    <w:p w:rsidR="007E5B02" w:rsidRDefault="007E5B02" w:rsidP="007E5B02">
      <w:pPr>
        <w:spacing w:line="440" w:lineRule="exact"/>
        <w:rPr>
          <w:rFonts w:eastAsia="黑体"/>
          <w:sz w:val="19"/>
          <w:szCs w:val="19"/>
        </w:rPr>
      </w:pPr>
    </w:p>
    <w:p w:rsidR="007E5B02" w:rsidRDefault="007E5B02" w:rsidP="007E5B02">
      <w:pPr>
        <w:spacing w:line="440" w:lineRule="exact"/>
        <w:rPr>
          <w:rFonts w:eastAsia="黑体"/>
          <w:sz w:val="19"/>
          <w:szCs w:val="19"/>
        </w:rPr>
      </w:pPr>
    </w:p>
    <w:p w:rsidR="007E5B02" w:rsidRDefault="007E5B02" w:rsidP="007E5B02">
      <w:pPr>
        <w:spacing w:line="440" w:lineRule="exact"/>
        <w:rPr>
          <w:rFonts w:eastAsia="黑体"/>
          <w:sz w:val="24"/>
        </w:rPr>
      </w:pPr>
      <w:r>
        <w:rPr>
          <w:rFonts w:eastAsia="黑体"/>
          <w:sz w:val="24"/>
        </w:rPr>
        <w:br w:type="page"/>
      </w:r>
    </w:p>
    <w:p w:rsidR="007E5B02" w:rsidRDefault="007E5B02" w:rsidP="007E5B02">
      <w:pPr>
        <w:spacing w:line="440" w:lineRule="exact"/>
        <w:jc w:val="center"/>
        <w:rPr>
          <w:rFonts w:eastAsia="黑体"/>
          <w:sz w:val="27"/>
          <w:szCs w:val="27"/>
        </w:rPr>
      </w:pPr>
      <w:r>
        <w:rPr>
          <w:rFonts w:eastAsia="黑体"/>
          <w:sz w:val="27"/>
          <w:szCs w:val="27"/>
        </w:rPr>
        <w:lastRenderedPageBreak/>
        <w:t>二、</w:t>
      </w:r>
      <w:r w:rsidR="00812F6C">
        <w:rPr>
          <w:rFonts w:eastAsia="黑体" w:hint="eastAsia"/>
          <w:sz w:val="27"/>
          <w:szCs w:val="27"/>
        </w:rPr>
        <w:t>授</w:t>
      </w:r>
      <w:r w:rsidR="00812F6C">
        <w:rPr>
          <w:rFonts w:eastAsia="黑体"/>
          <w:sz w:val="27"/>
          <w:szCs w:val="27"/>
        </w:rPr>
        <w:t>权委托书或法定代表人身份证明</w:t>
      </w:r>
    </w:p>
    <w:p w:rsidR="007E5B02" w:rsidRDefault="007E5B02" w:rsidP="007E5B02">
      <w:pPr>
        <w:spacing w:line="440" w:lineRule="exact"/>
        <w:rPr>
          <w:sz w:val="19"/>
          <w:szCs w:val="19"/>
        </w:rPr>
      </w:pPr>
    </w:p>
    <w:p w:rsidR="007E5B02" w:rsidRDefault="007E5B02">
      <w:pPr>
        <w:spacing w:line="440" w:lineRule="exact"/>
        <w:jc w:val="center"/>
        <w:rPr>
          <w:rFonts w:eastAsia="黑体"/>
          <w:sz w:val="27"/>
          <w:szCs w:val="27"/>
        </w:rPr>
      </w:pPr>
      <w:r>
        <w:rPr>
          <w:rFonts w:eastAsia="黑体" w:hint="eastAsia"/>
          <w:bCs/>
          <w:sz w:val="27"/>
          <w:szCs w:val="27"/>
        </w:rPr>
        <w:t>(</w:t>
      </w:r>
      <w:r w:rsidR="00724EDB">
        <w:rPr>
          <w:rFonts w:eastAsia="黑体" w:hint="eastAsia"/>
          <w:bCs/>
          <w:sz w:val="27"/>
          <w:szCs w:val="27"/>
        </w:rPr>
        <w:t>一</w:t>
      </w:r>
      <w:r>
        <w:rPr>
          <w:rFonts w:eastAsia="黑体" w:hint="eastAsia"/>
          <w:bCs/>
          <w:sz w:val="27"/>
          <w:szCs w:val="27"/>
        </w:rPr>
        <w:t>)</w:t>
      </w:r>
      <w:r>
        <w:rPr>
          <w:rFonts w:eastAsia="黑体"/>
          <w:bCs/>
          <w:sz w:val="27"/>
          <w:szCs w:val="27"/>
        </w:rPr>
        <w:t xml:space="preserve"> </w:t>
      </w:r>
      <w:r>
        <w:rPr>
          <w:rFonts w:eastAsia="黑体"/>
          <w:sz w:val="27"/>
          <w:szCs w:val="27"/>
        </w:rPr>
        <w:t>授权委托书</w:t>
      </w:r>
    </w:p>
    <w:p w:rsidR="007E5B02" w:rsidRDefault="007E5B02" w:rsidP="007E5B02">
      <w:pPr>
        <w:spacing w:line="440" w:lineRule="exact"/>
        <w:rPr>
          <w:rFonts w:eastAsia="黑体"/>
          <w:sz w:val="23"/>
          <w:szCs w:val="23"/>
        </w:rPr>
      </w:pPr>
    </w:p>
    <w:p w:rsidR="007E5B02" w:rsidRDefault="007E5B02" w:rsidP="007E5B02">
      <w:pPr>
        <w:spacing w:line="480" w:lineRule="auto"/>
        <w:ind w:firstLineChars="200" w:firstLine="420"/>
        <w:rPr>
          <w:rFonts w:ascii="宋体" w:hAnsi="宋体"/>
          <w:szCs w:val="21"/>
        </w:rPr>
      </w:pPr>
      <w:r>
        <w:rPr>
          <w:rFonts w:ascii="宋体" w:hAnsi="宋体" w:hint="eastAsia"/>
          <w:szCs w:val="21"/>
        </w:rPr>
        <w:t>本人</w:t>
      </w:r>
      <w:r>
        <w:rPr>
          <w:rFonts w:ascii="宋体" w:hAnsi="宋体" w:hint="eastAsia"/>
          <w:szCs w:val="21"/>
          <w:u w:val="single"/>
        </w:rPr>
        <w:t xml:space="preserve">         </w:t>
      </w:r>
      <w:r>
        <w:rPr>
          <w:rFonts w:ascii="宋体" w:hAnsi="宋体" w:hint="eastAsia"/>
          <w:szCs w:val="21"/>
        </w:rPr>
        <w:t>（姓名）系</w:t>
      </w:r>
      <w:r>
        <w:rPr>
          <w:rFonts w:ascii="宋体" w:hAnsi="宋体" w:hint="eastAsia"/>
          <w:szCs w:val="21"/>
          <w:u w:val="single"/>
        </w:rPr>
        <w:t xml:space="preserve">             </w:t>
      </w:r>
      <w:r>
        <w:rPr>
          <w:rFonts w:ascii="宋体" w:hAnsi="宋体" w:hint="eastAsia"/>
          <w:szCs w:val="21"/>
        </w:rPr>
        <w:t>（响应单位名称）的法定代表人，现委托</w:t>
      </w:r>
      <w:r>
        <w:rPr>
          <w:rFonts w:ascii="宋体" w:hAnsi="宋体" w:hint="eastAsia"/>
          <w:szCs w:val="21"/>
          <w:u w:val="single"/>
        </w:rPr>
        <w:t xml:space="preserve">      </w:t>
      </w:r>
      <w:r>
        <w:rPr>
          <w:rFonts w:ascii="宋体" w:hAnsi="宋体" w:hint="eastAsia"/>
          <w:szCs w:val="21"/>
        </w:rPr>
        <w:t xml:space="preserve"> （姓名）为我方的代理人。代理人根据授权，以我方名义购买</w:t>
      </w:r>
      <w:r>
        <w:rPr>
          <w:rFonts w:ascii="宋体" w:hAnsi="宋体" w:hint="eastAsia"/>
          <w:szCs w:val="21"/>
          <w:u w:val="single"/>
        </w:rPr>
        <w:t xml:space="preserve">         </w:t>
      </w:r>
      <w:r>
        <w:rPr>
          <w:rFonts w:ascii="宋体" w:hAnsi="宋体" w:hint="eastAsia"/>
          <w:szCs w:val="21"/>
        </w:rPr>
        <w:t>（项目名称）</w:t>
      </w:r>
      <w:r w:rsidR="00356B98">
        <w:rPr>
          <w:rFonts w:ascii="宋体" w:hAnsi="宋体" w:cs="宋体" w:hint="eastAsia"/>
          <w:bCs/>
          <w:snapToGrid w:val="0"/>
          <w:spacing w:val="-6"/>
          <w:szCs w:val="21"/>
        </w:rPr>
        <w:t>询比文件</w:t>
      </w:r>
      <w:r>
        <w:rPr>
          <w:rFonts w:ascii="宋体" w:hAnsi="宋体" w:hint="eastAsia"/>
          <w:szCs w:val="21"/>
        </w:rPr>
        <w:t>，签署、澄清、说明、补正、递交、撤回、修改</w:t>
      </w:r>
      <w:r>
        <w:rPr>
          <w:rFonts w:ascii="宋体" w:hAnsi="宋体" w:hint="eastAsia"/>
          <w:szCs w:val="21"/>
          <w:u w:val="single"/>
        </w:rPr>
        <w:t xml:space="preserve">         </w:t>
      </w:r>
      <w:r>
        <w:rPr>
          <w:rFonts w:ascii="宋体" w:hAnsi="宋体" w:hint="eastAsia"/>
          <w:szCs w:val="21"/>
        </w:rPr>
        <w:t>（项目名称）响应文件、签订合同和处理有关事宜，其法律后果由我方承担。</w:t>
      </w:r>
    </w:p>
    <w:p w:rsidR="007E5B02" w:rsidRDefault="007E5B02" w:rsidP="007E5B02">
      <w:pPr>
        <w:spacing w:line="480" w:lineRule="auto"/>
        <w:ind w:firstLineChars="200" w:firstLine="420"/>
        <w:rPr>
          <w:rFonts w:ascii="宋体" w:hAnsi="宋体"/>
          <w:szCs w:val="21"/>
        </w:rPr>
      </w:pPr>
      <w:r>
        <w:rPr>
          <w:rFonts w:ascii="宋体" w:hAnsi="宋体" w:hint="eastAsia"/>
          <w:szCs w:val="21"/>
        </w:rPr>
        <w:t>委托期限：</w:t>
      </w:r>
      <w:r>
        <w:rPr>
          <w:rFonts w:ascii="宋体" w:hAnsi="宋体" w:hint="eastAsia"/>
          <w:szCs w:val="21"/>
          <w:u w:val="single"/>
        </w:rPr>
        <w:t>自委托之日起至</w:t>
      </w:r>
      <w:r w:rsidR="005C0C50" w:rsidRPr="00F85E22">
        <w:rPr>
          <w:rFonts w:ascii="宋体" w:hAnsi="宋体" w:hint="eastAsia"/>
          <w:szCs w:val="21"/>
          <w:u w:val="single"/>
        </w:rPr>
        <w:t>响应</w:t>
      </w:r>
      <w:r>
        <w:rPr>
          <w:rFonts w:ascii="宋体" w:hAnsi="宋体" w:hint="eastAsia"/>
          <w:szCs w:val="21"/>
          <w:u w:val="single"/>
        </w:rPr>
        <w:t>有效期或经延长的</w:t>
      </w:r>
      <w:r w:rsidR="005C0C50" w:rsidRPr="00F85E22">
        <w:rPr>
          <w:rFonts w:ascii="宋体" w:hAnsi="宋体" w:hint="eastAsia"/>
          <w:szCs w:val="21"/>
          <w:u w:val="single"/>
        </w:rPr>
        <w:t>响应</w:t>
      </w:r>
      <w:r>
        <w:rPr>
          <w:rFonts w:ascii="宋体" w:hAnsi="宋体" w:hint="eastAsia"/>
          <w:szCs w:val="21"/>
          <w:u w:val="single"/>
        </w:rPr>
        <w:t>有效期。</w:t>
      </w:r>
      <w:r>
        <w:rPr>
          <w:rFonts w:ascii="宋体" w:hAnsi="宋体" w:hint="eastAsia"/>
          <w:szCs w:val="21"/>
        </w:rPr>
        <w:t xml:space="preserve">   </w:t>
      </w:r>
    </w:p>
    <w:p w:rsidR="007E5B02" w:rsidRDefault="007E5B02" w:rsidP="007E5B02">
      <w:pPr>
        <w:spacing w:line="480" w:lineRule="auto"/>
        <w:ind w:firstLineChars="200" w:firstLine="420"/>
        <w:rPr>
          <w:rFonts w:ascii="宋体" w:hAnsi="宋体"/>
          <w:szCs w:val="21"/>
        </w:rPr>
      </w:pPr>
      <w:r>
        <w:rPr>
          <w:rFonts w:ascii="宋体" w:hAnsi="宋体" w:hint="eastAsia"/>
          <w:szCs w:val="21"/>
        </w:rPr>
        <w:t>代理人无转委托权。</w:t>
      </w:r>
    </w:p>
    <w:p w:rsidR="007E5B02" w:rsidRDefault="007E5B02" w:rsidP="007E5B02">
      <w:pPr>
        <w:spacing w:line="480" w:lineRule="auto"/>
        <w:ind w:firstLineChars="200" w:firstLine="420"/>
        <w:rPr>
          <w:rFonts w:ascii="宋体" w:hAnsi="宋体"/>
          <w:b/>
          <w:szCs w:val="21"/>
        </w:rPr>
      </w:pPr>
      <w:r>
        <w:rPr>
          <w:rFonts w:ascii="宋体" w:hAnsi="宋体" w:hint="eastAsia"/>
          <w:szCs w:val="21"/>
        </w:rPr>
        <w:t>附：法定代表人身份证明</w:t>
      </w:r>
    </w:p>
    <w:p w:rsidR="007E5B02" w:rsidRDefault="007E5B02" w:rsidP="007E5B02">
      <w:pPr>
        <w:spacing w:line="560" w:lineRule="exact"/>
        <w:ind w:firstLineChars="1950" w:firstLine="4095"/>
        <w:rPr>
          <w:rFonts w:ascii="宋体" w:hAnsi="宋体"/>
          <w:szCs w:val="21"/>
        </w:rPr>
      </w:pPr>
      <w:r>
        <w:rPr>
          <w:rFonts w:ascii="宋体" w:hAnsi="宋体" w:hint="eastAsia"/>
          <w:szCs w:val="21"/>
        </w:rPr>
        <w:t>响应 单位：</w:t>
      </w:r>
      <w:r>
        <w:rPr>
          <w:rFonts w:ascii="宋体" w:hAnsi="宋体" w:hint="eastAsia"/>
          <w:szCs w:val="21"/>
          <w:u w:val="single"/>
        </w:rPr>
        <w:t xml:space="preserve">  （全称）（盖单位章）     </w:t>
      </w:r>
    </w:p>
    <w:p w:rsidR="007E5B02" w:rsidRDefault="007E5B02" w:rsidP="007E5B02">
      <w:pPr>
        <w:spacing w:line="560" w:lineRule="exact"/>
        <w:ind w:firstLineChars="1950" w:firstLine="4095"/>
        <w:rPr>
          <w:rFonts w:ascii="宋体" w:hAnsi="宋体"/>
          <w:szCs w:val="21"/>
        </w:rPr>
      </w:pPr>
      <w:r>
        <w:rPr>
          <w:rFonts w:ascii="宋体" w:hAnsi="宋体" w:hint="eastAsia"/>
          <w:szCs w:val="21"/>
        </w:rPr>
        <w:t>法定代表人：</w:t>
      </w:r>
      <w:r>
        <w:rPr>
          <w:rFonts w:ascii="宋体" w:hAnsi="宋体" w:hint="eastAsia"/>
          <w:szCs w:val="21"/>
          <w:u w:val="single"/>
        </w:rPr>
        <w:t xml:space="preserve">        </w:t>
      </w:r>
      <w:r>
        <w:rPr>
          <w:rFonts w:hAnsi="宋体" w:cs="宋体" w:hint="eastAsia"/>
          <w:szCs w:val="21"/>
          <w:u w:val="single"/>
        </w:rPr>
        <w:t>（</w:t>
      </w:r>
      <w:r>
        <w:rPr>
          <w:rFonts w:hint="eastAsia"/>
          <w:szCs w:val="21"/>
          <w:u w:val="single"/>
        </w:rPr>
        <w:t>签字</w:t>
      </w:r>
      <w:r>
        <w:rPr>
          <w:rFonts w:hAnsi="宋体" w:cs="宋体" w:hint="eastAsia"/>
          <w:szCs w:val="21"/>
          <w:u w:val="single"/>
        </w:rPr>
        <w:t>）</w:t>
      </w:r>
      <w:r>
        <w:rPr>
          <w:rFonts w:ascii="宋体" w:hAnsi="宋体" w:hint="eastAsia"/>
          <w:szCs w:val="21"/>
          <w:u w:val="single"/>
        </w:rPr>
        <w:t xml:space="preserve">         </w:t>
      </w:r>
    </w:p>
    <w:p w:rsidR="007E5B02" w:rsidRDefault="007E5B02" w:rsidP="007E5B02">
      <w:pPr>
        <w:spacing w:line="560" w:lineRule="exact"/>
        <w:ind w:firstLineChars="1950" w:firstLine="4095"/>
        <w:rPr>
          <w:rFonts w:ascii="宋体" w:hAnsi="宋体"/>
          <w:szCs w:val="21"/>
        </w:rPr>
      </w:pPr>
      <w:r>
        <w:rPr>
          <w:rFonts w:ascii="宋体" w:hAnsi="宋体" w:hint="eastAsia"/>
          <w:szCs w:val="21"/>
        </w:rPr>
        <w:t>身份证号码：</w:t>
      </w:r>
      <w:r>
        <w:rPr>
          <w:rFonts w:ascii="宋体" w:hAnsi="宋体" w:hint="eastAsia"/>
          <w:szCs w:val="21"/>
          <w:u w:val="single"/>
        </w:rPr>
        <w:t xml:space="preserve">                          </w:t>
      </w:r>
    </w:p>
    <w:p w:rsidR="007E5B02" w:rsidRDefault="007E5B02" w:rsidP="007E5B02">
      <w:pPr>
        <w:spacing w:line="560" w:lineRule="exact"/>
        <w:ind w:firstLineChars="1950" w:firstLine="4095"/>
        <w:rPr>
          <w:rFonts w:ascii="宋体" w:hAnsi="宋体"/>
          <w:szCs w:val="21"/>
          <w:u w:val="single"/>
        </w:rPr>
      </w:pPr>
      <w:r>
        <w:rPr>
          <w:rFonts w:ascii="宋体" w:hAnsi="宋体" w:hint="eastAsia"/>
          <w:szCs w:val="21"/>
        </w:rPr>
        <w:t>委托代理人：</w:t>
      </w:r>
      <w:r>
        <w:rPr>
          <w:rFonts w:ascii="宋体" w:hAnsi="宋体" w:hint="eastAsia"/>
          <w:szCs w:val="21"/>
          <w:u w:val="single"/>
        </w:rPr>
        <w:t xml:space="preserve">         </w:t>
      </w:r>
      <w:r>
        <w:rPr>
          <w:rFonts w:hAnsi="宋体" w:cs="宋体" w:hint="eastAsia"/>
          <w:szCs w:val="21"/>
          <w:u w:val="single"/>
        </w:rPr>
        <w:t>（</w:t>
      </w:r>
      <w:r>
        <w:rPr>
          <w:rFonts w:hint="eastAsia"/>
          <w:szCs w:val="21"/>
          <w:u w:val="single"/>
        </w:rPr>
        <w:t>签字</w:t>
      </w:r>
      <w:r>
        <w:rPr>
          <w:rFonts w:hAnsi="宋体" w:cs="宋体" w:hint="eastAsia"/>
          <w:szCs w:val="21"/>
          <w:u w:val="single"/>
        </w:rPr>
        <w:t>）</w:t>
      </w:r>
      <w:r>
        <w:rPr>
          <w:rFonts w:ascii="宋体" w:hAnsi="宋体" w:hint="eastAsia"/>
          <w:szCs w:val="21"/>
          <w:u w:val="single"/>
        </w:rPr>
        <w:t xml:space="preserve">        </w:t>
      </w:r>
    </w:p>
    <w:p w:rsidR="007E5B02" w:rsidRDefault="007E5B02" w:rsidP="007E5B02">
      <w:pPr>
        <w:spacing w:line="560" w:lineRule="exact"/>
        <w:ind w:firstLineChars="1950" w:firstLine="4095"/>
        <w:rPr>
          <w:rFonts w:ascii="宋体" w:hAnsi="宋体"/>
          <w:szCs w:val="21"/>
        </w:rPr>
      </w:pPr>
      <w:r>
        <w:rPr>
          <w:rFonts w:ascii="宋体" w:hAnsi="宋体" w:hint="eastAsia"/>
          <w:szCs w:val="21"/>
        </w:rPr>
        <w:t>身份证号码：</w:t>
      </w:r>
      <w:r>
        <w:rPr>
          <w:rFonts w:ascii="宋体" w:hAnsi="宋体" w:hint="eastAsia"/>
          <w:szCs w:val="21"/>
          <w:u w:val="single"/>
        </w:rPr>
        <w:t xml:space="preserve">                          </w:t>
      </w:r>
    </w:p>
    <w:p w:rsidR="007E5B02" w:rsidRDefault="007E5B02" w:rsidP="007E5B02">
      <w:pPr>
        <w:spacing w:line="560" w:lineRule="exact"/>
        <w:ind w:firstLineChars="1950" w:firstLine="4095"/>
        <w:rPr>
          <w:rFonts w:ascii="宋体" w:hAnsi="宋体"/>
          <w:szCs w:val="21"/>
        </w:rPr>
      </w:pPr>
      <w:r>
        <w:rPr>
          <w:rFonts w:ascii="宋体" w:hAnsi="宋体" w:hint="eastAsia"/>
          <w:szCs w:val="21"/>
        </w:rPr>
        <w:t>日      期：</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p>
    <w:p w:rsidR="007E5B02" w:rsidRDefault="007E5B02" w:rsidP="007E5B02">
      <w:pPr>
        <w:spacing w:line="360" w:lineRule="auto"/>
      </w:pPr>
      <w:r>
        <w:t>注：</w:t>
      </w:r>
    </w:p>
    <w:p w:rsidR="007E5B02" w:rsidRDefault="007E5B02" w:rsidP="007E5B02">
      <w:pPr>
        <w:numPr>
          <w:ilvl w:val="0"/>
          <w:numId w:val="12"/>
        </w:numPr>
        <w:spacing w:line="276" w:lineRule="auto"/>
        <w:rPr>
          <w:rFonts w:ascii="仿宋_GB2312" w:eastAsia="仿宋_GB2312"/>
        </w:rPr>
      </w:pPr>
      <w:r>
        <w:rPr>
          <w:rFonts w:ascii="仿宋_GB2312" w:eastAsia="仿宋_GB2312" w:hint="eastAsia"/>
        </w:rPr>
        <w:t>如果由响应单位的法定代表人亲自签署响应文件，则不需提交授权委托书。</w:t>
      </w: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pStyle w:val="a0"/>
      </w:pPr>
    </w:p>
    <w:p w:rsidR="00724EDB" w:rsidRDefault="00724EDB" w:rsidP="0058142E">
      <w:pPr>
        <w:tabs>
          <w:tab w:val="left" w:pos="720"/>
        </w:tabs>
        <w:spacing w:line="440" w:lineRule="exact"/>
        <w:jc w:val="center"/>
        <w:rPr>
          <w:sz w:val="27"/>
          <w:szCs w:val="27"/>
        </w:rPr>
      </w:pPr>
      <w:r>
        <w:rPr>
          <w:rFonts w:eastAsia="黑体" w:hint="eastAsia"/>
          <w:bCs/>
          <w:sz w:val="27"/>
          <w:szCs w:val="27"/>
        </w:rPr>
        <w:t>（二）</w:t>
      </w:r>
      <w:r>
        <w:rPr>
          <w:rFonts w:eastAsia="黑体"/>
          <w:bCs/>
          <w:sz w:val="27"/>
          <w:szCs w:val="27"/>
        </w:rPr>
        <w:t>法定代表人身份证明</w:t>
      </w:r>
    </w:p>
    <w:p w:rsidR="00724EDB" w:rsidRDefault="00724EDB" w:rsidP="00724EDB">
      <w:pPr>
        <w:spacing w:line="440" w:lineRule="exact"/>
        <w:rPr>
          <w:sz w:val="19"/>
          <w:szCs w:val="19"/>
        </w:rPr>
      </w:pPr>
    </w:p>
    <w:p w:rsidR="00724EDB" w:rsidRDefault="00724EDB" w:rsidP="00724EDB">
      <w:pPr>
        <w:spacing w:line="440" w:lineRule="exact"/>
        <w:rPr>
          <w:sz w:val="23"/>
          <w:szCs w:val="23"/>
        </w:rPr>
      </w:pPr>
      <w:r>
        <w:rPr>
          <w:sz w:val="23"/>
          <w:szCs w:val="23"/>
        </w:rPr>
        <w:t>响应单位名称：</w:t>
      </w:r>
      <w:r>
        <w:rPr>
          <w:sz w:val="23"/>
          <w:szCs w:val="23"/>
          <w:u w:val="single"/>
        </w:rPr>
        <w:t xml:space="preserve">                            </w:t>
      </w:r>
      <w:r>
        <w:rPr>
          <w:sz w:val="23"/>
          <w:szCs w:val="23"/>
        </w:rPr>
        <w:t xml:space="preserve"> </w:t>
      </w:r>
    </w:p>
    <w:p w:rsidR="00724EDB" w:rsidRDefault="00724EDB" w:rsidP="00724EDB">
      <w:pPr>
        <w:spacing w:line="440" w:lineRule="exact"/>
        <w:rPr>
          <w:sz w:val="23"/>
          <w:szCs w:val="23"/>
        </w:rPr>
      </w:pPr>
      <w:r>
        <w:rPr>
          <w:sz w:val="23"/>
          <w:szCs w:val="23"/>
        </w:rPr>
        <w:t>单位性质：</w:t>
      </w:r>
      <w:r>
        <w:rPr>
          <w:sz w:val="23"/>
          <w:szCs w:val="23"/>
          <w:u w:val="single"/>
        </w:rPr>
        <w:t xml:space="preserve">                               </w:t>
      </w:r>
      <w:r>
        <w:rPr>
          <w:sz w:val="23"/>
          <w:szCs w:val="23"/>
        </w:rPr>
        <w:t xml:space="preserve"> </w:t>
      </w:r>
    </w:p>
    <w:p w:rsidR="00724EDB" w:rsidRDefault="00724EDB" w:rsidP="00724EDB">
      <w:pPr>
        <w:spacing w:line="440" w:lineRule="exact"/>
        <w:rPr>
          <w:sz w:val="23"/>
          <w:szCs w:val="23"/>
        </w:rPr>
      </w:pPr>
      <w:r>
        <w:rPr>
          <w:sz w:val="23"/>
          <w:szCs w:val="23"/>
        </w:rPr>
        <w:t>地址：</w:t>
      </w:r>
      <w:r>
        <w:rPr>
          <w:sz w:val="23"/>
          <w:szCs w:val="23"/>
          <w:u w:val="single"/>
        </w:rPr>
        <w:t xml:space="preserve">                                   </w:t>
      </w:r>
    </w:p>
    <w:p w:rsidR="00724EDB" w:rsidRDefault="00724EDB" w:rsidP="00724EDB">
      <w:pPr>
        <w:spacing w:line="440" w:lineRule="exact"/>
        <w:rPr>
          <w:sz w:val="23"/>
          <w:szCs w:val="23"/>
        </w:rPr>
      </w:pPr>
      <w:r>
        <w:rPr>
          <w:sz w:val="23"/>
          <w:szCs w:val="23"/>
        </w:rPr>
        <w:t>成立时间：</w:t>
      </w:r>
      <w:r>
        <w:rPr>
          <w:sz w:val="23"/>
          <w:szCs w:val="23"/>
          <w:u w:val="single"/>
        </w:rPr>
        <w:t xml:space="preserve">         </w:t>
      </w:r>
      <w:r>
        <w:rPr>
          <w:sz w:val="23"/>
          <w:szCs w:val="23"/>
        </w:rPr>
        <w:t xml:space="preserve"> </w:t>
      </w:r>
      <w:r>
        <w:rPr>
          <w:sz w:val="23"/>
          <w:szCs w:val="23"/>
        </w:rPr>
        <w:t>年</w:t>
      </w:r>
      <w:r>
        <w:rPr>
          <w:sz w:val="23"/>
          <w:szCs w:val="23"/>
          <w:u w:val="single"/>
        </w:rPr>
        <w:t xml:space="preserve">       </w:t>
      </w:r>
      <w:r>
        <w:rPr>
          <w:sz w:val="23"/>
          <w:szCs w:val="23"/>
        </w:rPr>
        <w:t xml:space="preserve"> </w:t>
      </w:r>
      <w:r>
        <w:rPr>
          <w:sz w:val="23"/>
          <w:szCs w:val="23"/>
        </w:rPr>
        <w:t>月</w:t>
      </w:r>
      <w:r>
        <w:rPr>
          <w:sz w:val="23"/>
          <w:szCs w:val="23"/>
          <w:u w:val="single"/>
        </w:rPr>
        <w:t xml:space="preserve">       </w:t>
      </w:r>
      <w:r>
        <w:rPr>
          <w:sz w:val="23"/>
          <w:szCs w:val="23"/>
        </w:rPr>
        <w:t xml:space="preserve"> </w:t>
      </w:r>
      <w:r>
        <w:rPr>
          <w:sz w:val="23"/>
          <w:szCs w:val="23"/>
        </w:rPr>
        <w:t>日</w:t>
      </w:r>
    </w:p>
    <w:p w:rsidR="00724EDB" w:rsidRDefault="00724EDB" w:rsidP="00724EDB">
      <w:pPr>
        <w:spacing w:line="440" w:lineRule="exact"/>
        <w:rPr>
          <w:sz w:val="23"/>
          <w:szCs w:val="23"/>
        </w:rPr>
      </w:pPr>
      <w:r>
        <w:rPr>
          <w:sz w:val="23"/>
          <w:szCs w:val="23"/>
        </w:rPr>
        <w:t>经营期限：</w:t>
      </w:r>
      <w:r>
        <w:rPr>
          <w:sz w:val="23"/>
          <w:szCs w:val="23"/>
          <w:u w:val="single"/>
        </w:rPr>
        <w:t xml:space="preserve">                               </w:t>
      </w:r>
    </w:p>
    <w:p w:rsidR="00724EDB" w:rsidRDefault="00724EDB" w:rsidP="00724EDB">
      <w:pPr>
        <w:spacing w:line="440" w:lineRule="exact"/>
        <w:rPr>
          <w:sz w:val="23"/>
          <w:szCs w:val="23"/>
        </w:rPr>
      </w:pPr>
      <w:r>
        <w:rPr>
          <w:sz w:val="23"/>
          <w:szCs w:val="23"/>
        </w:rPr>
        <w:t>姓名：</w:t>
      </w:r>
      <w:r>
        <w:rPr>
          <w:sz w:val="23"/>
          <w:szCs w:val="23"/>
          <w:u w:val="single"/>
        </w:rPr>
        <w:t xml:space="preserve"> </w:t>
      </w:r>
      <w:r>
        <w:rPr>
          <w:bCs/>
          <w:sz w:val="23"/>
          <w:szCs w:val="23"/>
          <w:u w:val="single"/>
        </w:rPr>
        <w:t xml:space="preserve">           </w:t>
      </w:r>
      <w:r>
        <w:rPr>
          <w:sz w:val="23"/>
          <w:szCs w:val="23"/>
        </w:rPr>
        <w:t xml:space="preserve"> </w:t>
      </w:r>
      <w:r>
        <w:rPr>
          <w:sz w:val="23"/>
          <w:szCs w:val="23"/>
        </w:rPr>
        <w:t>性别：</w:t>
      </w:r>
      <w:r>
        <w:rPr>
          <w:sz w:val="23"/>
          <w:szCs w:val="23"/>
          <w:u w:val="single"/>
        </w:rPr>
        <w:t xml:space="preserve">     </w:t>
      </w:r>
      <w:r>
        <w:rPr>
          <w:sz w:val="23"/>
          <w:szCs w:val="23"/>
        </w:rPr>
        <w:t xml:space="preserve"> </w:t>
      </w:r>
      <w:r>
        <w:rPr>
          <w:sz w:val="23"/>
          <w:szCs w:val="23"/>
        </w:rPr>
        <w:t>年龄：</w:t>
      </w:r>
      <w:r>
        <w:rPr>
          <w:sz w:val="23"/>
          <w:szCs w:val="23"/>
          <w:u w:val="single"/>
        </w:rPr>
        <w:t xml:space="preserve">        </w:t>
      </w:r>
      <w:r>
        <w:rPr>
          <w:sz w:val="23"/>
          <w:szCs w:val="23"/>
        </w:rPr>
        <w:t>职务：</w:t>
      </w:r>
      <w:r>
        <w:rPr>
          <w:sz w:val="23"/>
          <w:szCs w:val="23"/>
          <w:u w:val="single"/>
        </w:rPr>
        <w:t xml:space="preserve">        </w:t>
      </w:r>
    </w:p>
    <w:p w:rsidR="00724EDB" w:rsidRDefault="00724EDB" w:rsidP="00724EDB">
      <w:pPr>
        <w:spacing w:line="440" w:lineRule="exact"/>
        <w:rPr>
          <w:sz w:val="23"/>
          <w:szCs w:val="23"/>
        </w:rPr>
      </w:pPr>
      <w:r>
        <w:rPr>
          <w:sz w:val="23"/>
          <w:szCs w:val="23"/>
        </w:rPr>
        <w:t>系</w:t>
      </w:r>
      <w:r>
        <w:rPr>
          <w:sz w:val="23"/>
          <w:szCs w:val="23"/>
          <w:u w:val="single"/>
        </w:rPr>
        <w:t xml:space="preserve">                             </w:t>
      </w:r>
      <w:r>
        <w:rPr>
          <w:sz w:val="23"/>
          <w:szCs w:val="23"/>
        </w:rPr>
        <w:t xml:space="preserve"> (</w:t>
      </w:r>
      <w:r>
        <w:rPr>
          <w:sz w:val="23"/>
          <w:szCs w:val="23"/>
        </w:rPr>
        <w:t>响应单位名称</w:t>
      </w:r>
      <w:r>
        <w:rPr>
          <w:sz w:val="23"/>
          <w:szCs w:val="23"/>
        </w:rPr>
        <w:t>)</w:t>
      </w:r>
      <w:r>
        <w:rPr>
          <w:sz w:val="23"/>
          <w:szCs w:val="23"/>
        </w:rPr>
        <w:t>的法定代表人。</w:t>
      </w:r>
    </w:p>
    <w:p w:rsidR="00724EDB" w:rsidRDefault="00724EDB" w:rsidP="00724EDB">
      <w:pPr>
        <w:spacing w:line="440" w:lineRule="exact"/>
        <w:ind w:firstLineChars="200" w:firstLine="460"/>
        <w:rPr>
          <w:sz w:val="23"/>
          <w:szCs w:val="23"/>
        </w:rPr>
      </w:pPr>
      <w:r>
        <w:rPr>
          <w:sz w:val="23"/>
          <w:szCs w:val="23"/>
        </w:rPr>
        <w:t>特此证明。</w:t>
      </w:r>
    </w:p>
    <w:p w:rsidR="00724EDB" w:rsidRDefault="00724EDB" w:rsidP="00724EDB">
      <w:pPr>
        <w:spacing w:line="440" w:lineRule="exact"/>
        <w:rPr>
          <w:sz w:val="23"/>
          <w:szCs w:val="23"/>
        </w:rPr>
      </w:pPr>
    </w:p>
    <w:p w:rsidR="00724EDB" w:rsidRDefault="00724EDB" w:rsidP="00724EDB">
      <w:pPr>
        <w:spacing w:line="440" w:lineRule="exact"/>
        <w:rPr>
          <w:sz w:val="23"/>
          <w:szCs w:val="23"/>
        </w:rPr>
      </w:pPr>
    </w:p>
    <w:p w:rsidR="00724EDB" w:rsidRDefault="00724EDB" w:rsidP="00724EDB">
      <w:pPr>
        <w:spacing w:line="440" w:lineRule="exact"/>
        <w:rPr>
          <w:sz w:val="23"/>
          <w:szCs w:val="23"/>
        </w:rPr>
      </w:pPr>
    </w:p>
    <w:p w:rsidR="00724EDB" w:rsidRDefault="00724EDB" w:rsidP="00724EDB">
      <w:pPr>
        <w:spacing w:line="440" w:lineRule="exact"/>
        <w:rPr>
          <w:sz w:val="23"/>
          <w:szCs w:val="23"/>
        </w:rPr>
      </w:pPr>
    </w:p>
    <w:p w:rsidR="00724EDB" w:rsidRDefault="00724EDB" w:rsidP="00724EDB">
      <w:pPr>
        <w:spacing w:line="440" w:lineRule="exact"/>
        <w:rPr>
          <w:sz w:val="23"/>
          <w:szCs w:val="23"/>
        </w:rPr>
      </w:pPr>
      <w:r>
        <w:rPr>
          <w:sz w:val="23"/>
          <w:szCs w:val="23"/>
        </w:rPr>
        <w:t xml:space="preserve">                          </w:t>
      </w:r>
      <w:r>
        <w:rPr>
          <w:sz w:val="23"/>
          <w:szCs w:val="23"/>
        </w:rPr>
        <w:t>响应单位：</w:t>
      </w:r>
      <w:r>
        <w:rPr>
          <w:sz w:val="23"/>
          <w:szCs w:val="23"/>
          <w:u w:val="single"/>
        </w:rPr>
        <w:t xml:space="preserve">                 </w:t>
      </w:r>
      <w:r>
        <w:rPr>
          <w:sz w:val="23"/>
          <w:szCs w:val="23"/>
        </w:rPr>
        <w:t>(</w:t>
      </w:r>
      <w:r>
        <w:rPr>
          <w:sz w:val="23"/>
          <w:szCs w:val="23"/>
        </w:rPr>
        <w:t>盖单位章</w:t>
      </w:r>
      <w:r>
        <w:rPr>
          <w:sz w:val="23"/>
          <w:szCs w:val="23"/>
        </w:rPr>
        <w:t>)</w:t>
      </w:r>
    </w:p>
    <w:p w:rsidR="00724EDB" w:rsidRDefault="00724EDB" w:rsidP="00724EDB">
      <w:pPr>
        <w:spacing w:line="440" w:lineRule="exact"/>
        <w:rPr>
          <w:sz w:val="23"/>
          <w:szCs w:val="23"/>
        </w:rPr>
      </w:pPr>
      <w:r>
        <w:rPr>
          <w:sz w:val="23"/>
          <w:szCs w:val="23"/>
        </w:rPr>
        <w:t xml:space="preserve">                                </w:t>
      </w:r>
      <w:r>
        <w:rPr>
          <w:sz w:val="23"/>
          <w:szCs w:val="23"/>
          <w:u w:val="single"/>
        </w:rPr>
        <w:t xml:space="preserve">         </w:t>
      </w:r>
      <w:r>
        <w:rPr>
          <w:sz w:val="23"/>
          <w:szCs w:val="23"/>
        </w:rPr>
        <w:t>年</w:t>
      </w:r>
      <w:r>
        <w:rPr>
          <w:sz w:val="23"/>
          <w:szCs w:val="23"/>
          <w:u w:val="single"/>
        </w:rPr>
        <w:t xml:space="preserve">      </w:t>
      </w:r>
      <w:r>
        <w:rPr>
          <w:sz w:val="23"/>
          <w:szCs w:val="23"/>
        </w:rPr>
        <w:t>月</w:t>
      </w:r>
      <w:r>
        <w:rPr>
          <w:sz w:val="23"/>
          <w:szCs w:val="23"/>
          <w:u w:val="single"/>
        </w:rPr>
        <w:t xml:space="preserve">   </w:t>
      </w:r>
      <w:r>
        <w:rPr>
          <w:sz w:val="23"/>
          <w:szCs w:val="23"/>
        </w:rPr>
        <w:t xml:space="preserve"> </w:t>
      </w:r>
      <w:r>
        <w:rPr>
          <w:sz w:val="23"/>
          <w:szCs w:val="23"/>
        </w:rPr>
        <w:t>日</w:t>
      </w:r>
      <w:r>
        <w:rPr>
          <w:sz w:val="23"/>
          <w:szCs w:val="23"/>
        </w:rPr>
        <w:t xml:space="preserve">           </w:t>
      </w:r>
    </w:p>
    <w:p w:rsidR="00724EDB" w:rsidRDefault="00724EDB" w:rsidP="00724EDB">
      <w:pPr>
        <w:topLinePunct/>
        <w:spacing w:line="440" w:lineRule="exact"/>
        <w:rPr>
          <w:rFonts w:eastAsia="黑体"/>
          <w:sz w:val="23"/>
          <w:szCs w:val="23"/>
        </w:rPr>
      </w:pPr>
    </w:p>
    <w:p w:rsidR="00724EDB" w:rsidRDefault="00724EDB" w:rsidP="00724EDB">
      <w:pPr>
        <w:topLinePunct/>
        <w:spacing w:line="440" w:lineRule="exact"/>
        <w:rPr>
          <w:rFonts w:eastAsia="黑体"/>
          <w:sz w:val="23"/>
          <w:szCs w:val="23"/>
        </w:rPr>
      </w:pPr>
    </w:p>
    <w:p w:rsidR="00724EDB" w:rsidRDefault="00724EDB" w:rsidP="00724EDB">
      <w:pPr>
        <w:topLinePunct/>
        <w:spacing w:line="440" w:lineRule="exact"/>
        <w:rPr>
          <w:rFonts w:eastAsia="黑体"/>
          <w:sz w:val="23"/>
          <w:szCs w:val="23"/>
        </w:rPr>
      </w:pPr>
    </w:p>
    <w:p w:rsidR="00724EDB" w:rsidRDefault="00724EDB" w:rsidP="00724EDB">
      <w:pPr>
        <w:spacing w:line="360" w:lineRule="auto"/>
        <w:ind w:firstLineChars="200" w:firstLine="420"/>
        <w:rPr>
          <w:rFonts w:ascii="宋体" w:hAnsi="宋体"/>
          <w:szCs w:val="21"/>
        </w:rPr>
      </w:pPr>
    </w:p>
    <w:p w:rsidR="00724EDB" w:rsidRDefault="00724EDB" w:rsidP="00724EDB">
      <w:pPr>
        <w:spacing w:line="360" w:lineRule="auto"/>
        <w:ind w:firstLineChars="200" w:firstLine="420"/>
        <w:rPr>
          <w:rFonts w:ascii="宋体" w:hAnsi="宋体"/>
          <w:szCs w:val="21"/>
        </w:rPr>
      </w:pPr>
    </w:p>
    <w:p w:rsidR="00724EDB" w:rsidRDefault="00724EDB" w:rsidP="00724EDB">
      <w:pPr>
        <w:spacing w:line="160" w:lineRule="exact"/>
      </w:pPr>
      <w:r>
        <w:rPr>
          <w:rFonts w:eastAsia="黑体"/>
          <w:sz w:val="23"/>
          <w:szCs w:val="23"/>
        </w:rPr>
        <w:br w:type="page"/>
      </w:r>
    </w:p>
    <w:p w:rsidR="007E5B02" w:rsidRDefault="007E5B02" w:rsidP="007E5B02">
      <w:pPr>
        <w:spacing w:line="440" w:lineRule="exact"/>
        <w:jc w:val="center"/>
        <w:rPr>
          <w:rFonts w:eastAsia="黑体"/>
          <w:sz w:val="27"/>
          <w:szCs w:val="27"/>
        </w:rPr>
      </w:pPr>
      <w:r>
        <w:rPr>
          <w:rFonts w:eastAsia="黑体"/>
          <w:sz w:val="27"/>
          <w:szCs w:val="27"/>
        </w:rPr>
        <w:lastRenderedPageBreak/>
        <w:t>三、</w:t>
      </w:r>
      <w:r>
        <w:rPr>
          <w:rFonts w:eastAsia="黑体" w:hint="eastAsia"/>
          <w:sz w:val="27"/>
          <w:szCs w:val="27"/>
        </w:rPr>
        <w:t>响应</w:t>
      </w:r>
      <w:r>
        <w:rPr>
          <w:rFonts w:eastAsia="黑体"/>
          <w:sz w:val="27"/>
          <w:szCs w:val="27"/>
        </w:rPr>
        <w:t>保证金</w:t>
      </w:r>
    </w:p>
    <w:p w:rsidR="007E5B02" w:rsidRDefault="007E5B02" w:rsidP="007E5B02">
      <w:pPr>
        <w:spacing w:line="440" w:lineRule="exact"/>
        <w:jc w:val="center"/>
        <w:rPr>
          <w:rFonts w:eastAsia="黑体"/>
          <w:sz w:val="23"/>
          <w:szCs w:val="23"/>
        </w:rPr>
      </w:pPr>
    </w:p>
    <w:p w:rsidR="007E5B02" w:rsidRDefault="007E5B02" w:rsidP="007E5B02">
      <w:pPr>
        <w:spacing w:line="440" w:lineRule="exact"/>
        <w:ind w:firstLineChars="200" w:firstLine="420"/>
        <w:rPr>
          <w:szCs w:val="21"/>
        </w:rPr>
      </w:pPr>
      <w:r>
        <w:rPr>
          <w:rFonts w:hint="eastAsia"/>
          <w:szCs w:val="21"/>
        </w:rPr>
        <w:t>如采用电汇</w:t>
      </w:r>
      <w:r>
        <w:rPr>
          <w:rFonts w:hint="eastAsia"/>
        </w:rPr>
        <w:t>（转账）</w:t>
      </w:r>
      <w:r>
        <w:rPr>
          <w:rFonts w:hint="eastAsia"/>
          <w:szCs w:val="21"/>
        </w:rPr>
        <w:t>，响应单位应在此提供电汇回单或转账凭据的复印件。</w:t>
      </w:r>
    </w:p>
    <w:p w:rsidR="007E5B02" w:rsidRDefault="007E5B02" w:rsidP="007E5B02">
      <w:pPr>
        <w:spacing w:line="400" w:lineRule="exact"/>
        <w:ind w:firstLineChars="200" w:firstLine="420"/>
        <w:jc w:val="left"/>
        <w:rPr>
          <w:szCs w:val="21"/>
        </w:rPr>
      </w:pPr>
      <w:r>
        <w:rPr>
          <w:rFonts w:hint="eastAsia"/>
          <w:szCs w:val="21"/>
        </w:rPr>
        <w:t>如采用银行保函，银行保函原件装订在响应文件的正本之中，格式如下：</w:t>
      </w:r>
    </w:p>
    <w:p w:rsidR="006E7806" w:rsidRPr="0058142E" w:rsidRDefault="006E7806" w:rsidP="0058142E">
      <w:pPr>
        <w:pStyle w:val="a0"/>
      </w:pPr>
    </w:p>
    <w:p w:rsidR="007E5B02" w:rsidRDefault="006E7806" w:rsidP="007E5B02">
      <w:pPr>
        <w:spacing w:line="400" w:lineRule="exact"/>
        <w:jc w:val="center"/>
        <w:rPr>
          <w:rFonts w:ascii="黑体" w:eastAsia="黑体" w:hAnsi="宋体"/>
          <w:szCs w:val="21"/>
        </w:rPr>
      </w:pPr>
      <w:r>
        <w:rPr>
          <w:rFonts w:ascii="黑体" w:eastAsia="黑体" w:hAnsi="宋体" w:hint="eastAsia"/>
          <w:szCs w:val="21"/>
        </w:rPr>
        <w:t>响应</w:t>
      </w:r>
      <w:r w:rsidR="007E5B02">
        <w:rPr>
          <w:rFonts w:ascii="黑体" w:eastAsia="黑体" w:hAnsi="宋体" w:hint="eastAsia"/>
          <w:szCs w:val="21"/>
        </w:rPr>
        <w:t>保函格式</w:t>
      </w:r>
    </w:p>
    <w:p w:rsidR="007E5B02" w:rsidRDefault="007E5B02" w:rsidP="007E5B02">
      <w:pPr>
        <w:spacing w:line="400" w:lineRule="exact"/>
        <w:rPr>
          <w:rFonts w:ascii="宋体" w:hAnsi="宋体"/>
          <w:szCs w:val="21"/>
          <w:u w:val="single"/>
        </w:rPr>
      </w:pPr>
    </w:p>
    <w:p w:rsidR="007E5B02" w:rsidRDefault="007E5B02" w:rsidP="007E5B02">
      <w:pPr>
        <w:spacing w:line="400" w:lineRule="exact"/>
        <w:rPr>
          <w:rFonts w:ascii="宋体" w:hAnsi="宋体"/>
          <w:szCs w:val="21"/>
        </w:rPr>
      </w:pPr>
      <w:r>
        <w:rPr>
          <w:rFonts w:ascii="宋体" w:hAnsi="宋体" w:hint="eastAsia"/>
          <w:szCs w:val="21"/>
          <w:u w:val="single"/>
        </w:rPr>
        <w:t xml:space="preserve">            </w:t>
      </w:r>
      <w:r>
        <w:rPr>
          <w:rFonts w:ascii="宋体" w:hAnsi="宋体"/>
          <w:szCs w:val="21"/>
        </w:rPr>
        <w:t>（采购人名称）：</w:t>
      </w:r>
    </w:p>
    <w:p w:rsidR="007E5B02" w:rsidRDefault="007E5B02" w:rsidP="007E5B02">
      <w:pPr>
        <w:spacing w:line="400" w:lineRule="exact"/>
        <w:rPr>
          <w:rFonts w:ascii="宋体" w:hAnsi="宋体"/>
          <w:szCs w:val="21"/>
        </w:rPr>
      </w:pPr>
    </w:p>
    <w:p w:rsidR="007E5B02" w:rsidRDefault="007E5B02" w:rsidP="007E5B02">
      <w:pPr>
        <w:spacing w:line="400" w:lineRule="exact"/>
        <w:ind w:firstLineChars="200" w:firstLine="420"/>
        <w:rPr>
          <w:rFonts w:ascii="宋体" w:hAnsi="宋体"/>
          <w:szCs w:val="21"/>
        </w:rPr>
      </w:pPr>
      <w:r>
        <w:rPr>
          <w:rFonts w:ascii="宋体" w:hAnsi="宋体"/>
          <w:szCs w:val="21"/>
        </w:rPr>
        <w:t>鉴于</w:t>
      </w:r>
      <w:r>
        <w:rPr>
          <w:rFonts w:ascii="宋体" w:hAnsi="宋体" w:hint="eastAsia"/>
          <w:szCs w:val="21"/>
          <w:u w:val="single"/>
        </w:rPr>
        <w:t xml:space="preserve">           </w:t>
      </w:r>
      <w:r>
        <w:rPr>
          <w:rFonts w:ascii="宋体" w:hAnsi="宋体"/>
          <w:szCs w:val="21"/>
        </w:rPr>
        <w:t>（响应单位名称）（以下称“响应单位”）于</w:t>
      </w:r>
      <w:r>
        <w:rPr>
          <w:rFonts w:ascii="宋体" w:hAnsi="宋体" w:hint="eastAsia"/>
          <w:szCs w:val="21"/>
          <w:u w:val="single"/>
        </w:rPr>
        <w:t xml:space="preserve">      </w:t>
      </w:r>
      <w:r>
        <w:rPr>
          <w:rFonts w:ascii="宋体" w:hAnsi="宋体"/>
          <w:szCs w:val="21"/>
        </w:rPr>
        <w:t>年</w:t>
      </w:r>
      <w:r>
        <w:rPr>
          <w:rFonts w:ascii="宋体" w:hAnsi="宋体" w:hint="eastAsia"/>
          <w:szCs w:val="21"/>
          <w:u w:val="single"/>
        </w:rPr>
        <w:t xml:space="preserve">    </w:t>
      </w:r>
      <w:r>
        <w:rPr>
          <w:rFonts w:ascii="宋体" w:hAnsi="宋体"/>
          <w:szCs w:val="21"/>
        </w:rPr>
        <w:t>月</w:t>
      </w:r>
      <w:r>
        <w:rPr>
          <w:rFonts w:ascii="宋体" w:hAnsi="宋体" w:hint="eastAsia"/>
          <w:szCs w:val="21"/>
          <w:u w:val="single"/>
        </w:rPr>
        <w:t xml:space="preserve">    </w:t>
      </w:r>
      <w:r>
        <w:rPr>
          <w:rFonts w:ascii="宋体" w:hAnsi="宋体"/>
          <w:szCs w:val="21"/>
        </w:rPr>
        <w:t>日参加</w:t>
      </w:r>
      <w:r>
        <w:rPr>
          <w:rFonts w:ascii="宋体" w:hAnsi="宋体" w:hint="eastAsia"/>
          <w:szCs w:val="21"/>
          <w:u w:val="single"/>
        </w:rPr>
        <w:t xml:space="preserve">            </w:t>
      </w:r>
      <w:r>
        <w:rPr>
          <w:rFonts w:ascii="宋体" w:hAnsi="宋体"/>
          <w:szCs w:val="21"/>
        </w:rPr>
        <w:t>（项目名称）施工的</w:t>
      </w:r>
      <w:r w:rsidR="009D197E">
        <w:rPr>
          <w:rFonts w:ascii="宋体" w:hAnsi="宋体" w:hint="eastAsia"/>
          <w:szCs w:val="21"/>
        </w:rPr>
        <w:t>响应</w:t>
      </w:r>
      <w:r>
        <w:rPr>
          <w:rFonts w:ascii="宋体" w:hAnsi="宋体"/>
          <w:szCs w:val="21"/>
        </w:rPr>
        <w:t>，</w:t>
      </w:r>
      <w:r>
        <w:rPr>
          <w:rFonts w:ascii="宋体" w:hAnsi="宋体" w:hint="eastAsia"/>
          <w:szCs w:val="21"/>
          <w:u w:val="single"/>
        </w:rPr>
        <w:t xml:space="preserve">        </w:t>
      </w:r>
      <w:r>
        <w:rPr>
          <w:rFonts w:ascii="宋体" w:hAnsi="宋体"/>
          <w:szCs w:val="21"/>
        </w:rPr>
        <w:t>（担保人名称，以下简称“我方”）无条件地、不可撤销地保证：响应单位在规定的响应文件有效期内撤销或修改其响应文件的，</w:t>
      </w:r>
      <w:r>
        <w:rPr>
          <w:rFonts w:ascii="宋体" w:hAnsi="宋体" w:hint="eastAsia"/>
          <w:szCs w:val="21"/>
        </w:rPr>
        <w:t>或者响应单位不接受</w:t>
      </w:r>
      <w:r w:rsidR="009D197E">
        <w:rPr>
          <w:rFonts w:ascii="宋体" w:hAnsi="宋体" w:hint="eastAsia"/>
          <w:szCs w:val="21"/>
        </w:rPr>
        <w:t>评审</w:t>
      </w:r>
      <w:r>
        <w:rPr>
          <w:rFonts w:ascii="宋体" w:hAnsi="宋体" w:hint="eastAsia"/>
          <w:szCs w:val="21"/>
        </w:rPr>
        <w:t>办法的规定对其响应文件中细微偏差进行澄清和补正，或者响应单位提交了虚假资料，</w:t>
      </w:r>
      <w:r>
        <w:rPr>
          <w:rFonts w:ascii="宋体" w:hAnsi="宋体"/>
          <w:szCs w:val="21"/>
        </w:rPr>
        <w:t>或者响应单位在收到</w:t>
      </w:r>
      <w:r w:rsidR="009D197E">
        <w:rPr>
          <w:rFonts w:ascii="宋体" w:hAnsi="宋体" w:hint="eastAsia"/>
          <w:szCs w:val="21"/>
        </w:rPr>
        <w:t>成交</w:t>
      </w:r>
      <w:r w:rsidR="009D197E">
        <w:rPr>
          <w:rFonts w:ascii="宋体" w:hAnsi="宋体"/>
          <w:szCs w:val="21"/>
        </w:rPr>
        <w:t>通知书</w:t>
      </w:r>
      <w:r>
        <w:rPr>
          <w:rFonts w:ascii="宋体" w:hAnsi="宋体" w:hint="eastAsia"/>
          <w:szCs w:val="21"/>
        </w:rPr>
        <w:t>未按</w:t>
      </w:r>
      <w:r w:rsidR="00356B98">
        <w:rPr>
          <w:rFonts w:ascii="宋体" w:hAnsi="宋体" w:cs="宋体" w:hint="eastAsia"/>
          <w:bCs/>
          <w:snapToGrid w:val="0"/>
          <w:spacing w:val="-6"/>
          <w:szCs w:val="21"/>
        </w:rPr>
        <w:t>询比文件</w:t>
      </w:r>
      <w:r>
        <w:rPr>
          <w:rFonts w:ascii="宋体" w:hAnsi="宋体" w:hint="eastAsia"/>
          <w:szCs w:val="21"/>
        </w:rPr>
        <w:t>规定提交履约担保或拒绝签订合同协议书的</w:t>
      </w:r>
      <w:r>
        <w:rPr>
          <w:rFonts w:ascii="宋体" w:hAnsi="宋体"/>
          <w:szCs w:val="21"/>
        </w:rPr>
        <w:t>，我方承担保证责任。收到你方书面通知后，在</w:t>
      </w:r>
      <w:r>
        <w:rPr>
          <w:rFonts w:ascii="宋体" w:hAnsi="宋体" w:hint="eastAsia"/>
          <w:szCs w:val="21"/>
        </w:rPr>
        <w:t>7天</w:t>
      </w:r>
      <w:r>
        <w:rPr>
          <w:rFonts w:ascii="宋体" w:hAnsi="宋体"/>
          <w:szCs w:val="21"/>
        </w:rPr>
        <w:t>内无条件向你方支付人民币（大写）</w:t>
      </w:r>
      <w:r>
        <w:rPr>
          <w:rFonts w:ascii="宋体" w:hAnsi="宋体" w:hint="eastAsia"/>
          <w:szCs w:val="21"/>
          <w:u w:val="single"/>
        </w:rPr>
        <w:t xml:space="preserve">             </w:t>
      </w:r>
      <w:r>
        <w:rPr>
          <w:rFonts w:ascii="宋体" w:hAnsi="宋体"/>
          <w:szCs w:val="21"/>
        </w:rPr>
        <w:t>元。</w:t>
      </w:r>
    </w:p>
    <w:p w:rsidR="007E5B02" w:rsidRDefault="007E5B02" w:rsidP="007E5B02">
      <w:pPr>
        <w:spacing w:line="400" w:lineRule="exact"/>
        <w:ind w:firstLineChars="200" w:firstLine="420"/>
        <w:rPr>
          <w:rFonts w:ascii="宋体" w:hAnsi="宋体"/>
          <w:szCs w:val="21"/>
        </w:rPr>
      </w:pPr>
      <w:r>
        <w:rPr>
          <w:rFonts w:ascii="宋体" w:hAnsi="宋体"/>
          <w:szCs w:val="21"/>
        </w:rPr>
        <w:t>本保函在</w:t>
      </w:r>
      <w:r w:rsidR="009D197E">
        <w:rPr>
          <w:rFonts w:ascii="宋体" w:hAnsi="宋体" w:hint="eastAsia"/>
          <w:szCs w:val="21"/>
        </w:rPr>
        <w:t>响应</w:t>
      </w:r>
      <w:r>
        <w:rPr>
          <w:rFonts w:ascii="宋体" w:hAnsi="宋体"/>
          <w:szCs w:val="21"/>
        </w:rPr>
        <w:t>有效期内保持有效。要求我方承担保证责任的通知应在</w:t>
      </w:r>
      <w:r>
        <w:rPr>
          <w:rFonts w:ascii="宋体" w:hAnsi="宋体" w:hint="eastAsia"/>
          <w:szCs w:val="21"/>
        </w:rPr>
        <w:t>上述</w:t>
      </w:r>
      <w:r>
        <w:rPr>
          <w:rFonts w:ascii="宋体" w:hAnsi="宋体"/>
          <w:szCs w:val="21"/>
        </w:rPr>
        <w:t>期</w:t>
      </w:r>
      <w:r>
        <w:rPr>
          <w:rFonts w:ascii="宋体" w:hAnsi="宋体" w:hint="eastAsia"/>
          <w:szCs w:val="21"/>
        </w:rPr>
        <w:t>限</w:t>
      </w:r>
      <w:r>
        <w:rPr>
          <w:rFonts w:ascii="宋体" w:hAnsi="宋体"/>
          <w:szCs w:val="21"/>
        </w:rPr>
        <w:t>内送达我方。</w:t>
      </w:r>
      <w:r>
        <w:rPr>
          <w:rFonts w:ascii="宋体" w:hAnsi="宋体" w:hint="eastAsia"/>
          <w:szCs w:val="21"/>
        </w:rPr>
        <w:t>你方延长</w:t>
      </w:r>
      <w:r w:rsidR="009D197E">
        <w:rPr>
          <w:rFonts w:ascii="宋体" w:hAnsi="宋体" w:hint="eastAsia"/>
          <w:szCs w:val="21"/>
        </w:rPr>
        <w:t>响应</w:t>
      </w:r>
      <w:r>
        <w:rPr>
          <w:rFonts w:ascii="宋体" w:hAnsi="宋体" w:hint="eastAsia"/>
          <w:szCs w:val="21"/>
        </w:rPr>
        <w:t>有效期的决定，应通知我方。</w:t>
      </w:r>
    </w:p>
    <w:p w:rsidR="007E5B02" w:rsidRDefault="007E5B02" w:rsidP="007E5B02">
      <w:pPr>
        <w:spacing w:line="400" w:lineRule="exact"/>
        <w:ind w:firstLineChars="200" w:firstLine="420"/>
        <w:rPr>
          <w:rFonts w:ascii="宋体" w:hAnsi="宋体"/>
          <w:szCs w:val="21"/>
        </w:rPr>
      </w:pPr>
      <w:r>
        <w:rPr>
          <w:rFonts w:ascii="宋体" w:hAnsi="宋体" w:hint="eastAsia"/>
          <w:szCs w:val="21"/>
        </w:rPr>
        <w:t>本保函在上述</w:t>
      </w:r>
      <w:r w:rsidR="009D197E">
        <w:rPr>
          <w:rFonts w:ascii="宋体" w:hAnsi="宋体" w:hint="eastAsia"/>
          <w:szCs w:val="21"/>
        </w:rPr>
        <w:t>响应</w:t>
      </w:r>
      <w:r>
        <w:rPr>
          <w:rFonts w:ascii="宋体" w:hAnsi="宋体" w:hint="eastAsia"/>
          <w:szCs w:val="21"/>
        </w:rPr>
        <w:t>有效期期满之后自动失效，无需退回</w:t>
      </w:r>
      <w:r>
        <w:rPr>
          <w:rFonts w:ascii="宋体" w:hAnsi="宋体"/>
          <w:szCs w:val="21"/>
        </w:rPr>
        <w:t>我方</w:t>
      </w:r>
      <w:r>
        <w:rPr>
          <w:rFonts w:ascii="宋体" w:hAnsi="宋体" w:hint="eastAsia"/>
          <w:szCs w:val="21"/>
        </w:rPr>
        <w:t>。</w:t>
      </w:r>
    </w:p>
    <w:p w:rsidR="007E5B02" w:rsidRDefault="007E5B02" w:rsidP="007E5B02">
      <w:pPr>
        <w:rPr>
          <w:rFonts w:ascii="宋体" w:hAnsi="宋体"/>
          <w:szCs w:val="21"/>
        </w:rPr>
      </w:pPr>
    </w:p>
    <w:p w:rsidR="007E5B02" w:rsidRDefault="007E5B02" w:rsidP="007E5B02">
      <w:pPr>
        <w:rPr>
          <w:rFonts w:ascii="宋体" w:hAnsi="宋体"/>
          <w:szCs w:val="21"/>
        </w:rPr>
      </w:pPr>
    </w:p>
    <w:p w:rsidR="007E5B02" w:rsidRDefault="007E5B02" w:rsidP="007E5B02">
      <w:pPr>
        <w:spacing w:line="360" w:lineRule="auto"/>
        <w:rPr>
          <w:rFonts w:ascii="宋体" w:hAnsi="宋体"/>
          <w:szCs w:val="21"/>
        </w:rPr>
      </w:pPr>
      <w:r>
        <w:rPr>
          <w:rFonts w:ascii="宋体" w:hAnsi="宋体" w:hint="eastAsia"/>
          <w:szCs w:val="21"/>
        </w:rPr>
        <w:t xml:space="preserve">                     </w:t>
      </w:r>
      <w:r>
        <w:rPr>
          <w:rFonts w:ascii="宋体" w:hAnsi="宋体"/>
          <w:szCs w:val="21"/>
        </w:rPr>
        <w:t>担保人名称：</w:t>
      </w:r>
      <w:r>
        <w:rPr>
          <w:rFonts w:ascii="宋体" w:hAnsi="宋体" w:hint="eastAsia"/>
          <w:szCs w:val="21"/>
          <w:u w:val="single"/>
        </w:rPr>
        <w:t xml:space="preserve">                          </w:t>
      </w:r>
      <w:r>
        <w:rPr>
          <w:rFonts w:ascii="宋体" w:hAnsi="宋体"/>
          <w:szCs w:val="21"/>
        </w:rPr>
        <w:t>（盖单位章）</w:t>
      </w:r>
    </w:p>
    <w:p w:rsidR="007E5B02" w:rsidRDefault="007E5B02" w:rsidP="007E5B02">
      <w:pPr>
        <w:spacing w:line="360" w:lineRule="auto"/>
        <w:rPr>
          <w:rFonts w:ascii="宋体" w:hAnsi="宋体"/>
          <w:szCs w:val="21"/>
        </w:rPr>
      </w:pPr>
      <w:r>
        <w:rPr>
          <w:rFonts w:ascii="宋体" w:hAnsi="宋体" w:hint="eastAsia"/>
          <w:szCs w:val="21"/>
        </w:rPr>
        <w:t xml:space="preserve">                     </w:t>
      </w:r>
      <w:r>
        <w:rPr>
          <w:rFonts w:ascii="宋体" w:hAnsi="宋体"/>
          <w:szCs w:val="21"/>
        </w:rPr>
        <w:t>法定代表人或其委托代理人：</w:t>
      </w:r>
      <w:r>
        <w:rPr>
          <w:rFonts w:ascii="宋体" w:hAnsi="宋体" w:hint="eastAsia"/>
          <w:szCs w:val="21"/>
          <w:u w:val="single"/>
        </w:rPr>
        <w:t xml:space="preserve">                </w:t>
      </w:r>
      <w:r>
        <w:rPr>
          <w:rFonts w:ascii="宋体" w:hAnsi="宋体"/>
          <w:szCs w:val="21"/>
        </w:rPr>
        <w:t>（签字）</w:t>
      </w:r>
    </w:p>
    <w:p w:rsidR="007E5B02" w:rsidRDefault="007E5B02" w:rsidP="007E5B02">
      <w:pPr>
        <w:spacing w:line="360" w:lineRule="auto"/>
        <w:rPr>
          <w:rFonts w:ascii="宋体" w:hAnsi="宋体"/>
          <w:szCs w:val="21"/>
        </w:rPr>
      </w:pPr>
      <w:r>
        <w:rPr>
          <w:rFonts w:ascii="宋体" w:hAnsi="宋体" w:hint="eastAsia"/>
          <w:szCs w:val="21"/>
        </w:rPr>
        <w:t xml:space="preserve">                     </w:t>
      </w:r>
      <w:r>
        <w:rPr>
          <w:rFonts w:ascii="宋体" w:hAnsi="宋体"/>
          <w:szCs w:val="21"/>
        </w:rPr>
        <w:t>地</w:t>
      </w:r>
      <w:r>
        <w:rPr>
          <w:rFonts w:ascii="宋体" w:hAnsi="宋体" w:hint="eastAsia"/>
          <w:szCs w:val="21"/>
        </w:rPr>
        <w:t xml:space="preserve">    </w:t>
      </w:r>
      <w:r>
        <w:rPr>
          <w:rFonts w:ascii="宋体" w:hAnsi="宋体"/>
          <w:szCs w:val="21"/>
        </w:rPr>
        <w:t>址：</w:t>
      </w:r>
      <w:r>
        <w:rPr>
          <w:rFonts w:ascii="宋体" w:hAnsi="宋体" w:hint="eastAsia"/>
          <w:szCs w:val="21"/>
          <w:u w:val="single"/>
        </w:rPr>
        <w:t xml:space="preserve">                                        </w:t>
      </w:r>
    </w:p>
    <w:p w:rsidR="007E5B02" w:rsidRDefault="007E5B02" w:rsidP="007E5B02">
      <w:pPr>
        <w:spacing w:line="360" w:lineRule="auto"/>
        <w:rPr>
          <w:rFonts w:ascii="宋体" w:hAnsi="宋体"/>
          <w:szCs w:val="21"/>
        </w:rPr>
      </w:pPr>
      <w:r>
        <w:rPr>
          <w:rFonts w:ascii="宋体" w:hAnsi="宋体" w:hint="eastAsia"/>
          <w:szCs w:val="21"/>
        </w:rPr>
        <w:t xml:space="preserve">                     </w:t>
      </w:r>
      <w:r>
        <w:rPr>
          <w:rFonts w:ascii="宋体" w:hAnsi="宋体"/>
          <w:szCs w:val="21"/>
        </w:rPr>
        <w:t>邮政编码：</w:t>
      </w:r>
      <w:r>
        <w:rPr>
          <w:rFonts w:ascii="宋体" w:hAnsi="宋体" w:hint="eastAsia"/>
          <w:szCs w:val="21"/>
          <w:u w:val="single"/>
        </w:rPr>
        <w:t xml:space="preserve">                                        </w:t>
      </w:r>
    </w:p>
    <w:p w:rsidR="007E5B02" w:rsidRDefault="007E5B02" w:rsidP="007E5B02">
      <w:pPr>
        <w:spacing w:line="360" w:lineRule="auto"/>
        <w:rPr>
          <w:rFonts w:ascii="宋体" w:hAnsi="宋体"/>
          <w:szCs w:val="21"/>
        </w:rPr>
      </w:pPr>
      <w:r>
        <w:rPr>
          <w:rFonts w:ascii="宋体" w:hAnsi="宋体" w:hint="eastAsia"/>
          <w:szCs w:val="21"/>
        </w:rPr>
        <w:t xml:space="preserve">                     </w:t>
      </w:r>
      <w:r>
        <w:rPr>
          <w:rFonts w:ascii="宋体" w:hAnsi="宋体"/>
          <w:szCs w:val="21"/>
        </w:rPr>
        <w:t>电</w:t>
      </w:r>
      <w:r>
        <w:rPr>
          <w:rFonts w:ascii="宋体" w:hAnsi="宋体" w:hint="eastAsia"/>
          <w:szCs w:val="21"/>
        </w:rPr>
        <w:t xml:space="preserve">    </w:t>
      </w:r>
      <w:r>
        <w:rPr>
          <w:rFonts w:ascii="宋体" w:hAnsi="宋体"/>
          <w:szCs w:val="21"/>
        </w:rPr>
        <w:t>话：</w:t>
      </w:r>
      <w:r>
        <w:rPr>
          <w:rFonts w:ascii="宋体" w:hAnsi="宋体" w:hint="eastAsia"/>
          <w:szCs w:val="21"/>
          <w:u w:val="single"/>
        </w:rPr>
        <w:t xml:space="preserve">                                        </w:t>
      </w:r>
    </w:p>
    <w:p w:rsidR="007E5B02" w:rsidRDefault="007E5B02" w:rsidP="007E5B02">
      <w:pPr>
        <w:spacing w:line="360" w:lineRule="auto"/>
        <w:rPr>
          <w:rFonts w:ascii="宋体" w:hAnsi="宋体"/>
          <w:szCs w:val="21"/>
        </w:rPr>
      </w:pPr>
      <w:r>
        <w:rPr>
          <w:rFonts w:ascii="宋体" w:hAnsi="宋体" w:hint="eastAsia"/>
          <w:szCs w:val="21"/>
        </w:rPr>
        <w:t xml:space="preserve">                     </w:t>
      </w:r>
      <w:r>
        <w:rPr>
          <w:rFonts w:ascii="宋体" w:hAnsi="宋体"/>
          <w:szCs w:val="21"/>
        </w:rPr>
        <w:t>传</w:t>
      </w:r>
      <w:r>
        <w:rPr>
          <w:rFonts w:ascii="宋体" w:hAnsi="宋体" w:hint="eastAsia"/>
          <w:szCs w:val="21"/>
        </w:rPr>
        <w:t xml:space="preserve">    </w:t>
      </w:r>
      <w:r>
        <w:rPr>
          <w:rFonts w:ascii="宋体" w:hAnsi="宋体"/>
          <w:szCs w:val="21"/>
        </w:rPr>
        <w:t>真：</w:t>
      </w:r>
      <w:r>
        <w:rPr>
          <w:rFonts w:ascii="宋体" w:hAnsi="宋体" w:hint="eastAsia"/>
          <w:szCs w:val="21"/>
          <w:u w:val="single"/>
        </w:rPr>
        <w:t xml:space="preserve">                                        </w:t>
      </w:r>
    </w:p>
    <w:p w:rsidR="007E5B02" w:rsidRDefault="007E5B02" w:rsidP="007E5B02">
      <w:pPr>
        <w:rPr>
          <w:rFonts w:ascii="宋体" w:hAnsi="宋体"/>
          <w:szCs w:val="21"/>
        </w:rPr>
      </w:pPr>
    </w:p>
    <w:p w:rsidR="007E5B02" w:rsidRDefault="007E5B02" w:rsidP="007E5B02">
      <w:pPr>
        <w:spacing w:line="360" w:lineRule="auto"/>
        <w:ind w:firstLine="437"/>
      </w:pPr>
      <w:r>
        <w:rPr>
          <w:rFonts w:ascii="宋体" w:hAnsi="宋体" w:hint="eastAsia"/>
          <w:szCs w:val="21"/>
        </w:rPr>
        <w:t xml:space="preserve">                                                   </w:t>
      </w:r>
      <w:r>
        <w:rPr>
          <w:rFonts w:ascii="宋体" w:hAnsi="宋体" w:hint="eastAsia"/>
          <w:szCs w:val="21"/>
          <w:u w:val="single"/>
        </w:rPr>
        <w:t xml:space="preserve">      </w:t>
      </w:r>
      <w:r>
        <w:rPr>
          <w:rFonts w:ascii="宋体" w:hAnsi="宋体"/>
          <w:szCs w:val="21"/>
        </w:rPr>
        <w:t>年</w:t>
      </w:r>
      <w:r>
        <w:rPr>
          <w:rFonts w:ascii="宋体" w:hAnsi="宋体" w:hint="eastAsia"/>
          <w:szCs w:val="21"/>
          <w:u w:val="single"/>
        </w:rPr>
        <w:t xml:space="preserve">    </w:t>
      </w:r>
      <w:r>
        <w:rPr>
          <w:rFonts w:ascii="宋体" w:hAnsi="宋体"/>
          <w:szCs w:val="21"/>
        </w:rPr>
        <w:t>月</w:t>
      </w:r>
      <w:r>
        <w:rPr>
          <w:rFonts w:ascii="宋体" w:hAnsi="宋体" w:hint="eastAsia"/>
          <w:szCs w:val="21"/>
          <w:u w:val="single"/>
        </w:rPr>
        <w:t xml:space="preserve">    </w:t>
      </w:r>
      <w:r>
        <w:rPr>
          <w:rFonts w:ascii="宋体" w:hAnsi="宋体"/>
          <w:szCs w:val="21"/>
        </w:rPr>
        <w:t>日</w:t>
      </w:r>
    </w:p>
    <w:p w:rsidR="007E5B02" w:rsidRDefault="007E5B02" w:rsidP="007E5B02">
      <w:pPr>
        <w:spacing w:line="360" w:lineRule="auto"/>
        <w:ind w:firstLine="437"/>
      </w:pPr>
    </w:p>
    <w:p w:rsidR="007E5B02" w:rsidRDefault="007E5B02" w:rsidP="007E5B02">
      <w:pPr>
        <w:spacing w:line="440" w:lineRule="exact"/>
        <w:rPr>
          <w:rFonts w:eastAsia="黑体"/>
          <w:sz w:val="27"/>
          <w:szCs w:val="27"/>
        </w:rPr>
        <w:sectPr w:rsidR="007E5B02">
          <w:footerReference w:type="even" r:id="rId35"/>
          <w:footerReference w:type="default" r:id="rId36"/>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spacing w:line="440" w:lineRule="exact"/>
        <w:rPr>
          <w:rFonts w:eastAsia="黑体"/>
          <w:sz w:val="27"/>
          <w:szCs w:val="27"/>
        </w:rPr>
      </w:pPr>
    </w:p>
    <w:p w:rsidR="007E5B02" w:rsidRDefault="007E5B02" w:rsidP="007E5B02">
      <w:pPr>
        <w:spacing w:line="440" w:lineRule="exact"/>
        <w:jc w:val="center"/>
        <w:rPr>
          <w:rFonts w:eastAsia="黑体"/>
          <w:sz w:val="27"/>
          <w:szCs w:val="27"/>
        </w:rPr>
      </w:pPr>
      <w:r>
        <w:rPr>
          <w:rFonts w:eastAsia="黑体" w:hint="eastAsia"/>
          <w:sz w:val="27"/>
          <w:szCs w:val="27"/>
        </w:rPr>
        <w:t>四</w:t>
      </w:r>
      <w:r>
        <w:rPr>
          <w:rFonts w:eastAsia="黑体"/>
          <w:sz w:val="27"/>
          <w:szCs w:val="27"/>
        </w:rPr>
        <w:t>、施工组织设计</w:t>
      </w:r>
    </w:p>
    <w:p w:rsidR="007E5B02" w:rsidRDefault="007E5B02" w:rsidP="007E5B02">
      <w:pPr>
        <w:pStyle w:val="a0"/>
      </w:pPr>
    </w:p>
    <w:p w:rsidR="007E5B02" w:rsidRDefault="007E5B02" w:rsidP="007E5B02"/>
    <w:p w:rsidR="007E5B02" w:rsidRDefault="007E5B02" w:rsidP="007E5B02">
      <w:pPr>
        <w:spacing w:line="480" w:lineRule="auto"/>
        <w:ind w:firstLineChars="250" w:firstLine="602"/>
        <w:rPr>
          <w:rFonts w:ascii="宋体" w:hAnsi="宋体"/>
          <w:b/>
          <w:sz w:val="24"/>
          <w:szCs w:val="28"/>
        </w:rPr>
      </w:pPr>
      <w:r>
        <w:rPr>
          <w:rFonts w:ascii="宋体" w:hAnsi="宋体"/>
          <w:b/>
          <w:sz w:val="24"/>
          <w:szCs w:val="28"/>
        </w:rPr>
        <w:t>响应单位应按以下要点编制施工组织设计(文字宜精炼、内容具有针对性，总体控制在10000字以内)：</w:t>
      </w:r>
    </w:p>
    <w:p w:rsidR="007E5B02" w:rsidRDefault="007E5B02" w:rsidP="007E5B02">
      <w:pPr>
        <w:tabs>
          <w:tab w:val="left" w:pos="8647"/>
        </w:tabs>
        <w:autoSpaceDE w:val="0"/>
        <w:autoSpaceDN w:val="0"/>
        <w:adjustRightInd w:val="0"/>
        <w:spacing w:line="480" w:lineRule="auto"/>
        <w:ind w:right="567" w:firstLineChars="202" w:firstLine="487"/>
        <w:textAlignment w:val="baseline"/>
        <w:rPr>
          <w:rFonts w:ascii="宋体" w:hAnsi="宋体"/>
          <w:b/>
          <w:sz w:val="24"/>
          <w:szCs w:val="28"/>
        </w:rPr>
      </w:pPr>
      <w:r>
        <w:rPr>
          <w:rFonts w:ascii="宋体" w:hAnsi="宋体" w:hint="eastAsia"/>
          <w:b/>
          <w:sz w:val="24"/>
          <w:szCs w:val="28"/>
        </w:rPr>
        <w:t>1、</w:t>
      </w:r>
      <w:r w:rsidR="003772BF">
        <w:rPr>
          <w:rFonts w:ascii="宋体" w:hAnsi="宋体" w:hint="eastAsia"/>
          <w:b/>
          <w:sz w:val="24"/>
          <w:szCs w:val="28"/>
        </w:rPr>
        <w:t>项目施工</w:t>
      </w:r>
      <w:r>
        <w:rPr>
          <w:rFonts w:ascii="宋体" w:hAnsi="宋体" w:hint="eastAsia"/>
          <w:b/>
          <w:sz w:val="24"/>
          <w:szCs w:val="28"/>
        </w:rPr>
        <w:t>方案</w:t>
      </w:r>
    </w:p>
    <w:p w:rsidR="007E5B02" w:rsidRDefault="007E5B02" w:rsidP="007E5B02">
      <w:pPr>
        <w:tabs>
          <w:tab w:val="left" w:pos="8647"/>
        </w:tabs>
        <w:autoSpaceDE w:val="0"/>
        <w:autoSpaceDN w:val="0"/>
        <w:adjustRightInd w:val="0"/>
        <w:spacing w:line="480" w:lineRule="auto"/>
        <w:ind w:right="567" w:firstLineChars="202" w:firstLine="485"/>
        <w:textAlignment w:val="baseline"/>
        <w:rPr>
          <w:rFonts w:ascii="宋体" w:hAnsi="宋体"/>
          <w:sz w:val="24"/>
          <w:szCs w:val="28"/>
        </w:rPr>
      </w:pPr>
      <w:r>
        <w:rPr>
          <w:rFonts w:ascii="宋体" w:hAnsi="宋体" w:hint="eastAsia"/>
          <w:sz w:val="24"/>
          <w:szCs w:val="28"/>
        </w:rPr>
        <w:t>1</w:t>
      </w:r>
      <w:r>
        <w:rPr>
          <w:rFonts w:ascii="宋体" w:hAnsi="宋体"/>
          <w:sz w:val="24"/>
          <w:szCs w:val="28"/>
        </w:rPr>
        <w:t>)</w:t>
      </w:r>
      <w:r>
        <w:rPr>
          <w:rFonts w:ascii="宋体" w:hAnsi="宋体" w:hint="eastAsia"/>
          <w:sz w:val="24"/>
          <w:szCs w:val="28"/>
        </w:rPr>
        <w:t xml:space="preserve"> 施工方案与技术措施</w:t>
      </w:r>
    </w:p>
    <w:p w:rsidR="007E5B02" w:rsidRDefault="007E5B02" w:rsidP="007E5B02">
      <w:pPr>
        <w:tabs>
          <w:tab w:val="left" w:pos="8647"/>
        </w:tabs>
        <w:autoSpaceDE w:val="0"/>
        <w:autoSpaceDN w:val="0"/>
        <w:adjustRightInd w:val="0"/>
        <w:spacing w:line="480" w:lineRule="auto"/>
        <w:ind w:right="567" w:firstLineChars="202" w:firstLine="485"/>
        <w:textAlignment w:val="baseline"/>
        <w:rPr>
          <w:rFonts w:ascii="宋体" w:hAnsi="宋体"/>
          <w:sz w:val="24"/>
          <w:szCs w:val="28"/>
        </w:rPr>
      </w:pPr>
      <w:r>
        <w:rPr>
          <w:rFonts w:ascii="宋体" w:hAnsi="宋体" w:hint="eastAsia"/>
          <w:sz w:val="24"/>
          <w:szCs w:val="28"/>
        </w:rPr>
        <w:t>2）资源配备计划</w:t>
      </w:r>
    </w:p>
    <w:p w:rsidR="007E5B02" w:rsidRDefault="007E5B02" w:rsidP="007E5B02">
      <w:pPr>
        <w:tabs>
          <w:tab w:val="left" w:pos="8647"/>
        </w:tabs>
        <w:autoSpaceDE w:val="0"/>
        <w:autoSpaceDN w:val="0"/>
        <w:adjustRightInd w:val="0"/>
        <w:spacing w:line="480" w:lineRule="auto"/>
        <w:ind w:right="567" w:firstLineChars="202" w:firstLine="487"/>
        <w:textAlignment w:val="baseline"/>
        <w:rPr>
          <w:rFonts w:ascii="宋体" w:hAnsi="宋体"/>
          <w:b/>
          <w:sz w:val="24"/>
          <w:szCs w:val="28"/>
        </w:rPr>
      </w:pPr>
      <w:r>
        <w:rPr>
          <w:rFonts w:ascii="宋体" w:hAnsi="宋体" w:hint="eastAsia"/>
          <w:b/>
          <w:sz w:val="24"/>
          <w:szCs w:val="28"/>
        </w:rPr>
        <w:t>2、管理体系与措施</w:t>
      </w:r>
    </w:p>
    <w:p w:rsidR="007E5B02" w:rsidRDefault="007E5B02" w:rsidP="007E5B02">
      <w:pPr>
        <w:tabs>
          <w:tab w:val="left" w:pos="8647"/>
        </w:tabs>
        <w:autoSpaceDE w:val="0"/>
        <w:autoSpaceDN w:val="0"/>
        <w:adjustRightInd w:val="0"/>
        <w:spacing w:line="480" w:lineRule="auto"/>
        <w:ind w:right="567" w:firstLineChars="202" w:firstLine="485"/>
        <w:textAlignment w:val="baseline"/>
        <w:rPr>
          <w:rFonts w:ascii="宋体" w:hAnsi="宋体"/>
          <w:sz w:val="24"/>
          <w:szCs w:val="28"/>
        </w:rPr>
      </w:pPr>
      <w:r>
        <w:rPr>
          <w:rFonts w:ascii="宋体" w:hAnsi="宋体" w:hint="eastAsia"/>
          <w:sz w:val="24"/>
          <w:szCs w:val="28"/>
        </w:rPr>
        <w:t>1）质量管理体系与措施</w:t>
      </w:r>
    </w:p>
    <w:p w:rsidR="007E5B02" w:rsidRDefault="007E5B02" w:rsidP="007E5B02">
      <w:pPr>
        <w:tabs>
          <w:tab w:val="left" w:pos="8647"/>
        </w:tabs>
        <w:autoSpaceDE w:val="0"/>
        <w:autoSpaceDN w:val="0"/>
        <w:adjustRightInd w:val="0"/>
        <w:spacing w:line="480" w:lineRule="auto"/>
        <w:ind w:right="567" w:firstLineChars="202" w:firstLine="485"/>
        <w:textAlignment w:val="baseline"/>
        <w:rPr>
          <w:rFonts w:ascii="宋体" w:hAnsi="宋体"/>
          <w:sz w:val="24"/>
          <w:szCs w:val="28"/>
        </w:rPr>
      </w:pPr>
      <w:r>
        <w:rPr>
          <w:rFonts w:ascii="宋体" w:hAnsi="宋体" w:hint="eastAsia"/>
          <w:sz w:val="24"/>
          <w:szCs w:val="28"/>
        </w:rPr>
        <w:t>2）工程进度计划与措施</w:t>
      </w:r>
    </w:p>
    <w:p w:rsidR="007E5B02" w:rsidRDefault="007E5B02" w:rsidP="007E5B02">
      <w:pPr>
        <w:tabs>
          <w:tab w:val="left" w:pos="8647"/>
        </w:tabs>
        <w:autoSpaceDE w:val="0"/>
        <w:autoSpaceDN w:val="0"/>
        <w:adjustRightInd w:val="0"/>
        <w:spacing w:line="480" w:lineRule="auto"/>
        <w:ind w:right="567" w:firstLineChars="202" w:firstLine="485"/>
        <w:textAlignment w:val="baseline"/>
        <w:rPr>
          <w:rFonts w:ascii="宋体" w:hAnsi="宋体"/>
          <w:sz w:val="24"/>
          <w:szCs w:val="28"/>
        </w:rPr>
      </w:pPr>
      <w:r>
        <w:rPr>
          <w:rFonts w:ascii="宋体" w:hAnsi="宋体" w:hint="eastAsia"/>
          <w:sz w:val="24"/>
          <w:szCs w:val="28"/>
        </w:rPr>
        <w:t>3）安全管理体系与措施</w:t>
      </w:r>
    </w:p>
    <w:p w:rsidR="007E5B02" w:rsidRDefault="007E5B02" w:rsidP="007E5B02">
      <w:pPr>
        <w:tabs>
          <w:tab w:val="left" w:pos="8647"/>
        </w:tabs>
        <w:autoSpaceDE w:val="0"/>
        <w:autoSpaceDN w:val="0"/>
        <w:adjustRightInd w:val="0"/>
        <w:spacing w:line="480" w:lineRule="auto"/>
        <w:ind w:right="567" w:firstLineChars="202" w:firstLine="485"/>
        <w:textAlignment w:val="baseline"/>
        <w:rPr>
          <w:rFonts w:ascii="宋体" w:hAnsi="宋体"/>
          <w:sz w:val="24"/>
          <w:szCs w:val="28"/>
        </w:rPr>
      </w:pPr>
      <w:r>
        <w:rPr>
          <w:rFonts w:ascii="宋体" w:hAnsi="宋体" w:hint="eastAsia"/>
          <w:sz w:val="24"/>
          <w:szCs w:val="28"/>
        </w:rPr>
        <w:t>4）环境保护管理、文明施工的体系与措施</w:t>
      </w:r>
    </w:p>
    <w:p w:rsidR="007E5B02" w:rsidRDefault="007E5B02" w:rsidP="007E5B02">
      <w:pPr>
        <w:tabs>
          <w:tab w:val="left" w:pos="8647"/>
        </w:tabs>
        <w:autoSpaceDE w:val="0"/>
        <w:autoSpaceDN w:val="0"/>
        <w:adjustRightInd w:val="0"/>
        <w:spacing w:line="480" w:lineRule="auto"/>
        <w:ind w:right="567" w:firstLineChars="202" w:firstLine="487"/>
        <w:textAlignment w:val="baseline"/>
        <w:rPr>
          <w:rFonts w:ascii="宋体" w:hAnsi="宋体"/>
          <w:b/>
          <w:sz w:val="24"/>
          <w:szCs w:val="28"/>
        </w:rPr>
      </w:pPr>
      <w:r>
        <w:rPr>
          <w:rFonts w:ascii="宋体" w:hAnsi="宋体" w:hint="eastAsia"/>
          <w:b/>
          <w:sz w:val="24"/>
          <w:szCs w:val="28"/>
        </w:rPr>
        <w:t>3、涉路施工交通组织方案及应急预案</w:t>
      </w:r>
    </w:p>
    <w:p w:rsidR="007E5B02" w:rsidRDefault="007E5B02" w:rsidP="007E5B02">
      <w:pPr>
        <w:tabs>
          <w:tab w:val="left" w:pos="8647"/>
        </w:tabs>
        <w:autoSpaceDE w:val="0"/>
        <w:autoSpaceDN w:val="0"/>
        <w:adjustRightInd w:val="0"/>
        <w:spacing w:line="480" w:lineRule="auto"/>
        <w:ind w:right="567" w:firstLineChars="202" w:firstLine="487"/>
        <w:textAlignment w:val="baseline"/>
        <w:rPr>
          <w:rFonts w:ascii="宋体" w:hAnsi="宋体"/>
          <w:b/>
          <w:sz w:val="24"/>
          <w:szCs w:val="28"/>
        </w:rPr>
      </w:pPr>
      <w:r>
        <w:rPr>
          <w:rFonts w:ascii="宋体" w:hAnsi="宋体" w:hint="eastAsia"/>
          <w:b/>
          <w:sz w:val="24"/>
          <w:szCs w:val="28"/>
        </w:rPr>
        <w:t>4、对本</w:t>
      </w:r>
      <w:r w:rsidR="003772BF">
        <w:rPr>
          <w:rFonts w:ascii="宋体" w:hAnsi="宋体" w:hint="eastAsia"/>
          <w:b/>
          <w:sz w:val="24"/>
          <w:szCs w:val="28"/>
        </w:rPr>
        <w:t>项</w:t>
      </w:r>
      <w:r w:rsidR="003772BF">
        <w:rPr>
          <w:rFonts w:ascii="宋体" w:hAnsi="宋体"/>
          <w:b/>
          <w:sz w:val="24"/>
          <w:szCs w:val="28"/>
        </w:rPr>
        <w:t>目</w:t>
      </w:r>
      <w:r>
        <w:rPr>
          <w:rFonts w:ascii="宋体" w:hAnsi="宋体" w:hint="eastAsia"/>
          <w:b/>
          <w:sz w:val="24"/>
          <w:szCs w:val="28"/>
        </w:rPr>
        <w:t>重点和难点的分析及保证措施</w:t>
      </w:r>
    </w:p>
    <w:p w:rsidR="007E5B02" w:rsidRDefault="007E5B02" w:rsidP="007E5B02">
      <w:pPr>
        <w:tabs>
          <w:tab w:val="left" w:pos="8647"/>
        </w:tabs>
        <w:autoSpaceDE w:val="0"/>
        <w:autoSpaceDN w:val="0"/>
        <w:adjustRightInd w:val="0"/>
        <w:spacing w:line="480" w:lineRule="auto"/>
        <w:ind w:right="567" w:firstLineChars="202" w:firstLine="487"/>
        <w:textAlignment w:val="baseline"/>
        <w:rPr>
          <w:rFonts w:ascii="宋体" w:hAnsi="宋体"/>
          <w:sz w:val="24"/>
          <w:szCs w:val="28"/>
        </w:rPr>
      </w:pPr>
      <w:r>
        <w:rPr>
          <w:rFonts w:ascii="宋体" w:hAnsi="宋体" w:hint="eastAsia"/>
          <w:b/>
          <w:sz w:val="24"/>
          <w:szCs w:val="28"/>
        </w:rPr>
        <w:t>5、其 它</w:t>
      </w:r>
    </w:p>
    <w:p w:rsidR="007E5B02" w:rsidRDefault="007E5B02" w:rsidP="007E5B02">
      <w:pPr>
        <w:tabs>
          <w:tab w:val="left" w:pos="8647"/>
        </w:tabs>
        <w:autoSpaceDE w:val="0"/>
        <w:autoSpaceDN w:val="0"/>
        <w:adjustRightInd w:val="0"/>
        <w:spacing w:line="360" w:lineRule="auto"/>
        <w:ind w:right="567" w:firstLineChars="202" w:firstLine="568"/>
        <w:textAlignment w:val="baseline"/>
        <w:rPr>
          <w:rFonts w:ascii="宋体" w:hAnsi="宋体"/>
          <w:b/>
          <w:sz w:val="28"/>
          <w:szCs w:val="28"/>
        </w:rPr>
      </w:pPr>
    </w:p>
    <w:p w:rsidR="007E5B02" w:rsidRDefault="007E5B02" w:rsidP="007E5B02">
      <w:pPr>
        <w:spacing w:line="440" w:lineRule="exact"/>
        <w:rPr>
          <w:sz w:val="28"/>
          <w:szCs w:val="28"/>
        </w:rPr>
        <w:sectPr w:rsidR="007E5B02">
          <w:headerReference w:type="first" r:id="rId37"/>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spacing w:line="360" w:lineRule="auto"/>
        <w:rPr>
          <w:bCs/>
          <w:kern w:val="0"/>
          <w:sz w:val="24"/>
        </w:rPr>
      </w:pPr>
      <w:r>
        <w:rPr>
          <w:b/>
          <w:kern w:val="0"/>
          <w:sz w:val="24"/>
        </w:rPr>
        <w:lastRenderedPageBreak/>
        <w:t>附表一：拟投入本项目的主要施工设备表</w:t>
      </w:r>
    </w:p>
    <w:p w:rsidR="007E5B02" w:rsidRDefault="007E5B02" w:rsidP="007E5B02">
      <w:pPr>
        <w:spacing w:line="360" w:lineRule="auto"/>
        <w:rPr>
          <w:kern w:val="0"/>
          <w:sz w:val="24"/>
          <w:szCs w:val="21"/>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88"/>
        <w:gridCol w:w="1132"/>
        <w:gridCol w:w="760"/>
        <w:gridCol w:w="780"/>
        <w:gridCol w:w="780"/>
        <w:gridCol w:w="1032"/>
        <w:gridCol w:w="1202"/>
        <w:gridCol w:w="930"/>
        <w:gridCol w:w="1029"/>
        <w:gridCol w:w="738"/>
      </w:tblGrid>
      <w:tr w:rsidR="007E5B02" w:rsidTr="00AF7F66">
        <w:trPr>
          <w:trHeight w:val="917"/>
          <w:jc w:val="center"/>
        </w:trPr>
        <w:tc>
          <w:tcPr>
            <w:tcW w:w="688" w:type="dxa"/>
            <w:tcBorders>
              <w:tl2br w:val="nil"/>
              <w:tr2bl w:val="nil"/>
            </w:tcBorders>
            <w:vAlign w:val="center"/>
          </w:tcPr>
          <w:p w:rsidR="007E5B02" w:rsidRDefault="007E5B02" w:rsidP="00AF7F66">
            <w:pPr>
              <w:snapToGrid w:val="0"/>
              <w:jc w:val="center"/>
              <w:rPr>
                <w:kern w:val="0"/>
                <w:szCs w:val="21"/>
              </w:rPr>
            </w:pPr>
            <w:r>
              <w:rPr>
                <w:kern w:val="0"/>
                <w:sz w:val="22"/>
                <w:szCs w:val="21"/>
              </w:rPr>
              <w:t>序号</w:t>
            </w:r>
          </w:p>
        </w:tc>
        <w:tc>
          <w:tcPr>
            <w:tcW w:w="1132" w:type="dxa"/>
            <w:tcBorders>
              <w:tl2br w:val="nil"/>
              <w:tr2bl w:val="nil"/>
            </w:tcBorders>
            <w:vAlign w:val="center"/>
          </w:tcPr>
          <w:p w:rsidR="007E5B02" w:rsidRDefault="007E5B02" w:rsidP="00AF7F66">
            <w:pPr>
              <w:snapToGrid w:val="0"/>
              <w:jc w:val="center"/>
              <w:rPr>
                <w:kern w:val="0"/>
                <w:szCs w:val="21"/>
              </w:rPr>
            </w:pPr>
            <w:r>
              <w:rPr>
                <w:kern w:val="0"/>
                <w:sz w:val="22"/>
                <w:szCs w:val="21"/>
              </w:rPr>
              <w:t>设备名称</w:t>
            </w:r>
          </w:p>
        </w:tc>
        <w:tc>
          <w:tcPr>
            <w:tcW w:w="760" w:type="dxa"/>
            <w:tcBorders>
              <w:tl2br w:val="nil"/>
              <w:tr2bl w:val="nil"/>
            </w:tcBorders>
            <w:vAlign w:val="center"/>
          </w:tcPr>
          <w:p w:rsidR="007E5B02" w:rsidRDefault="007E5B02" w:rsidP="00AF7F66">
            <w:pPr>
              <w:snapToGrid w:val="0"/>
              <w:jc w:val="center"/>
              <w:rPr>
                <w:kern w:val="0"/>
                <w:sz w:val="22"/>
                <w:szCs w:val="21"/>
              </w:rPr>
            </w:pPr>
            <w:r>
              <w:rPr>
                <w:kern w:val="0"/>
                <w:sz w:val="22"/>
                <w:szCs w:val="21"/>
              </w:rPr>
              <w:t>型号</w:t>
            </w:r>
          </w:p>
          <w:p w:rsidR="007E5B02" w:rsidRDefault="007E5B02" w:rsidP="00AF7F66">
            <w:pPr>
              <w:snapToGrid w:val="0"/>
              <w:jc w:val="center"/>
              <w:rPr>
                <w:kern w:val="0"/>
                <w:szCs w:val="21"/>
              </w:rPr>
            </w:pPr>
            <w:r>
              <w:rPr>
                <w:kern w:val="0"/>
                <w:sz w:val="22"/>
                <w:szCs w:val="21"/>
              </w:rPr>
              <w:t>规格</w:t>
            </w:r>
          </w:p>
        </w:tc>
        <w:tc>
          <w:tcPr>
            <w:tcW w:w="780" w:type="dxa"/>
            <w:tcBorders>
              <w:tl2br w:val="nil"/>
              <w:tr2bl w:val="nil"/>
            </w:tcBorders>
            <w:vAlign w:val="center"/>
          </w:tcPr>
          <w:p w:rsidR="007E5B02" w:rsidRDefault="007E5B02" w:rsidP="00AF7F66">
            <w:pPr>
              <w:snapToGrid w:val="0"/>
              <w:jc w:val="center"/>
              <w:rPr>
                <w:kern w:val="0"/>
                <w:szCs w:val="21"/>
              </w:rPr>
            </w:pPr>
            <w:r>
              <w:rPr>
                <w:kern w:val="0"/>
                <w:sz w:val="22"/>
                <w:szCs w:val="21"/>
              </w:rPr>
              <w:t>数量</w:t>
            </w:r>
          </w:p>
        </w:tc>
        <w:tc>
          <w:tcPr>
            <w:tcW w:w="780" w:type="dxa"/>
            <w:tcBorders>
              <w:tl2br w:val="nil"/>
              <w:tr2bl w:val="nil"/>
            </w:tcBorders>
            <w:vAlign w:val="center"/>
          </w:tcPr>
          <w:p w:rsidR="007E5B02" w:rsidRDefault="007E5B02" w:rsidP="00AF7F66">
            <w:pPr>
              <w:snapToGrid w:val="0"/>
              <w:jc w:val="center"/>
              <w:rPr>
                <w:kern w:val="0"/>
                <w:sz w:val="22"/>
                <w:szCs w:val="21"/>
              </w:rPr>
            </w:pPr>
            <w:r>
              <w:rPr>
                <w:kern w:val="0"/>
                <w:sz w:val="22"/>
                <w:szCs w:val="21"/>
              </w:rPr>
              <w:t>国别</w:t>
            </w:r>
          </w:p>
          <w:p w:rsidR="007E5B02" w:rsidRDefault="007E5B02" w:rsidP="00AF7F66">
            <w:pPr>
              <w:snapToGrid w:val="0"/>
              <w:jc w:val="center"/>
              <w:rPr>
                <w:kern w:val="0"/>
                <w:szCs w:val="21"/>
              </w:rPr>
            </w:pPr>
            <w:r>
              <w:rPr>
                <w:kern w:val="0"/>
                <w:sz w:val="22"/>
                <w:szCs w:val="21"/>
              </w:rPr>
              <w:t>产地</w:t>
            </w:r>
          </w:p>
        </w:tc>
        <w:tc>
          <w:tcPr>
            <w:tcW w:w="1032" w:type="dxa"/>
            <w:tcBorders>
              <w:tl2br w:val="nil"/>
              <w:tr2bl w:val="nil"/>
            </w:tcBorders>
            <w:vAlign w:val="center"/>
          </w:tcPr>
          <w:p w:rsidR="007E5B02" w:rsidRDefault="007E5B02" w:rsidP="00AF7F66">
            <w:pPr>
              <w:snapToGrid w:val="0"/>
              <w:jc w:val="center"/>
              <w:rPr>
                <w:kern w:val="0"/>
                <w:sz w:val="22"/>
                <w:szCs w:val="21"/>
              </w:rPr>
            </w:pPr>
            <w:r>
              <w:rPr>
                <w:kern w:val="0"/>
                <w:sz w:val="22"/>
                <w:szCs w:val="21"/>
              </w:rPr>
              <w:t>制造</w:t>
            </w:r>
          </w:p>
          <w:p w:rsidR="007E5B02" w:rsidRDefault="007E5B02" w:rsidP="00AF7F66">
            <w:pPr>
              <w:snapToGrid w:val="0"/>
              <w:jc w:val="center"/>
              <w:rPr>
                <w:kern w:val="0"/>
                <w:szCs w:val="21"/>
              </w:rPr>
            </w:pPr>
            <w:r>
              <w:rPr>
                <w:kern w:val="0"/>
                <w:sz w:val="22"/>
                <w:szCs w:val="21"/>
              </w:rPr>
              <w:t>年份</w:t>
            </w:r>
          </w:p>
        </w:tc>
        <w:tc>
          <w:tcPr>
            <w:tcW w:w="1202" w:type="dxa"/>
            <w:tcBorders>
              <w:tl2br w:val="nil"/>
              <w:tr2bl w:val="nil"/>
            </w:tcBorders>
            <w:vAlign w:val="center"/>
          </w:tcPr>
          <w:p w:rsidR="007E5B02" w:rsidRDefault="007E5B02" w:rsidP="00AF7F66">
            <w:pPr>
              <w:snapToGrid w:val="0"/>
              <w:jc w:val="center"/>
              <w:rPr>
                <w:kern w:val="0"/>
                <w:sz w:val="22"/>
                <w:szCs w:val="21"/>
              </w:rPr>
            </w:pPr>
            <w:r>
              <w:rPr>
                <w:kern w:val="0"/>
                <w:sz w:val="22"/>
                <w:szCs w:val="21"/>
              </w:rPr>
              <w:t>额定功率</w:t>
            </w:r>
          </w:p>
          <w:p w:rsidR="007E5B02" w:rsidRDefault="007E5B02" w:rsidP="00AF7F66">
            <w:pPr>
              <w:snapToGrid w:val="0"/>
              <w:jc w:val="center"/>
              <w:rPr>
                <w:kern w:val="0"/>
                <w:szCs w:val="21"/>
              </w:rPr>
            </w:pPr>
            <w:r>
              <w:rPr>
                <w:rFonts w:hint="eastAsia"/>
                <w:kern w:val="0"/>
                <w:sz w:val="22"/>
                <w:szCs w:val="21"/>
              </w:rPr>
              <w:t>（</w:t>
            </w:r>
            <w:r>
              <w:rPr>
                <w:kern w:val="0"/>
                <w:sz w:val="22"/>
                <w:szCs w:val="21"/>
              </w:rPr>
              <w:t xml:space="preserve"> kW )</w:t>
            </w:r>
          </w:p>
        </w:tc>
        <w:tc>
          <w:tcPr>
            <w:tcW w:w="930" w:type="dxa"/>
            <w:tcBorders>
              <w:tl2br w:val="nil"/>
              <w:tr2bl w:val="nil"/>
            </w:tcBorders>
            <w:vAlign w:val="center"/>
          </w:tcPr>
          <w:p w:rsidR="007E5B02" w:rsidRDefault="007E5B02" w:rsidP="00AF7F66">
            <w:pPr>
              <w:snapToGrid w:val="0"/>
              <w:jc w:val="center"/>
              <w:rPr>
                <w:kern w:val="0"/>
                <w:sz w:val="22"/>
                <w:szCs w:val="21"/>
              </w:rPr>
            </w:pPr>
            <w:r>
              <w:rPr>
                <w:kern w:val="0"/>
                <w:sz w:val="22"/>
                <w:szCs w:val="21"/>
              </w:rPr>
              <w:t>生产</w:t>
            </w:r>
          </w:p>
          <w:p w:rsidR="007E5B02" w:rsidRDefault="007E5B02" w:rsidP="00AF7F66">
            <w:pPr>
              <w:snapToGrid w:val="0"/>
              <w:jc w:val="center"/>
              <w:rPr>
                <w:kern w:val="0"/>
                <w:szCs w:val="21"/>
              </w:rPr>
            </w:pPr>
            <w:r>
              <w:rPr>
                <w:kern w:val="0"/>
                <w:sz w:val="22"/>
                <w:szCs w:val="21"/>
              </w:rPr>
              <w:t>能力</w:t>
            </w:r>
          </w:p>
        </w:tc>
        <w:tc>
          <w:tcPr>
            <w:tcW w:w="1029" w:type="dxa"/>
            <w:tcBorders>
              <w:tl2br w:val="nil"/>
              <w:tr2bl w:val="nil"/>
            </w:tcBorders>
            <w:vAlign w:val="center"/>
          </w:tcPr>
          <w:p w:rsidR="007E5B02" w:rsidRDefault="007E5B02" w:rsidP="00AF7F66">
            <w:pPr>
              <w:snapToGrid w:val="0"/>
              <w:jc w:val="center"/>
              <w:rPr>
                <w:kern w:val="0"/>
                <w:szCs w:val="21"/>
              </w:rPr>
            </w:pPr>
            <w:r>
              <w:rPr>
                <w:kern w:val="0"/>
                <w:sz w:val="22"/>
                <w:szCs w:val="21"/>
              </w:rPr>
              <w:t>用于施工部位</w:t>
            </w:r>
          </w:p>
        </w:tc>
        <w:tc>
          <w:tcPr>
            <w:tcW w:w="738" w:type="dxa"/>
            <w:tcBorders>
              <w:tl2br w:val="nil"/>
              <w:tr2bl w:val="nil"/>
            </w:tcBorders>
            <w:vAlign w:val="center"/>
          </w:tcPr>
          <w:p w:rsidR="007E5B02" w:rsidRDefault="007E5B02" w:rsidP="00AF7F66">
            <w:pPr>
              <w:snapToGrid w:val="0"/>
              <w:jc w:val="center"/>
              <w:rPr>
                <w:kern w:val="0"/>
                <w:szCs w:val="21"/>
              </w:rPr>
            </w:pPr>
            <w:r>
              <w:rPr>
                <w:kern w:val="0"/>
                <w:sz w:val="22"/>
                <w:szCs w:val="21"/>
              </w:rPr>
              <w:t>备注</w:t>
            </w: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uppressAutoHyphens/>
              <w:snapToGrid w:val="0"/>
              <w:rPr>
                <w:kern w:val="1"/>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7"/>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7"/>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7"/>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6"/>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r w:rsidR="007E5B02" w:rsidTr="00AF7F66">
        <w:trPr>
          <w:trHeight w:val="727"/>
          <w:jc w:val="center"/>
        </w:trPr>
        <w:tc>
          <w:tcPr>
            <w:tcW w:w="688" w:type="dxa"/>
            <w:tcBorders>
              <w:tl2br w:val="nil"/>
              <w:tr2bl w:val="nil"/>
            </w:tcBorders>
            <w:vAlign w:val="center"/>
          </w:tcPr>
          <w:p w:rsidR="007E5B02" w:rsidRDefault="007E5B02" w:rsidP="00AF7F66">
            <w:pPr>
              <w:snapToGrid w:val="0"/>
              <w:rPr>
                <w:kern w:val="0"/>
                <w:szCs w:val="21"/>
              </w:rPr>
            </w:pPr>
          </w:p>
        </w:tc>
        <w:tc>
          <w:tcPr>
            <w:tcW w:w="1132" w:type="dxa"/>
            <w:tcBorders>
              <w:tl2br w:val="nil"/>
              <w:tr2bl w:val="nil"/>
            </w:tcBorders>
            <w:vAlign w:val="center"/>
          </w:tcPr>
          <w:p w:rsidR="007E5B02" w:rsidRDefault="007E5B02" w:rsidP="00AF7F66">
            <w:pPr>
              <w:snapToGrid w:val="0"/>
              <w:rPr>
                <w:kern w:val="0"/>
                <w:szCs w:val="21"/>
              </w:rPr>
            </w:pPr>
          </w:p>
        </w:tc>
        <w:tc>
          <w:tcPr>
            <w:tcW w:w="76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780" w:type="dxa"/>
            <w:tcBorders>
              <w:tl2br w:val="nil"/>
              <w:tr2bl w:val="nil"/>
            </w:tcBorders>
            <w:vAlign w:val="center"/>
          </w:tcPr>
          <w:p w:rsidR="007E5B02" w:rsidRDefault="007E5B02" w:rsidP="00AF7F66">
            <w:pPr>
              <w:snapToGrid w:val="0"/>
              <w:rPr>
                <w:kern w:val="0"/>
                <w:szCs w:val="21"/>
              </w:rPr>
            </w:pPr>
          </w:p>
        </w:tc>
        <w:tc>
          <w:tcPr>
            <w:tcW w:w="1032" w:type="dxa"/>
            <w:tcBorders>
              <w:tl2br w:val="nil"/>
              <w:tr2bl w:val="nil"/>
            </w:tcBorders>
            <w:vAlign w:val="center"/>
          </w:tcPr>
          <w:p w:rsidR="007E5B02" w:rsidRDefault="007E5B02" w:rsidP="00AF7F66">
            <w:pPr>
              <w:snapToGrid w:val="0"/>
              <w:rPr>
                <w:kern w:val="0"/>
                <w:szCs w:val="21"/>
              </w:rPr>
            </w:pPr>
          </w:p>
        </w:tc>
        <w:tc>
          <w:tcPr>
            <w:tcW w:w="1202" w:type="dxa"/>
            <w:tcBorders>
              <w:tl2br w:val="nil"/>
              <w:tr2bl w:val="nil"/>
            </w:tcBorders>
            <w:vAlign w:val="center"/>
          </w:tcPr>
          <w:p w:rsidR="007E5B02" w:rsidRDefault="007E5B02" w:rsidP="00AF7F66">
            <w:pPr>
              <w:snapToGrid w:val="0"/>
              <w:rPr>
                <w:kern w:val="0"/>
                <w:szCs w:val="21"/>
              </w:rPr>
            </w:pPr>
          </w:p>
        </w:tc>
        <w:tc>
          <w:tcPr>
            <w:tcW w:w="930" w:type="dxa"/>
            <w:tcBorders>
              <w:tl2br w:val="nil"/>
              <w:tr2bl w:val="nil"/>
            </w:tcBorders>
            <w:vAlign w:val="center"/>
          </w:tcPr>
          <w:p w:rsidR="007E5B02" w:rsidRDefault="007E5B02" w:rsidP="00AF7F66">
            <w:pPr>
              <w:snapToGrid w:val="0"/>
              <w:rPr>
                <w:kern w:val="0"/>
                <w:szCs w:val="21"/>
              </w:rPr>
            </w:pPr>
          </w:p>
        </w:tc>
        <w:tc>
          <w:tcPr>
            <w:tcW w:w="1029" w:type="dxa"/>
            <w:tcBorders>
              <w:tl2br w:val="nil"/>
              <w:tr2bl w:val="nil"/>
            </w:tcBorders>
            <w:vAlign w:val="center"/>
          </w:tcPr>
          <w:p w:rsidR="007E5B02" w:rsidRDefault="007E5B02" w:rsidP="00AF7F66">
            <w:pPr>
              <w:snapToGrid w:val="0"/>
              <w:rPr>
                <w:kern w:val="0"/>
                <w:szCs w:val="21"/>
              </w:rPr>
            </w:pPr>
          </w:p>
        </w:tc>
        <w:tc>
          <w:tcPr>
            <w:tcW w:w="738" w:type="dxa"/>
            <w:tcBorders>
              <w:tl2br w:val="nil"/>
              <w:tr2bl w:val="nil"/>
            </w:tcBorders>
            <w:vAlign w:val="center"/>
          </w:tcPr>
          <w:p w:rsidR="007E5B02" w:rsidRDefault="007E5B02" w:rsidP="00AF7F66">
            <w:pPr>
              <w:snapToGrid w:val="0"/>
              <w:rPr>
                <w:kern w:val="0"/>
                <w:szCs w:val="21"/>
              </w:rPr>
            </w:pPr>
          </w:p>
        </w:tc>
      </w:tr>
    </w:tbl>
    <w:p w:rsidR="007E5B02" w:rsidRDefault="007E5B02" w:rsidP="007E5B02">
      <w:pPr>
        <w:rPr>
          <w:kern w:val="0"/>
          <w:sz w:val="24"/>
          <w:szCs w:val="21"/>
        </w:rPr>
      </w:pPr>
      <w:r>
        <w:rPr>
          <w:bCs/>
          <w:kern w:val="0"/>
          <w:sz w:val="24"/>
        </w:rPr>
        <w:br w:type="page"/>
      </w:r>
    </w:p>
    <w:p w:rsidR="007E5B02" w:rsidRDefault="007E5B02" w:rsidP="007E5B02">
      <w:pPr>
        <w:spacing w:line="440" w:lineRule="exact"/>
        <w:ind w:firstLine="480"/>
        <w:sectPr w:rsidR="007E5B02">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topLinePunct/>
        <w:spacing w:line="400" w:lineRule="atLeast"/>
        <w:jc w:val="center"/>
        <w:rPr>
          <w:rFonts w:eastAsia="黑体"/>
          <w:sz w:val="27"/>
          <w:szCs w:val="27"/>
        </w:rPr>
      </w:pPr>
      <w:bookmarkStart w:id="365" w:name="_Toc402941106"/>
      <w:bookmarkStart w:id="366" w:name="_Toc276712936"/>
      <w:r>
        <w:rPr>
          <w:rFonts w:eastAsia="黑体" w:hint="eastAsia"/>
          <w:sz w:val="27"/>
          <w:szCs w:val="27"/>
        </w:rPr>
        <w:lastRenderedPageBreak/>
        <w:t>五、项目管理机构</w:t>
      </w:r>
    </w:p>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pStyle w:val="a0"/>
      </w:pPr>
    </w:p>
    <w:p w:rsidR="007E5B02" w:rsidRDefault="007E5B02" w:rsidP="007E5B02"/>
    <w:p w:rsidR="007E5B02" w:rsidRDefault="007E5B02" w:rsidP="007E5B02">
      <w:pPr>
        <w:topLinePunct/>
        <w:spacing w:line="400" w:lineRule="atLeast"/>
        <w:jc w:val="center"/>
        <w:rPr>
          <w:rFonts w:eastAsia="黑体"/>
          <w:sz w:val="27"/>
          <w:szCs w:val="27"/>
        </w:rPr>
      </w:pPr>
      <w:r>
        <w:rPr>
          <w:rFonts w:eastAsia="黑体" w:hint="eastAsia"/>
          <w:sz w:val="27"/>
          <w:szCs w:val="27"/>
        </w:rPr>
        <w:t>六、</w:t>
      </w:r>
      <w:r>
        <w:rPr>
          <w:rFonts w:eastAsia="黑体"/>
          <w:sz w:val="27"/>
          <w:szCs w:val="27"/>
        </w:rPr>
        <w:t>资格审查资料</w:t>
      </w:r>
      <w:bookmarkEnd w:id="365"/>
      <w:bookmarkEnd w:id="366"/>
    </w:p>
    <w:p w:rsidR="007E5B02" w:rsidRDefault="007E5B02" w:rsidP="007E5B02">
      <w:pPr>
        <w:spacing w:before="720" w:line="360" w:lineRule="auto"/>
        <w:rPr>
          <w:rFonts w:eastAsia="黑体"/>
          <w:sz w:val="28"/>
          <w:szCs w:val="20"/>
        </w:rPr>
      </w:pPr>
    </w:p>
    <w:p w:rsidR="007E5B02" w:rsidRDefault="007E5B02" w:rsidP="007E5B02">
      <w:pPr>
        <w:spacing w:line="360" w:lineRule="auto"/>
        <w:ind w:firstLineChars="200" w:firstLine="480"/>
        <w:jc w:val="left"/>
        <w:rPr>
          <w:sz w:val="24"/>
        </w:rPr>
      </w:pPr>
      <w:r>
        <w:rPr>
          <w:rFonts w:hint="eastAsia"/>
          <w:sz w:val="24"/>
        </w:rPr>
        <w:t>资格审查资料包括：</w:t>
      </w:r>
    </w:p>
    <w:p w:rsidR="007E5B02" w:rsidRDefault="007E5B02" w:rsidP="007E5B02">
      <w:pPr>
        <w:spacing w:line="360" w:lineRule="auto"/>
        <w:ind w:leftChars="338" w:left="992" w:hanging="282"/>
        <w:rPr>
          <w:rFonts w:ascii="宋体" w:hAnsi="宋体"/>
          <w:sz w:val="24"/>
        </w:rPr>
      </w:pPr>
      <w:r>
        <w:rPr>
          <w:rFonts w:ascii="宋体" w:hAnsi="宋体"/>
          <w:sz w:val="24"/>
        </w:rPr>
        <w:t>（一）响应单位基本情况表</w:t>
      </w:r>
    </w:p>
    <w:p w:rsidR="007E5B02" w:rsidRDefault="007E5B02" w:rsidP="007E5B02">
      <w:pPr>
        <w:spacing w:line="360" w:lineRule="auto"/>
        <w:ind w:leftChars="338" w:left="992" w:hanging="282"/>
        <w:rPr>
          <w:rFonts w:ascii="宋体" w:hAnsi="宋体"/>
          <w:sz w:val="24"/>
        </w:rPr>
      </w:pPr>
      <w:r>
        <w:rPr>
          <w:rFonts w:ascii="宋体" w:hAnsi="宋体" w:hint="eastAsia"/>
          <w:sz w:val="24"/>
        </w:rPr>
        <w:t>（二）</w:t>
      </w:r>
      <w:r w:rsidR="00E928F9">
        <w:rPr>
          <w:rFonts w:ascii="宋体" w:hAnsi="宋体" w:hint="eastAsia"/>
          <w:sz w:val="24"/>
        </w:rPr>
        <w:t>高</w:t>
      </w:r>
      <w:r w:rsidR="00E928F9">
        <w:rPr>
          <w:rFonts w:ascii="宋体" w:hAnsi="宋体"/>
          <w:sz w:val="24"/>
        </w:rPr>
        <w:t>处作业</w:t>
      </w:r>
      <w:r>
        <w:rPr>
          <w:rFonts w:ascii="宋体" w:hAnsi="宋体" w:hint="eastAsia"/>
          <w:sz w:val="24"/>
        </w:rPr>
        <w:t>特</w:t>
      </w:r>
      <w:r>
        <w:rPr>
          <w:rFonts w:ascii="宋体" w:hAnsi="宋体"/>
          <w:sz w:val="24"/>
        </w:rPr>
        <w:t>种作业</w:t>
      </w:r>
      <w:r>
        <w:rPr>
          <w:rFonts w:ascii="宋体" w:hAnsi="宋体" w:hint="eastAsia"/>
          <w:sz w:val="24"/>
        </w:rPr>
        <w:t>操作</w:t>
      </w:r>
      <w:r>
        <w:rPr>
          <w:rFonts w:ascii="宋体" w:hAnsi="宋体"/>
          <w:sz w:val="24"/>
        </w:rPr>
        <w:t>证</w:t>
      </w:r>
      <w:r>
        <w:rPr>
          <w:rFonts w:ascii="宋体" w:hAnsi="宋体" w:hint="eastAsia"/>
          <w:sz w:val="24"/>
        </w:rPr>
        <w:t>人员汇总表</w:t>
      </w:r>
    </w:p>
    <w:p w:rsidR="007E5B02" w:rsidRDefault="007E5B02" w:rsidP="007E5B02">
      <w:pPr>
        <w:spacing w:line="360" w:lineRule="auto"/>
        <w:ind w:leftChars="338" w:left="992" w:hanging="282"/>
        <w:rPr>
          <w:rFonts w:ascii="宋体" w:hAnsi="宋体"/>
          <w:sz w:val="24"/>
        </w:rPr>
      </w:pPr>
      <w:r>
        <w:rPr>
          <w:rFonts w:ascii="宋体" w:hAnsi="宋体" w:hint="eastAsia"/>
          <w:sz w:val="24"/>
        </w:rPr>
        <w:t>（三）近年完成的类似项目情况表</w:t>
      </w:r>
    </w:p>
    <w:p w:rsidR="007E5B02" w:rsidRDefault="007E5B02" w:rsidP="007E5B02">
      <w:pPr>
        <w:spacing w:line="360" w:lineRule="auto"/>
        <w:ind w:leftChars="338" w:left="992" w:hanging="282"/>
        <w:rPr>
          <w:rFonts w:ascii="宋体" w:hAnsi="宋体"/>
          <w:sz w:val="24"/>
        </w:rPr>
      </w:pPr>
      <w:r>
        <w:rPr>
          <w:rFonts w:ascii="宋体" w:hAnsi="宋体" w:hint="eastAsia"/>
          <w:sz w:val="24"/>
        </w:rPr>
        <w:t>（四）响应单位的信誉情况</w:t>
      </w:r>
    </w:p>
    <w:p w:rsidR="007E5B02" w:rsidRDefault="007E5B02" w:rsidP="007E5B02">
      <w:pPr>
        <w:pStyle w:val="a0"/>
      </w:pPr>
      <w:r>
        <w:rPr>
          <w:rFonts w:ascii="宋体" w:hAnsi="宋体" w:hint="eastAsia"/>
          <w:sz w:val="24"/>
        </w:rPr>
        <w:t xml:space="preserve">      （五）承诺函</w:t>
      </w:r>
    </w:p>
    <w:p w:rsidR="007E5B02" w:rsidRDefault="007E5B02" w:rsidP="007E5B02">
      <w:pPr>
        <w:pStyle w:val="a0"/>
      </w:pPr>
      <w:r>
        <w:rPr>
          <w:sz w:val="28"/>
        </w:rPr>
        <w:br w:type="page"/>
      </w:r>
    </w:p>
    <w:p w:rsidR="007E5B02" w:rsidRDefault="007E5B02" w:rsidP="007E5B02">
      <w:pPr>
        <w:topLinePunct/>
        <w:spacing w:line="400" w:lineRule="atLeast"/>
        <w:jc w:val="center"/>
        <w:rPr>
          <w:rFonts w:eastAsia="黑体"/>
          <w:sz w:val="24"/>
        </w:rPr>
      </w:pPr>
      <w:bookmarkStart w:id="367" w:name="_Hlk503440802"/>
      <w:r>
        <w:rPr>
          <w:rFonts w:eastAsia="黑体" w:hint="eastAsia"/>
          <w:sz w:val="27"/>
          <w:szCs w:val="27"/>
        </w:rPr>
        <w:lastRenderedPageBreak/>
        <w:t>（一）响应单位基本情况表</w:t>
      </w:r>
    </w:p>
    <w:p w:rsidR="007E5B02" w:rsidRDefault="007E5B02" w:rsidP="007E5B02">
      <w:pPr>
        <w:topLinePunct/>
        <w:jc w:val="center"/>
        <w:rPr>
          <w:rFonts w:ascii="宋体" w:hAnsi="宋体"/>
          <w:sz w:val="24"/>
        </w:rPr>
      </w:pPr>
    </w:p>
    <w:tbl>
      <w:tblPr>
        <w:tblW w:w="9720" w:type="dxa"/>
        <w:tblInd w:w="-7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81"/>
        <w:gridCol w:w="900"/>
        <w:gridCol w:w="900"/>
        <w:gridCol w:w="1050"/>
        <w:gridCol w:w="568"/>
        <w:gridCol w:w="1442"/>
        <w:gridCol w:w="1619"/>
        <w:gridCol w:w="1260"/>
      </w:tblGrid>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响应单位名称</w:t>
            </w:r>
          </w:p>
        </w:tc>
        <w:tc>
          <w:tcPr>
            <w:tcW w:w="7739" w:type="dxa"/>
            <w:gridSpan w:val="7"/>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注册地址</w:t>
            </w:r>
          </w:p>
        </w:tc>
        <w:tc>
          <w:tcPr>
            <w:tcW w:w="3418" w:type="dxa"/>
            <w:gridSpan w:val="4"/>
            <w:tcBorders>
              <w:tl2br w:val="nil"/>
              <w:tr2bl w:val="nil"/>
            </w:tcBorders>
          </w:tcPr>
          <w:p w:rsidR="007E5B02" w:rsidRDefault="007E5B02" w:rsidP="00AF7F66">
            <w:pPr>
              <w:topLinePunct/>
              <w:jc w:val="center"/>
              <w:rPr>
                <w:rFonts w:ascii="宋体" w:hAnsi="宋体"/>
                <w:szCs w:val="21"/>
              </w:rPr>
            </w:pPr>
          </w:p>
        </w:tc>
        <w:tc>
          <w:tcPr>
            <w:tcW w:w="1442"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邮政编码</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企业网址（如有）</w:t>
            </w:r>
          </w:p>
        </w:tc>
        <w:tc>
          <w:tcPr>
            <w:tcW w:w="7739" w:type="dxa"/>
            <w:gridSpan w:val="7"/>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vMerge w:val="restart"/>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联系方式</w:t>
            </w:r>
          </w:p>
        </w:tc>
        <w:tc>
          <w:tcPr>
            <w:tcW w:w="900"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联系人</w:t>
            </w:r>
          </w:p>
        </w:tc>
        <w:tc>
          <w:tcPr>
            <w:tcW w:w="2518" w:type="dxa"/>
            <w:gridSpan w:val="3"/>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（须部门负责人及以上）</w:t>
            </w:r>
          </w:p>
        </w:tc>
        <w:tc>
          <w:tcPr>
            <w:tcW w:w="1442"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电 话</w:t>
            </w:r>
          </w:p>
        </w:tc>
        <w:tc>
          <w:tcPr>
            <w:tcW w:w="2879"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（须工商注册地固定电话）</w:t>
            </w:r>
          </w:p>
        </w:tc>
      </w:tr>
      <w:tr w:rsidR="007E5B02" w:rsidTr="00AF7F66">
        <w:trPr>
          <w:trHeight w:val="397"/>
        </w:trPr>
        <w:tc>
          <w:tcPr>
            <w:tcW w:w="1981" w:type="dxa"/>
            <w:vMerge/>
            <w:tcBorders>
              <w:tl2br w:val="nil"/>
              <w:tr2bl w:val="nil"/>
            </w:tcBorders>
          </w:tcPr>
          <w:p w:rsidR="007E5B02" w:rsidRDefault="007E5B02" w:rsidP="00AF7F66">
            <w:pPr>
              <w:widowControl/>
              <w:jc w:val="left"/>
              <w:rPr>
                <w:rFonts w:ascii="宋体" w:hAnsi="宋体"/>
                <w:szCs w:val="21"/>
              </w:rPr>
            </w:pPr>
          </w:p>
        </w:tc>
        <w:tc>
          <w:tcPr>
            <w:tcW w:w="900"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传  真</w:t>
            </w:r>
          </w:p>
        </w:tc>
        <w:tc>
          <w:tcPr>
            <w:tcW w:w="2518" w:type="dxa"/>
            <w:gridSpan w:val="3"/>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（须工商注册地传真）</w:t>
            </w:r>
          </w:p>
        </w:tc>
        <w:tc>
          <w:tcPr>
            <w:tcW w:w="1442"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电子邮件</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法定代表人</w:t>
            </w:r>
          </w:p>
        </w:tc>
        <w:tc>
          <w:tcPr>
            <w:tcW w:w="900"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姓  名</w:t>
            </w:r>
          </w:p>
        </w:tc>
        <w:tc>
          <w:tcPr>
            <w:tcW w:w="900" w:type="dxa"/>
            <w:tcBorders>
              <w:tl2br w:val="nil"/>
              <w:tr2bl w:val="nil"/>
            </w:tcBorders>
          </w:tcPr>
          <w:p w:rsidR="007E5B02" w:rsidRDefault="007E5B02" w:rsidP="00AF7F66">
            <w:pPr>
              <w:topLinePunct/>
              <w:jc w:val="center"/>
              <w:rPr>
                <w:rFonts w:ascii="宋体" w:hAnsi="宋体"/>
                <w:szCs w:val="21"/>
              </w:rPr>
            </w:pPr>
          </w:p>
        </w:tc>
        <w:tc>
          <w:tcPr>
            <w:tcW w:w="1618"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技术职称</w:t>
            </w:r>
          </w:p>
        </w:tc>
        <w:tc>
          <w:tcPr>
            <w:tcW w:w="1442" w:type="dxa"/>
            <w:tcBorders>
              <w:tl2br w:val="nil"/>
              <w:tr2bl w:val="nil"/>
            </w:tcBorders>
          </w:tcPr>
          <w:p w:rsidR="007E5B02" w:rsidRDefault="007E5B02" w:rsidP="00AF7F66">
            <w:pPr>
              <w:topLinePunct/>
              <w:jc w:val="center"/>
              <w:rPr>
                <w:rFonts w:ascii="宋体" w:hAnsi="宋体"/>
                <w:szCs w:val="21"/>
              </w:rPr>
            </w:pPr>
          </w:p>
        </w:tc>
        <w:tc>
          <w:tcPr>
            <w:tcW w:w="1619"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电话</w:t>
            </w:r>
          </w:p>
        </w:tc>
        <w:tc>
          <w:tcPr>
            <w:tcW w:w="1260" w:type="dxa"/>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技术负责人</w:t>
            </w:r>
          </w:p>
        </w:tc>
        <w:tc>
          <w:tcPr>
            <w:tcW w:w="900"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姓  名</w:t>
            </w:r>
          </w:p>
        </w:tc>
        <w:tc>
          <w:tcPr>
            <w:tcW w:w="900" w:type="dxa"/>
            <w:tcBorders>
              <w:tl2br w:val="nil"/>
              <w:tr2bl w:val="nil"/>
            </w:tcBorders>
          </w:tcPr>
          <w:p w:rsidR="007E5B02" w:rsidRDefault="007E5B02" w:rsidP="00AF7F66">
            <w:pPr>
              <w:topLinePunct/>
              <w:jc w:val="center"/>
              <w:rPr>
                <w:rFonts w:ascii="宋体" w:hAnsi="宋体"/>
                <w:szCs w:val="21"/>
              </w:rPr>
            </w:pPr>
          </w:p>
        </w:tc>
        <w:tc>
          <w:tcPr>
            <w:tcW w:w="1618"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技术职称</w:t>
            </w:r>
          </w:p>
        </w:tc>
        <w:tc>
          <w:tcPr>
            <w:tcW w:w="1442" w:type="dxa"/>
            <w:tcBorders>
              <w:tl2br w:val="nil"/>
              <w:tr2bl w:val="nil"/>
            </w:tcBorders>
          </w:tcPr>
          <w:p w:rsidR="007E5B02" w:rsidRDefault="007E5B02" w:rsidP="00AF7F66">
            <w:pPr>
              <w:topLinePunct/>
              <w:jc w:val="center"/>
              <w:rPr>
                <w:rFonts w:ascii="宋体" w:hAnsi="宋体"/>
                <w:szCs w:val="21"/>
              </w:rPr>
            </w:pPr>
          </w:p>
        </w:tc>
        <w:tc>
          <w:tcPr>
            <w:tcW w:w="1619"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电话</w:t>
            </w:r>
          </w:p>
        </w:tc>
        <w:tc>
          <w:tcPr>
            <w:tcW w:w="1260" w:type="dxa"/>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企业性质</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1618"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股东出资比例</w:t>
            </w:r>
          </w:p>
        </w:tc>
        <w:tc>
          <w:tcPr>
            <w:tcW w:w="1442" w:type="dxa"/>
            <w:tcBorders>
              <w:tl2br w:val="nil"/>
              <w:tr2bl w:val="nil"/>
            </w:tcBorders>
          </w:tcPr>
          <w:p w:rsidR="007E5B02" w:rsidRDefault="007E5B02" w:rsidP="00AF7F66">
            <w:pPr>
              <w:topLinePunct/>
              <w:jc w:val="center"/>
              <w:rPr>
                <w:rFonts w:ascii="宋体" w:hAnsi="宋体"/>
                <w:szCs w:val="21"/>
              </w:rPr>
            </w:pPr>
          </w:p>
        </w:tc>
        <w:tc>
          <w:tcPr>
            <w:tcW w:w="1619"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上级主管单位</w:t>
            </w:r>
          </w:p>
        </w:tc>
        <w:tc>
          <w:tcPr>
            <w:tcW w:w="1260" w:type="dxa"/>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成立时间</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5939" w:type="dxa"/>
            <w:gridSpan w:val="5"/>
            <w:tcBorders>
              <w:tl2br w:val="nil"/>
              <w:tr2bl w:val="nil"/>
            </w:tcBorders>
          </w:tcPr>
          <w:p w:rsidR="007E5B02" w:rsidRDefault="007E5B02" w:rsidP="00AF7F66">
            <w:pPr>
              <w:topLinePunct/>
              <w:ind w:firstLineChars="500" w:firstLine="1050"/>
              <w:rPr>
                <w:rFonts w:ascii="宋体" w:hAnsi="宋体"/>
                <w:szCs w:val="21"/>
              </w:rPr>
            </w:pPr>
            <w:r>
              <w:rPr>
                <w:rFonts w:ascii="宋体" w:hAnsi="宋体" w:hint="eastAsia"/>
                <w:szCs w:val="21"/>
              </w:rPr>
              <w:t>员工总人数：</w:t>
            </w: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企业资质等级</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1050" w:type="dxa"/>
            <w:vMerge w:val="restart"/>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其中</w:t>
            </w:r>
          </w:p>
        </w:tc>
        <w:tc>
          <w:tcPr>
            <w:tcW w:w="2010"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项目负责人</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营业执照号</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1050" w:type="dxa"/>
            <w:vMerge/>
            <w:tcBorders>
              <w:tl2br w:val="nil"/>
              <w:tr2bl w:val="nil"/>
            </w:tcBorders>
          </w:tcPr>
          <w:p w:rsidR="007E5B02" w:rsidRDefault="007E5B02" w:rsidP="00AF7F66">
            <w:pPr>
              <w:widowControl/>
              <w:jc w:val="left"/>
              <w:rPr>
                <w:rFonts w:ascii="宋体" w:hAnsi="宋体"/>
                <w:szCs w:val="21"/>
              </w:rPr>
            </w:pPr>
          </w:p>
        </w:tc>
        <w:tc>
          <w:tcPr>
            <w:tcW w:w="2010"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高级职称人员</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注册资本</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1050" w:type="dxa"/>
            <w:vMerge/>
            <w:tcBorders>
              <w:tl2br w:val="nil"/>
              <w:tr2bl w:val="nil"/>
            </w:tcBorders>
          </w:tcPr>
          <w:p w:rsidR="007E5B02" w:rsidRDefault="007E5B02" w:rsidP="00AF7F66">
            <w:pPr>
              <w:widowControl/>
              <w:jc w:val="left"/>
              <w:rPr>
                <w:rFonts w:ascii="宋体" w:hAnsi="宋体"/>
                <w:szCs w:val="21"/>
              </w:rPr>
            </w:pPr>
          </w:p>
        </w:tc>
        <w:tc>
          <w:tcPr>
            <w:tcW w:w="2010"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中级职称人员</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基本账户开户银行</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1050" w:type="dxa"/>
            <w:vMerge/>
            <w:tcBorders>
              <w:tl2br w:val="nil"/>
              <w:tr2bl w:val="nil"/>
            </w:tcBorders>
          </w:tcPr>
          <w:p w:rsidR="007E5B02" w:rsidRDefault="007E5B02" w:rsidP="00AF7F66">
            <w:pPr>
              <w:widowControl/>
              <w:jc w:val="left"/>
              <w:rPr>
                <w:rFonts w:ascii="宋体" w:hAnsi="宋体"/>
                <w:szCs w:val="21"/>
              </w:rPr>
            </w:pPr>
          </w:p>
        </w:tc>
        <w:tc>
          <w:tcPr>
            <w:tcW w:w="2010"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初级职称人员</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基本账户账号</w:t>
            </w:r>
          </w:p>
        </w:tc>
        <w:tc>
          <w:tcPr>
            <w:tcW w:w="1800" w:type="dxa"/>
            <w:gridSpan w:val="2"/>
            <w:tcBorders>
              <w:tl2br w:val="nil"/>
              <w:tr2bl w:val="nil"/>
            </w:tcBorders>
          </w:tcPr>
          <w:p w:rsidR="007E5B02" w:rsidRDefault="007E5B02" w:rsidP="00AF7F66">
            <w:pPr>
              <w:topLinePunct/>
              <w:jc w:val="center"/>
              <w:rPr>
                <w:rFonts w:ascii="宋体" w:hAnsi="宋体"/>
                <w:szCs w:val="21"/>
              </w:rPr>
            </w:pPr>
          </w:p>
        </w:tc>
        <w:tc>
          <w:tcPr>
            <w:tcW w:w="1050" w:type="dxa"/>
            <w:vMerge/>
            <w:tcBorders>
              <w:tl2br w:val="nil"/>
              <w:tr2bl w:val="nil"/>
            </w:tcBorders>
          </w:tcPr>
          <w:p w:rsidR="007E5B02" w:rsidRDefault="007E5B02" w:rsidP="00AF7F66">
            <w:pPr>
              <w:widowControl/>
              <w:jc w:val="left"/>
              <w:rPr>
                <w:rFonts w:ascii="宋体" w:hAnsi="宋体"/>
                <w:szCs w:val="21"/>
              </w:rPr>
            </w:pPr>
          </w:p>
        </w:tc>
        <w:tc>
          <w:tcPr>
            <w:tcW w:w="2010" w:type="dxa"/>
            <w:gridSpan w:val="2"/>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技工</w:t>
            </w:r>
          </w:p>
        </w:tc>
        <w:tc>
          <w:tcPr>
            <w:tcW w:w="2879" w:type="dxa"/>
            <w:gridSpan w:val="2"/>
            <w:tcBorders>
              <w:tl2br w:val="nil"/>
              <w:tr2bl w:val="nil"/>
            </w:tcBorders>
          </w:tcPr>
          <w:p w:rsidR="007E5B02" w:rsidRDefault="007E5B02" w:rsidP="00AF7F66">
            <w:pPr>
              <w:topLinePunct/>
              <w:jc w:val="center"/>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ind w:firstLineChars="100" w:firstLine="210"/>
              <w:jc w:val="center"/>
              <w:rPr>
                <w:rFonts w:ascii="宋体" w:hAnsi="宋体"/>
                <w:szCs w:val="21"/>
              </w:rPr>
            </w:pPr>
            <w:r>
              <w:rPr>
                <w:rFonts w:ascii="宋体" w:hAnsi="宋体" w:hint="eastAsia"/>
                <w:szCs w:val="21"/>
              </w:rPr>
              <w:t>经营范围</w:t>
            </w:r>
          </w:p>
        </w:tc>
        <w:tc>
          <w:tcPr>
            <w:tcW w:w="7739" w:type="dxa"/>
            <w:gridSpan w:val="7"/>
            <w:tcBorders>
              <w:tl2br w:val="nil"/>
              <w:tr2bl w:val="nil"/>
            </w:tcBorders>
          </w:tcPr>
          <w:p w:rsidR="007E5B02" w:rsidRDefault="007E5B02" w:rsidP="00AF7F66">
            <w:pPr>
              <w:topLinePunct/>
              <w:rPr>
                <w:rFonts w:ascii="宋体" w:hAnsi="宋体"/>
                <w:szCs w:val="21"/>
              </w:rPr>
            </w:pPr>
          </w:p>
        </w:tc>
      </w:tr>
      <w:tr w:rsidR="007E5B02" w:rsidTr="00AF7F66">
        <w:trPr>
          <w:trHeight w:val="397"/>
        </w:trPr>
        <w:tc>
          <w:tcPr>
            <w:tcW w:w="1981" w:type="dxa"/>
            <w:tcBorders>
              <w:tl2br w:val="nil"/>
              <w:tr2bl w:val="nil"/>
            </w:tcBorders>
          </w:tcPr>
          <w:p w:rsidR="007E5B02" w:rsidRDefault="007E5B02" w:rsidP="00AF7F66">
            <w:pPr>
              <w:topLinePunct/>
              <w:snapToGrid w:val="0"/>
              <w:jc w:val="center"/>
              <w:rPr>
                <w:rFonts w:ascii="宋体" w:hAnsi="宋体"/>
                <w:szCs w:val="21"/>
              </w:rPr>
            </w:pPr>
            <w:r>
              <w:rPr>
                <w:rFonts w:hint="eastAsia"/>
                <w:szCs w:val="21"/>
              </w:rPr>
              <w:t>响应单位关联企业情况</w:t>
            </w:r>
          </w:p>
        </w:tc>
        <w:tc>
          <w:tcPr>
            <w:tcW w:w="7739" w:type="dxa"/>
            <w:gridSpan w:val="7"/>
            <w:tcBorders>
              <w:tl2br w:val="nil"/>
              <w:tr2bl w:val="nil"/>
            </w:tcBorders>
          </w:tcPr>
          <w:p w:rsidR="007E5B02" w:rsidRDefault="007E5B02" w:rsidP="00AF7F66">
            <w:pPr>
              <w:pStyle w:val="TableParagraph"/>
              <w:snapToGrid w:val="0"/>
              <w:ind w:left="103"/>
              <w:jc w:val="left"/>
              <w:rPr>
                <w:rFonts w:ascii="Times New Roman" w:hAnsi="Times New Roman" w:cs="Times New Roman"/>
                <w:szCs w:val="21"/>
              </w:rPr>
            </w:pPr>
            <w:r>
              <w:rPr>
                <w:rFonts w:ascii="Times New Roman" w:hAnsi="Times New Roman" w:cs="Times New Roman" w:hint="eastAsia"/>
                <w:szCs w:val="21"/>
              </w:rPr>
              <w:t>响应单位应提供关联企业情况，包括：</w:t>
            </w:r>
          </w:p>
          <w:p w:rsidR="007E5B02" w:rsidRDefault="007E5B02" w:rsidP="00AF7F66">
            <w:pPr>
              <w:pStyle w:val="TableParagraph"/>
              <w:snapToGrid w:val="0"/>
              <w:ind w:left="-2"/>
              <w:jc w:val="left"/>
              <w:rPr>
                <w:rFonts w:ascii="Times New Roman" w:hAnsi="Times New Roman" w:cs="Times New Roman"/>
                <w:szCs w:val="21"/>
              </w:rPr>
            </w:pPr>
            <w:r>
              <w:rPr>
                <w:rFonts w:ascii="Times New Roman" w:hAnsi="Times New Roman" w:cs="Times New Roman" w:hint="eastAsia"/>
                <w:szCs w:val="21"/>
              </w:rPr>
              <w:t>（</w:t>
            </w:r>
            <w:r>
              <w:rPr>
                <w:rFonts w:ascii="Times New Roman" w:hAnsi="Times New Roman" w:cs="Times New Roman"/>
                <w:szCs w:val="21"/>
              </w:rPr>
              <w:t>1</w:t>
            </w:r>
            <w:r>
              <w:rPr>
                <w:rFonts w:ascii="Times New Roman" w:hAnsi="Times New Roman" w:cs="Times New Roman" w:hint="eastAsia"/>
                <w:szCs w:val="21"/>
              </w:rPr>
              <w:t>）响应单位的所有股东名称及相应股权（出资额）比例；如响应单位为上市公司，响应单位应提供股权占公司股份总数</w:t>
            </w:r>
            <w:r>
              <w:rPr>
                <w:rFonts w:ascii="Times New Roman" w:hAnsi="Times New Roman" w:cs="Times New Roman" w:hint="eastAsia"/>
                <w:szCs w:val="21"/>
                <w:u w:val="single"/>
              </w:rPr>
              <w:t>30</w:t>
            </w:r>
            <w:r>
              <w:rPr>
                <w:rFonts w:ascii="Times New Roman" w:hAnsi="Times New Roman" w:cs="Times New Roman"/>
                <w:szCs w:val="21"/>
              </w:rPr>
              <w:t>%</w:t>
            </w:r>
            <w:r>
              <w:rPr>
                <w:rFonts w:ascii="Times New Roman" w:hAnsi="Times New Roman" w:cs="Times New Roman" w:hint="eastAsia"/>
                <w:szCs w:val="21"/>
              </w:rPr>
              <w:t>以上的所有股东名称及相应股权比例；</w:t>
            </w:r>
          </w:p>
          <w:p w:rsidR="007E5B02" w:rsidRDefault="007E5B02" w:rsidP="00AF7F66">
            <w:pPr>
              <w:pStyle w:val="TableParagraph"/>
              <w:snapToGrid w:val="0"/>
              <w:jc w:val="left"/>
              <w:rPr>
                <w:rFonts w:ascii="Times New Roman" w:hAnsi="Times New Roman" w:cs="Times New Roman"/>
                <w:szCs w:val="21"/>
              </w:rPr>
            </w:pPr>
            <w:r>
              <w:rPr>
                <w:rFonts w:ascii="Times New Roman" w:hAnsi="Times New Roman" w:cs="Times New Roman" w:hint="eastAsia"/>
                <w:szCs w:val="21"/>
              </w:rPr>
              <w:t>（</w:t>
            </w:r>
            <w:r>
              <w:rPr>
                <w:rFonts w:ascii="Times New Roman" w:hAnsi="Times New Roman" w:cs="Times New Roman"/>
                <w:szCs w:val="21"/>
              </w:rPr>
              <w:t>2</w:t>
            </w:r>
            <w:r>
              <w:rPr>
                <w:rFonts w:ascii="Times New Roman" w:hAnsi="Times New Roman" w:cs="Times New Roman" w:hint="eastAsia"/>
                <w:szCs w:val="21"/>
              </w:rPr>
              <w:t>）响应单位投资（控股）或管理的下属企业名称、持有股权（出资额）比例；</w:t>
            </w:r>
          </w:p>
          <w:p w:rsidR="007E5B02" w:rsidRDefault="007E5B02" w:rsidP="00AF7F66">
            <w:pPr>
              <w:topLinePunct/>
              <w:jc w:val="left"/>
              <w:rPr>
                <w:rFonts w:ascii="宋体" w:hAnsi="宋体"/>
                <w:szCs w:val="21"/>
              </w:rPr>
            </w:pPr>
            <w:r>
              <w:rPr>
                <w:rFonts w:hint="eastAsia"/>
                <w:szCs w:val="21"/>
              </w:rPr>
              <w:t>（</w:t>
            </w:r>
            <w:r>
              <w:rPr>
                <w:szCs w:val="21"/>
              </w:rPr>
              <w:t>3</w:t>
            </w:r>
            <w:r>
              <w:rPr>
                <w:rFonts w:hint="eastAsia"/>
                <w:szCs w:val="21"/>
              </w:rPr>
              <w:t>）与响应单位单位负责人（即法定代表人）为同一人的其他单位名称。</w:t>
            </w:r>
          </w:p>
        </w:tc>
      </w:tr>
      <w:tr w:rsidR="007E5B02" w:rsidTr="00AF7F66">
        <w:trPr>
          <w:trHeight w:val="397"/>
        </w:trPr>
        <w:tc>
          <w:tcPr>
            <w:tcW w:w="1981" w:type="dxa"/>
            <w:tcBorders>
              <w:tl2br w:val="nil"/>
              <w:tr2bl w:val="nil"/>
            </w:tcBorders>
            <w:vAlign w:val="center"/>
          </w:tcPr>
          <w:p w:rsidR="007E5B02" w:rsidRDefault="007E5B02" w:rsidP="00AF7F66">
            <w:pPr>
              <w:topLinePunct/>
              <w:jc w:val="center"/>
              <w:rPr>
                <w:b/>
                <w:szCs w:val="21"/>
              </w:rPr>
            </w:pPr>
            <w:r>
              <w:rPr>
                <w:rFonts w:hint="eastAsia"/>
                <w:b/>
                <w:szCs w:val="21"/>
              </w:rPr>
              <w:t>企业信用评价</w:t>
            </w:r>
          </w:p>
        </w:tc>
        <w:tc>
          <w:tcPr>
            <w:tcW w:w="7739" w:type="dxa"/>
            <w:gridSpan w:val="7"/>
            <w:tcBorders>
              <w:tl2br w:val="nil"/>
              <w:tr2bl w:val="nil"/>
            </w:tcBorders>
            <w:vAlign w:val="center"/>
          </w:tcPr>
          <w:p w:rsidR="007E5B02" w:rsidRDefault="007E5B02" w:rsidP="00AF7F66">
            <w:pPr>
              <w:jc w:val="left"/>
              <w:rPr>
                <w:rFonts w:ascii="宋体" w:hAnsi="宋体" w:cs="宋体"/>
                <w:bCs/>
                <w:szCs w:val="21"/>
              </w:rPr>
            </w:pPr>
            <w:r>
              <w:rPr>
                <w:szCs w:val="21"/>
              </w:rPr>
              <w:sym w:font="Wingdings" w:char="F0A8"/>
            </w:r>
            <w:r>
              <w:rPr>
                <w:rFonts w:hint="eastAsia"/>
                <w:szCs w:val="21"/>
              </w:rPr>
              <w:t>无</w:t>
            </w:r>
          </w:p>
          <w:p w:rsidR="007E5B02" w:rsidRDefault="007E5B02" w:rsidP="00AF7F66">
            <w:pPr>
              <w:jc w:val="left"/>
              <w:rPr>
                <w:rFonts w:ascii="宋体" w:hAnsi="宋体" w:cs="宋体"/>
                <w:bCs/>
                <w:szCs w:val="21"/>
              </w:rPr>
            </w:pPr>
            <w:r>
              <w:rPr>
                <w:szCs w:val="21"/>
              </w:rPr>
              <w:sym w:font="Wingdings" w:char="F0A8"/>
            </w:r>
            <w:r>
              <w:rPr>
                <w:rFonts w:hint="eastAsia"/>
                <w:szCs w:val="21"/>
              </w:rPr>
              <w:t>有，</w:t>
            </w:r>
          </w:p>
          <w:p w:rsidR="007E5B02" w:rsidRDefault="007E5B02" w:rsidP="00AF7F66">
            <w:pPr>
              <w:ind w:firstLineChars="100" w:firstLine="210"/>
              <w:jc w:val="left"/>
              <w:rPr>
                <w:rFonts w:ascii="宋体" w:hAnsi="宋体" w:cs="宋体"/>
                <w:bCs/>
                <w:szCs w:val="21"/>
              </w:rPr>
            </w:pPr>
            <w:r>
              <w:rPr>
                <w:rFonts w:ascii="宋体" w:hAnsi="宋体" w:cs="宋体" w:hint="eastAsia"/>
                <w:bCs/>
                <w:szCs w:val="21"/>
              </w:rPr>
              <w:t>安徽省：</w:t>
            </w:r>
            <w:r>
              <w:rPr>
                <w:rFonts w:ascii="宋体" w:hAnsi="宋体" w:cs="宋体" w:hint="eastAsia"/>
                <w:bCs/>
                <w:szCs w:val="21"/>
                <w:u w:val="single"/>
              </w:rPr>
              <w:t xml:space="preserve">      </w:t>
            </w:r>
            <w:r>
              <w:rPr>
                <w:rFonts w:ascii="宋体" w:hAnsi="宋体" w:cs="宋体" w:hint="eastAsia"/>
                <w:bCs/>
                <w:szCs w:val="21"/>
              </w:rPr>
              <w:t>年度</w:t>
            </w:r>
            <w:r>
              <w:rPr>
                <w:rFonts w:ascii="宋体" w:hAnsi="宋体" w:cs="宋体" w:hint="eastAsia"/>
                <w:bCs/>
                <w:szCs w:val="21"/>
                <w:u w:val="single"/>
              </w:rPr>
              <w:t xml:space="preserve">    </w:t>
            </w:r>
            <w:r>
              <w:rPr>
                <w:rFonts w:ascii="宋体" w:hAnsi="宋体" w:cs="宋体" w:hint="eastAsia"/>
                <w:bCs/>
                <w:szCs w:val="21"/>
              </w:rPr>
              <w:t>级</w:t>
            </w:r>
          </w:p>
          <w:p w:rsidR="007E5B02" w:rsidRDefault="007E5B02" w:rsidP="00AF7F66">
            <w:pPr>
              <w:topLinePunct/>
              <w:rPr>
                <w:b/>
                <w:szCs w:val="21"/>
              </w:rPr>
            </w:pPr>
            <w:r>
              <w:rPr>
                <w:rFonts w:ascii="宋体" w:hAnsi="宋体" w:cs="宋体" w:hint="eastAsia"/>
                <w:bCs/>
                <w:szCs w:val="21"/>
              </w:rPr>
              <w:t>交通运输部：</w:t>
            </w:r>
            <w:r>
              <w:rPr>
                <w:rFonts w:ascii="宋体" w:hAnsi="宋体" w:cs="宋体" w:hint="eastAsia"/>
                <w:bCs/>
                <w:szCs w:val="21"/>
                <w:u w:val="single"/>
              </w:rPr>
              <w:t xml:space="preserve">      </w:t>
            </w:r>
            <w:r>
              <w:rPr>
                <w:rFonts w:ascii="宋体" w:hAnsi="宋体" w:cs="宋体" w:hint="eastAsia"/>
                <w:bCs/>
                <w:szCs w:val="21"/>
              </w:rPr>
              <w:t>年度</w:t>
            </w:r>
            <w:r>
              <w:rPr>
                <w:rFonts w:ascii="宋体" w:hAnsi="宋体" w:cs="宋体" w:hint="eastAsia"/>
                <w:bCs/>
                <w:szCs w:val="21"/>
                <w:u w:val="single"/>
              </w:rPr>
              <w:t xml:space="preserve">    </w:t>
            </w:r>
            <w:r>
              <w:rPr>
                <w:rFonts w:ascii="宋体" w:hAnsi="宋体" w:cs="宋体" w:hint="eastAsia"/>
                <w:bCs/>
                <w:szCs w:val="21"/>
              </w:rPr>
              <w:t>级</w:t>
            </w:r>
          </w:p>
        </w:tc>
      </w:tr>
      <w:tr w:rsidR="007E5B02" w:rsidTr="00AF7F66">
        <w:trPr>
          <w:trHeight w:val="397"/>
        </w:trPr>
        <w:tc>
          <w:tcPr>
            <w:tcW w:w="1981" w:type="dxa"/>
            <w:tcBorders>
              <w:tl2br w:val="nil"/>
              <w:tr2bl w:val="nil"/>
            </w:tcBorders>
          </w:tcPr>
          <w:p w:rsidR="007E5B02" w:rsidRDefault="007E5B02" w:rsidP="00AF7F66">
            <w:pPr>
              <w:topLinePunct/>
              <w:jc w:val="center"/>
              <w:rPr>
                <w:rFonts w:ascii="宋体" w:hAnsi="宋体"/>
                <w:szCs w:val="21"/>
              </w:rPr>
            </w:pPr>
            <w:r>
              <w:rPr>
                <w:rFonts w:ascii="宋体" w:hAnsi="宋体" w:hint="eastAsia"/>
                <w:szCs w:val="21"/>
              </w:rPr>
              <w:t>备注</w:t>
            </w:r>
          </w:p>
        </w:tc>
        <w:tc>
          <w:tcPr>
            <w:tcW w:w="7739" w:type="dxa"/>
            <w:gridSpan w:val="7"/>
            <w:tcBorders>
              <w:tl2br w:val="nil"/>
              <w:tr2bl w:val="nil"/>
            </w:tcBorders>
          </w:tcPr>
          <w:p w:rsidR="007E5B02" w:rsidRDefault="007E5B02" w:rsidP="00AF7F66">
            <w:pPr>
              <w:topLinePunct/>
              <w:jc w:val="center"/>
              <w:rPr>
                <w:rFonts w:ascii="宋体" w:hAnsi="宋体"/>
                <w:szCs w:val="21"/>
              </w:rPr>
            </w:pPr>
          </w:p>
        </w:tc>
      </w:tr>
    </w:tbl>
    <w:p w:rsidR="007E5B02" w:rsidRDefault="007E5B02" w:rsidP="007E5B02">
      <w:pPr>
        <w:spacing w:line="300" w:lineRule="exact"/>
        <w:ind w:left="281" w:rightChars="53" w:right="111" w:hangingChars="134" w:hanging="281"/>
        <w:rPr>
          <w:rFonts w:ascii="宋体" w:hAnsi="宋体"/>
        </w:rPr>
      </w:pPr>
      <w:r>
        <w:rPr>
          <w:rFonts w:ascii="宋体" w:hAnsi="宋体" w:hint="eastAsia"/>
        </w:rPr>
        <w:t>注：1、在本表后应附：</w:t>
      </w:r>
    </w:p>
    <w:p w:rsidR="007E5B02" w:rsidRDefault="007E5B02" w:rsidP="007E5B02">
      <w:pPr>
        <w:numPr>
          <w:ilvl w:val="0"/>
          <w:numId w:val="13"/>
        </w:numPr>
        <w:spacing w:line="400" w:lineRule="atLeast"/>
        <w:rPr>
          <w:color w:val="000000"/>
          <w:szCs w:val="21"/>
        </w:rPr>
      </w:pPr>
      <w:r>
        <w:rPr>
          <w:color w:val="000000"/>
          <w:szCs w:val="21"/>
        </w:rPr>
        <w:t>企业法人营业执照副本和组织机构代码证副本（按照</w:t>
      </w:r>
      <w:r>
        <w:rPr>
          <w:color w:val="000000"/>
          <w:szCs w:val="21"/>
        </w:rPr>
        <w:t>“</w:t>
      </w:r>
      <w:r>
        <w:rPr>
          <w:color w:val="000000"/>
          <w:szCs w:val="21"/>
        </w:rPr>
        <w:t>三证合一</w:t>
      </w:r>
      <w:r>
        <w:rPr>
          <w:color w:val="000000"/>
          <w:szCs w:val="21"/>
        </w:rPr>
        <w:t>”</w:t>
      </w:r>
      <w:r>
        <w:rPr>
          <w:color w:val="000000"/>
          <w:szCs w:val="21"/>
        </w:rPr>
        <w:t>或</w:t>
      </w:r>
      <w:r>
        <w:rPr>
          <w:color w:val="000000"/>
          <w:szCs w:val="21"/>
        </w:rPr>
        <w:t>“</w:t>
      </w:r>
      <w:r>
        <w:rPr>
          <w:color w:val="000000"/>
          <w:szCs w:val="21"/>
        </w:rPr>
        <w:t>五证合一</w:t>
      </w:r>
      <w:r>
        <w:rPr>
          <w:color w:val="000000"/>
          <w:szCs w:val="21"/>
        </w:rPr>
        <w:t>”</w:t>
      </w:r>
      <w:r>
        <w:rPr>
          <w:color w:val="000000"/>
          <w:szCs w:val="21"/>
        </w:rPr>
        <w:t>登记制度进行登记的，可仅提供营业执照副本，下同）</w:t>
      </w:r>
      <w:r>
        <w:rPr>
          <w:rFonts w:hint="eastAsia"/>
          <w:color w:val="000000"/>
          <w:szCs w:val="21"/>
        </w:rPr>
        <w:t>；</w:t>
      </w:r>
    </w:p>
    <w:p w:rsidR="007E5B02" w:rsidRDefault="007E5B02" w:rsidP="007E5B02">
      <w:pPr>
        <w:numPr>
          <w:ilvl w:val="0"/>
          <w:numId w:val="13"/>
        </w:numPr>
        <w:spacing w:line="400" w:lineRule="atLeast"/>
        <w:rPr>
          <w:color w:val="000000"/>
          <w:szCs w:val="21"/>
        </w:rPr>
      </w:pPr>
      <w:r>
        <w:rPr>
          <w:color w:val="000000"/>
          <w:szCs w:val="21"/>
        </w:rPr>
        <w:t>基本账户开户许可证的复印件</w:t>
      </w:r>
      <w:r>
        <w:rPr>
          <w:rFonts w:hint="eastAsia"/>
          <w:color w:val="000000"/>
          <w:szCs w:val="21"/>
        </w:rPr>
        <w:t>；</w:t>
      </w:r>
    </w:p>
    <w:p w:rsidR="007E5B02" w:rsidRDefault="007E5B02" w:rsidP="007E5B02">
      <w:pPr>
        <w:numPr>
          <w:ilvl w:val="0"/>
          <w:numId w:val="13"/>
        </w:numPr>
        <w:spacing w:line="400" w:lineRule="atLeast"/>
        <w:rPr>
          <w:color w:val="000000"/>
          <w:szCs w:val="21"/>
        </w:rPr>
      </w:pPr>
      <w:r>
        <w:rPr>
          <w:color w:val="000000"/>
          <w:szCs w:val="21"/>
        </w:rPr>
        <w:t>响应单位在国家企业信用信息公示系统中基础信息（体现股东及出资详细信息）的网页截图或由法定的社会验资机构出具的验资报告或注册地工商部门出具的股东出资情况证明复印件</w:t>
      </w:r>
      <w:r>
        <w:rPr>
          <w:rFonts w:hint="eastAsia"/>
          <w:color w:val="000000"/>
          <w:szCs w:val="21"/>
        </w:rPr>
        <w:t>；</w:t>
      </w:r>
    </w:p>
    <w:p w:rsidR="007E5B02" w:rsidRDefault="007E5B02" w:rsidP="007E5B02">
      <w:pPr>
        <w:numPr>
          <w:ilvl w:val="0"/>
          <w:numId w:val="13"/>
        </w:numPr>
        <w:spacing w:line="400" w:lineRule="atLeast"/>
        <w:rPr>
          <w:color w:val="000000"/>
          <w:szCs w:val="21"/>
        </w:rPr>
      </w:pPr>
      <w:r>
        <w:rPr>
          <w:rFonts w:hint="eastAsia"/>
          <w:color w:val="000000"/>
          <w:szCs w:val="21"/>
        </w:rPr>
        <w:t>响应单位在交通运输部“全国公路建设市场信用信息管理系统”中全国信用等级和安徽省信用等级（如有）的网页截图的复印件。</w:t>
      </w:r>
    </w:p>
    <w:p w:rsidR="007E5B02" w:rsidRDefault="007E5B02" w:rsidP="007E5B02">
      <w:pPr>
        <w:numPr>
          <w:ilvl w:val="0"/>
          <w:numId w:val="13"/>
        </w:numPr>
        <w:spacing w:line="400" w:lineRule="atLeast"/>
        <w:rPr>
          <w:color w:val="000000"/>
          <w:szCs w:val="21"/>
        </w:rPr>
      </w:pPr>
      <w:r>
        <w:rPr>
          <w:color w:val="000000"/>
          <w:szCs w:val="21"/>
        </w:rPr>
        <w:t>企业法人营业执照副本和组织机构代码证副本、施工资质证书副本、安全生产许可证副本、基本账户开户许可证的复印件应提供全本（证书封面、封底、空白页除外），应包括响应单位名称、</w:t>
      </w:r>
      <w:r>
        <w:rPr>
          <w:color w:val="000000"/>
          <w:szCs w:val="21"/>
        </w:rPr>
        <w:lastRenderedPageBreak/>
        <w:t>响应单位其他相关信息、颁发机构名称、响应单位信息变更情况等关键页在内，并逐页加盖响应单位单位章。</w:t>
      </w:r>
    </w:p>
    <w:p w:rsidR="007E5B02" w:rsidRDefault="007E5B02" w:rsidP="007E5B02">
      <w:pPr>
        <w:spacing w:line="300" w:lineRule="exact"/>
        <w:ind w:left="281" w:rightChars="53" w:right="111" w:hangingChars="134" w:hanging="281"/>
        <w:rPr>
          <w:rFonts w:ascii="宋体" w:hAnsi="宋体"/>
        </w:rPr>
      </w:pPr>
      <w:r>
        <w:rPr>
          <w:rFonts w:ascii="宋体" w:hAnsi="宋体" w:hint="eastAsia"/>
        </w:rPr>
        <w:t>2.响应单位企业简介。</w:t>
      </w:r>
      <w:bookmarkEnd w:id="367"/>
    </w:p>
    <w:p w:rsidR="007E5B02" w:rsidRDefault="007E5B02" w:rsidP="007E5B02">
      <w:pPr>
        <w:spacing w:line="440" w:lineRule="exact"/>
        <w:sectPr w:rsidR="007E5B02">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spacing w:line="360" w:lineRule="auto"/>
        <w:ind w:firstLine="437"/>
        <w:jc w:val="center"/>
        <w:rPr>
          <w:rFonts w:eastAsia="黑体"/>
          <w:sz w:val="24"/>
        </w:rPr>
      </w:pPr>
      <w:bookmarkStart w:id="368" w:name="_Hlk503440833"/>
      <w:r>
        <w:rPr>
          <w:rFonts w:eastAsia="黑体" w:hint="eastAsia"/>
          <w:sz w:val="24"/>
        </w:rPr>
        <w:lastRenderedPageBreak/>
        <w:t>（二）</w:t>
      </w:r>
      <w:r w:rsidR="00E928F9">
        <w:rPr>
          <w:rFonts w:ascii="宋体" w:hAnsi="宋体" w:hint="eastAsia"/>
          <w:sz w:val="24"/>
        </w:rPr>
        <w:t>高</w:t>
      </w:r>
      <w:r w:rsidR="00E928F9">
        <w:rPr>
          <w:rFonts w:ascii="宋体" w:hAnsi="宋体"/>
          <w:sz w:val="24"/>
        </w:rPr>
        <w:t>处作业</w:t>
      </w:r>
      <w:r w:rsidR="00E928F9">
        <w:rPr>
          <w:rFonts w:ascii="宋体" w:hAnsi="宋体" w:hint="eastAsia"/>
          <w:sz w:val="24"/>
        </w:rPr>
        <w:t>特</w:t>
      </w:r>
      <w:r w:rsidR="00E928F9">
        <w:rPr>
          <w:rFonts w:ascii="宋体" w:hAnsi="宋体"/>
          <w:sz w:val="24"/>
        </w:rPr>
        <w:t>种作业</w:t>
      </w:r>
      <w:r w:rsidR="00E928F9">
        <w:rPr>
          <w:rFonts w:ascii="宋体" w:hAnsi="宋体" w:hint="eastAsia"/>
          <w:sz w:val="24"/>
        </w:rPr>
        <w:t>操作</w:t>
      </w:r>
      <w:r w:rsidR="00E928F9">
        <w:rPr>
          <w:rFonts w:ascii="宋体" w:hAnsi="宋体"/>
          <w:sz w:val="24"/>
        </w:rPr>
        <w:t>证</w:t>
      </w:r>
      <w:r w:rsidR="00E928F9">
        <w:rPr>
          <w:rFonts w:ascii="宋体" w:hAnsi="宋体" w:hint="eastAsia"/>
          <w:sz w:val="24"/>
        </w:rPr>
        <w:t>人员汇总表</w:t>
      </w:r>
    </w:p>
    <w:p w:rsidR="007E5B02" w:rsidRDefault="007E5B02" w:rsidP="007E5B02">
      <w:pPr>
        <w:widowControl/>
        <w:autoSpaceDE w:val="0"/>
        <w:autoSpaceDN w:val="0"/>
        <w:spacing w:line="400" w:lineRule="atLeast"/>
        <w:jc w:val="center"/>
        <w:textAlignment w:val="bottom"/>
      </w:pPr>
    </w:p>
    <w:p w:rsidR="007E5B02" w:rsidRDefault="007E5B02" w:rsidP="007E5B02">
      <w:pPr>
        <w:spacing w:line="300" w:lineRule="exact"/>
        <w:ind w:leftChars="67" w:left="282" w:rightChars="53" w:right="111" w:hangingChars="67" w:hanging="141"/>
        <w:rPr>
          <w:rFonts w:ascii="仿宋_GB2312" w:eastAsia="仿宋_GB2312"/>
          <w:szCs w:val="18"/>
        </w:rPr>
      </w:pPr>
    </w:p>
    <w:tbl>
      <w:tblPr>
        <w:tblStyle w:val="afffa"/>
        <w:tblW w:w="0" w:type="auto"/>
        <w:tblLook w:val="04A0" w:firstRow="1" w:lastRow="0" w:firstColumn="1" w:lastColumn="0" w:noHBand="0" w:noVBand="1"/>
      </w:tblPr>
      <w:tblGrid>
        <w:gridCol w:w="1856"/>
        <w:gridCol w:w="1855"/>
        <w:gridCol w:w="1856"/>
        <w:gridCol w:w="1856"/>
        <w:gridCol w:w="1807"/>
      </w:tblGrid>
      <w:tr w:rsidR="007E5B02" w:rsidTr="00AF7F66">
        <w:tc>
          <w:tcPr>
            <w:tcW w:w="1856" w:type="dxa"/>
            <w:vAlign w:val="center"/>
          </w:tcPr>
          <w:p w:rsidR="007E5B02" w:rsidRDefault="007E5B02" w:rsidP="00AF7F66">
            <w:pPr>
              <w:pStyle w:val="a0"/>
              <w:jc w:val="center"/>
            </w:pPr>
            <w:r>
              <w:rPr>
                <w:rFonts w:hint="eastAsia"/>
              </w:rPr>
              <w:t>序号</w:t>
            </w:r>
          </w:p>
        </w:tc>
        <w:tc>
          <w:tcPr>
            <w:tcW w:w="1855" w:type="dxa"/>
            <w:vAlign w:val="center"/>
          </w:tcPr>
          <w:p w:rsidR="007E5B02" w:rsidRDefault="007E5B02" w:rsidP="00AF7F66">
            <w:pPr>
              <w:pStyle w:val="a0"/>
              <w:jc w:val="center"/>
            </w:pPr>
            <w:r>
              <w:rPr>
                <w:rFonts w:hint="eastAsia"/>
              </w:rPr>
              <w:t>姓名</w:t>
            </w:r>
          </w:p>
        </w:tc>
        <w:tc>
          <w:tcPr>
            <w:tcW w:w="1856" w:type="dxa"/>
            <w:vAlign w:val="center"/>
          </w:tcPr>
          <w:p w:rsidR="007E5B02" w:rsidRDefault="007E5B02" w:rsidP="00AF7F66">
            <w:pPr>
              <w:pStyle w:val="a0"/>
              <w:jc w:val="center"/>
            </w:pPr>
            <w:r>
              <w:rPr>
                <w:rFonts w:hint="eastAsia"/>
              </w:rPr>
              <w:t>年龄</w:t>
            </w:r>
          </w:p>
        </w:tc>
        <w:tc>
          <w:tcPr>
            <w:tcW w:w="1856" w:type="dxa"/>
            <w:vAlign w:val="center"/>
          </w:tcPr>
          <w:p w:rsidR="007E5B02" w:rsidRDefault="007E5B02" w:rsidP="00AF7F66">
            <w:pPr>
              <w:pStyle w:val="a0"/>
              <w:jc w:val="center"/>
            </w:pPr>
            <w:r>
              <w:rPr>
                <w:rFonts w:hint="eastAsia"/>
              </w:rPr>
              <w:t>证件编号</w:t>
            </w:r>
          </w:p>
        </w:tc>
        <w:tc>
          <w:tcPr>
            <w:tcW w:w="1807" w:type="dxa"/>
            <w:vAlign w:val="center"/>
          </w:tcPr>
          <w:p w:rsidR="007E5B02" w:rsidRDefault="007E5B02" w:rsidP="00AF7F66">
            <w:pPr>
              <w:pStyle w:val="a0"/>
              <w:jc w:val="center"/>
            </w:pPr>
            <w:r>
              <w:rPr>
                <w:rFonts w:hint="eastAsia"/>
              </w:rPr>
              <w:t>备注</w:t>
            </w:r>
          </w:p>
        </w:tc>
      </w:tr>
      <w:tr w:rsidR="007E5B02" w:rsidTr="00AF7F66">
        <w:tc>
          <w:tcPr>
            <w:tcW w:w="1856" w:type="dxa"/>
            <w:vAlign w:val="center"/>
          </w:tcPr>
          <w:p w:rsidR="007E5B02" w:rsidRDefault="007E5B02" w:rsidP="00AF7F66">
            <w:pPr>
              <w:pStyle w:val="a0"/>
              <w:jc w:val="center"/>
            </w:pPr>
            <w:r>
              <w:rPr>
                <w:rFonts w:hint="eastAsia"/>
              </w:rPr>
              <w:t>1</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2</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3</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4</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5</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6</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7</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8</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9</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7E5B02" w:rsidTr="00AF7F66">
        <w:tc>
          <w:tcPr>
            <w:tcW w:w="1856" w:type="dxa"/>
            <w:vAlign w:val="center"/>
          </w:tcPr>
          <w:p w:rsidR="007E5B02" w:rsidRDefault="007E5B02" w:rsidP="00AF7F66">
            <w:pPr>
              <w:pStyle w:val="a0"/>
              <w:jc w:val="center"/>
            </w:pPr>
            <w:r>
              <w:rPr>
                <w:rFonts w:hint="eastAsia"/>
              </w:rPr>
              <w:t>10</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r w:rsidR="003772BF" w:rsidTr="00AF7F66">
        <w:tc>
          <w:tcPr>
            <w:tcW w:w="1856" w:type="dxa"/>
            <w:vAlign w:val="center"/>
          </w:tcPr>
          <w:p w:rsidR="003772BF" w:rsidRDefault="003772BF" w:rsidP="00AF7F66">
            <w:pPr>
              <w:pStyle w:val="a0"/>
              <w:jc w:val="center"/>
            </w:pPr>
            <w:r>
              <w:rPr>
                <w:rFonts w:hint="eastAsia"/>
              </w:rPr>
              <w:t>11</w:t>
            </w:r>
          </w:p>
        </w:tc>
        <w:tc>
          <w:tcPr>
            <w:tcW w:w="1855" w:type="dxa"/>
            <w:vAlign w:val="center"/>
          </w:tcPr>
          <w:p w:rsidR="003772BF" w:rsidRDefault="003772BF" w:rsidP="00AF7F66">
            <w:pPr>
              <w:pStyle w:val="a0"/>
              <w:jc w:val="center"/>
            </w:pPr>
          </w:p>
        </w:tc>
        <w:tc>
          <w:tcPr>
            <w:tcW w:w="1856" w:type="dxa"/>
            <w:vAlign w:val="center"/>
          </w:tcPr>
          <w:p w:rsidR="003772BF" w:rsidRDefault="003772BF" w:rsidP="00AF7F66">
            <w:pPr>
              <w:pStyle w:val="a0"/>
              <w:jc w:val="center"/>
            </w:pPr>
          </w:p>
        </w:tc>
        <w:tc>
          <w:tcPr>
            <w:tcW w:w="1856" w:type="dxa"/>
            <w:vAlign w:val="center"/>
          </w:tcPr>
          <w:p w:rsidR="003772BF" w:rsidRDefault="003772BF" w:rsidP="00AF7F66">
            <w:pPr>
              <w:pStyle w:val="a0"/>
              <w:jc w:val="center"/>
            </w:pPr>
          </w:p>
        </w:tc>
        <w:tc>
          <w:tcPr>
            <w:tcW w:w="1807" w:type="dxa"/>
            <w:vAlign w:val="center"/>
          </w:tcPr>
          <w:p w:rsidR="003772BF" w:rsidRDefault="003772BF" w:rsidP="00AF7F66">
            <w:pPr>
              <w:pStyle w:val="a0"/>
              <w:jc w:val="center"/>
            </w:pPr>
          </w:p>
        </w:tc>
      </w:tr>
      <w:tr w:rsidR="007E5B02" w:rsidTr="00AF7F66">
        <w:tc>
          <w:tcPr>
            <w:tcW w:w="1856" w:type="dxa"/>
            <w:vAlign w:val="center"/>
          </w:tcPr>
          <w:p w:rsidR="007E5B02" w:rsidRDefault="003772BF">
            <w:pPr>
              <w:pStyle w:val="a0"/>
              <w:jc w:val="center"/>
            </w:pPr>
            <w:r>
              <w:t>12</w:t>
            </w:r>
          </w:p>
        </w:tc>
        <w:tc>
          <w:tcPr>
            <w:tcW w:w="1855"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56" w:type="dxa"/>
            <w:vAlign w:val="center"/>
          </w:tcPr>
          <w:p w:rsidR="007E5B02" w:rsidRDefault="007E5B02" w:rsidP="00AF7F66">
            <w:pPr>
              <w:pStyle w:val="a0"/>
              <w:jc w:val="center"/>
            </w:pPr>
          </w:p>
        </w:tc>
        <w:tc>
          <w:tcPr>
            <w:tcW w:w="1807" w:type="dxa"/>
            <w:vAlign w:val="center"/>
          </w:tcPr>
          <w:p w:rsidR="007E5B02" w:rsidRDefault="007E5B02" w:rsidP="00AF7F66">
            <w:pPr>
              <w:pStyle w:val="a0"/>
              <w:jc w:val="center"/>
            </w:pPr>
          </w:p>
        </w:tc>
      </w:tr>
    </w:tbl>
    <w:bookmarkEnd w:id="368"/>
    <w:p w:rsidR="007E5B02" w:rsidRDefault="007E5B02" w:rsidP="007E5B02">
      <w:pPr>
        <w:spacing w:line="300" w:lineRule="exact"/>
        <w:ind w:rightChars="53" w:right="111" w:firstLineChars="200" w:firstLine="420"/>
        <w:rPr>
          <w:szCs w:val="21"/>
        </w:rPr>
      </w:pPr>
      <w:r>
        <w:rPr>
          <w:szCs w:val="21"/>
        </w:rPr>
        <w:t>注：</w:t>
      </w:r>
    </w:p>
    <w:p w:rsidR="00643D93" w:rsidRPr="00796309" w:rsidRDefault="00317D33" w:rsidP="00796309">
      <w:pPr>
        <w:spacing w:line="300" w:lineRule="exact"/>
        <w:ind w:rightChars="53" w:right="111" w:firstLineChars="200" w:firstLine="420"/>
        <w:rPr>
          <w:szCs w:val="21"/>
        </w:rPr>
      </w:pPr>
      <w:r>
        <w:rPr>
          <w:rFonts w:hint="eastAsia"/>
          <w:szCs w:val="21"/>
        </w:rPr>
        <w:t>1</w:t>
      </w:r>
      <w:r>
        <w:rPr>
          <w:rFonts w:hint="eastAsia"/>
          <w:szCs w:val="21"/>
        </w:rPr>
        <w:t>．</w:t>
      </w:r>
      <w:r w:rsidR="00E928F9" w:rsidRPr="004E1B46">
        <w:rPr>
          <w:rFonts w:hint="eastAsia"/>
          <w:szCs w:val="21"/>
        </w:rPr>
        <w:t>高</w:t>
      </w:r>
      <w:r w:rsidR="00E928F9" w:rsidRPr="004E1B46">
        <w:rPr>
          <w:szCs w:val="21"/>
        </w:rPr>
        <w:t>处作业</w:t>
      </w:r>
      <w:r w:rsidR="00E928F9" w:rsidRPr="004E1B46">
        <w:rPr>
          <w:rFonts w:hint="eastAsia"/>
          <w:szCs w:val="21"/>
        </w:rPr>
        <w:t>特</w:t>
      </w:r>
      <w:r w:rsidR="00E928F9" w:rsidRPr="004E1B46">
        <w:rPr>
          <w:szCs w:val="21"/>
        </w:rPr>
        <w:t>种作业</w:t>
      </w:r>
      <w:r w:rsidR="00E928F9" w:rsidRPr="004E1B46">
        <w:rPr>
          <w:rFonts w:hint="eastAsia"/>
          <w:szCs w:val="21"/>
        </w:rPr>
        <w:t>操作</w:t>
      </w:r>
      <w:r w:rsidR="00E928F9" w:rsidRPr="004E1B46">
        <w:rPr>
          <w:szCs w:val="21"/>
        </w:rPr>
        <w:t>证</w:t>
      </w:r>
      <w:r w:rsidR="00E928F9" w:rsidRPr="004E1B46">
        <w:rPr>
          <w:rFonts w:hint="eastAsia"/>
          <w:szCs w:val="21"/>
        </w:rPr>
        <w:t>人员</w:t>
      </w:r>
      <w:r w:rsidR="007E5B02">
        <w:rPr>
          <w:szCs w:val="21"/>
        </w:rPr>
        <w:t>的证明材料</w:t>
      </w:r>
      <w:r>
        <w:rPr>
          <w:rFonts w:hint="eastAsia"/>
          <w:szCs w:val="21"/>
        </w:rPr>
        <w:t>如</w:t>
      </w:r>
      <w:r>
        <w:rPr>
          <w:szCs w:val="21"/>
        </w:rPr>
        <w:t>下</w:t>
      </w:r>
      <w:r w:rsidR="007E5B02">
        <w:rPr>
          <w:szCs w:val="21"/>
        </w:rPr>
        <w:t>：</w:t>
      </w:r>
    </w:p>
    <w:p w:rsidR="007E5B02" w:rsidRPr="00796309" w:rsidRDefault="00317D33" w:rsidP="00796309">
      <w:pPr>
        <w:spacing w:line="300" w:lineRule="exact"/>
        <w:ind w:rightChars="53" w:right="111" w:firstLineChars="200" w:firstLine="420"/>
        <w:rPr>
          <w:szCs w:val="21"/>
        </w:rPr>
      </w:pPr>
      <w:r>
        <w:rPr>
          <w:rFonts w:hint="eastAsia"/>
          <w:szCs w:val="21"/>
        </w:rPr>
        <w:t>（</w:t>
      </w:r>
      <w:r>
        <w:rPr>
          <w:rFonts w:hint="eastAsia"/>
          <w:szCs w:val="21"/>
        </w:rPr>
        <w:t>1</w:t>
      </w:r>
      <w:r>
        <w:rPr>
          <w:rFonts w:hint="eastAsia"/>
          <w:szCs w:val="21"/>
        </w:rPr>
        <w:t>）</w:t>
      </w:r>
      <w:r w:rsidR="007E5B02" w:rsidRPr="00796309">
        <w:rPr>
          <w:rFonts w:hint="eastAsia"/>
          <w:szCs w:val="21"/>
        </w:rPr>
        <w:t>身份证的彩色复印件；</w:t>
      </w:r>
    </w:p>
    <w:p w:rsidR="007E5B02" w:rsidRPr="00796309" w:rsidRDefault="00317D33" w:rsidP="00796309">
      <w:pPr>
        <w:spacing w:line="300" w:lineRule="exact"/>
        <w:ind w:rightChars="53" w:right="111" w:firstLineChars="200" w:firstLine="420"/>
        <w:rPr>
          <w:szCs w:val="21"/>
        </w:rPr>
      </w:pPr>
      <w:r>
        <w:rPr>
          <w:rFonts w:hint="eastAsia"/>
          <w:szCs w:val="21"/>
        </w:rPr>
        <w:t>（</w:t>
      </w:r>
      <w:r>
        <w:rPr>
          <w:szCs w:val="21"/>
        </w:rPr>
        <w:t>2</w:t>
      </w:r>
      <w:r>
        <w:rPr>
          <w:rFonts w:hint="eastAsia"/>
          <w:szCs w:val="21"/>
        </w:rPr>
        <w:t>）</w:t>
      </w:r>
      <w:r w:rsidR="00E928F9" w:rsidRPr="00DE0ACF">
        <w:rPr>
          <w:rFonts w:hint="eastAsia"/>
          <w:szCs w:val="21"/>
        </w:rPr>
        <w:t>高</w:t>
      </w:r>
      <w:r w:rsidR="00E928F9" w:rsidRPr="00DE0ACF">
        <w:rPr>
          <w:szCs w:val="21"/>
        </w:rPr>
        <w:t>处作业</w:t>
      </w:r>
      <w:r w:rsidR="00E928F9" w:rsidRPr="00DE0ACF">
        <w:rPr>
          <w:rFonts w:hint="eastAsia"/>
          <w:szCs w:val="21"/>
        </w:rPr>
        <w:t>特</w:t>
      </w:r>
      <w:r w:rsidR="00E928F9" w:rsidRPr="00DE0ACF">
        <w:rPr>
          <w:szCs w:val="21"/>
        </w:rPr>
        <w:t>种作业</w:t>
      </w:r>
      <w:r w:rsidR="00E928F9" w:rsidRPr="00DE0ACF">
        <w:rPr>
          <w:rFonts w:hint="eastAsia"/>
          <w:szCs w:val="21"/>
        </w:rPr>
        <w:t>操作</w:t>
      </w:r>
      <w:r w:rsidR="00E928F9" w:rsidRPr="00DE0ACF">
        <w:rPr>
          <w:szCs w:val="21"/>
        </w:rPr>
        <w:t>证</w:t>
      </w:r>
      <w:r w:rsidR="007E5B02">
        <w:rPr>
          <w:rFonts w:hint="eastAsia"/>
          <w:szCs w:val="21"/>
        </w:rPr>
        <w:t>彩色复印件（可网上查询并附截图）。</w:t>
      </w:r>
    </w:p>
    <w:p w:rsidR="00F10453" w:rsidRPr="00796309" w:rsidRDefault="00317D33" w:rsidP="00796309">
      <w:pPr>
        <w:spacing w:line="300" w:lineRule="exact"/>
        <w:ind w:rightChars="53" w:right="111" w:firstLineChars="200" w:firstLine="420"/>
        <w:rPr>
          <w:szCs w:val="21"/>
        </w:rPr>
      </w:pPr>
      <w:r w:rsidRPr="00796309">
        <w:rPr>
          <w:szCs w:val="21"/>
        </w:rPr>
        <w:t>2</w:t>
      </w:r>
      <w:r>
        <w:rPr>
          <w:rFonts w:hint="eastAsia"/>
          <w:szCs w:val="21"/>
        </w:rPr>
        <w:t>．</w:t>
      </w:r>
      <w:r w:rsidR="00F10453" w:rsidRPr="00796309">
        <w:rPr>
          <w:rFonts w:hint="eastAsia"/>
          <w:szCs w:val="21"/>
        </w:rPr>
        <w:t>填写最多不超过</w:t>
      </w:r>
      <w:r w:rsidR="00F10453" w:rsidRPr="00796309">
        <w:rPr>
          <w:szCs w:val="21"/>
        </w:rPr>
        <w:t>12</w:t>
      </w:r>
      <w:r w:rsidR="00F10453" w:rsidRPr="00796309">
        <w:rPr>
          <w:rFonts w:hint="eastAsia"/>
          <w:szCs w:val="21"/>
        </w:rPr>
        <w:t>名人员信息。</w:t>
      </w:r>
    </w:p>
    <w:p w:rsidR="007E5B02" w:rsidRPr="00796309" w:rsidRDefault="007E5B02" w:rsidP="00796309">
      <w:pPr>
        <w:spacing w:line="300" w:lineRule="exact"/>
        <w:ind w:rightChars="53" w:right="111" w:firstLineChars="200" w:firstLine="420"/>
        <w:rPr>
          <w:szCs w:val="21"/>
        </w:rPr>
      </w:pPr>
    </w:p>
    <w:p w:rsidR="007E5B02" w:rsidRPr="00F10453" w:rsidRDefault="007E5B02" w:rsidP="007E5B02">
      <w:pPr>
        <w:spacing w:line="440" w:lineRule="exact"/>
        <w:sectPr w:rsidR="007E5B02" w:rsidRPr="00F10453">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widowControl/>
        <w:autoSpaceDE w:val="0"/>
        <w:autoSpaceDN w:val="0"/>
        <w:spacing w:line="360" w:lineRule="auto"/>
        <w:ind w:left="180"/>
        <w:jc w:val="center"/>
        <w:textAlignment w:val="bottom"/>
        <w:rPr>
          <w:rFonts w:eastAsia="黑体"/>
          <w:sz w:val="28"/>
          <w:szCs w:val="28"/>
        </w:rPr>
      </w:pPr>
      <w:bookmarkStart w:id="369" w:name="_Hlk503440858"/>
      <w:r>
        <w:rPr>
          <w:rFonts w:eastAsia="黑体"/>
          <w:sz w:val="24"/>
        </w:rPr>
        <w:lastRenderedPageBreak/>
        <w:t>(</w:t>
      </w:r>
      <w:r>
        <w:rPr>
          <w:rFonts w:eastAsia="黑体" w:hint="eastAsia"/>
          <w:sz w:val="24"/>
        </w:rPr>
        <w:t>三</w:t>
      </w:r>
      <w:r>
        <w:rPr>
          <w:rFonts w:eastAsia="黑体"/>
          <w:sz w:val="24"/>
        </w:rPr>
        <w:t>)</w:t>
      </w:r>
      <w:r>
        <w:rPr>
          <w:rFonts w:eastAsia="黑体"/>
          <w:sz w:val="28"/>
          <w:szCs w:val="28"/>
        </w:rPr>
        <w:t xml:space="preserve"> </w:t>
      </w:r>
      <w:r>
        <w:rPr>
          <w:rFonts w:eastAsia="黑体" w:hint="eastAsia"/>
          <w:sz w:val="28"/>
          <w:szCs w:val="28"/>
        </w:rPr>
        <w:t>近年完成的</w:t>
      </w:r>
      <w:r w:rsidR="00F746C9">
        <w:rPr>
          <w:rFonts w:eastAsia="黑体" w:hint="eastAsia"/>
          <w:sz w:val="28"/>
          <w:szCs w:val="28"/>
        </w:rPr>
        <w:t>类</w:t>
      </w:r>
      <w:r w:rsidR="00F746C9">
        <w:rPr>
          <w:rFonts w:eastAsia="黑体"/>
          <w:sz w:val="28"/>
          <w:szCs w:val="28"/>
        </w:rPr>
        <w:t>似</w:t>
      </w:r>
      <w:r>
        <w:rPr>
          <w:rFonts w:eastAsia="黑体" w:hint="eastAsia"/>
          <w:sz w:val="28"/>
          <w:szCs w:val="28"/>
        </w:rPr>
        <w:t>项目情况表</w:t>
      </w:r>
    </w:p>
    <w:p w:rsidR="007E5B02" w:rsidRDefault="007E5B02" w:rsidP="007E5B02">
      <w:pPr>
        <w:widowControl/>
        <w:autoSpaceDE w:val="0"/>
        <w:autoSpaceDN w:val="0"/>
        <w:spacing w:line="360" w:lineRule="auto"/>
        <w:ind w:left="180"/>
        <w:jc w:val="left"/>
        <w:textAlignment w:val="bottom"/>
        <w:rPr>
          <w:rFonts w:eastAsia="黑体"/>
          <w:szCs w:val="21"/>
        </w:rPr>
      </w:pPr>
      <w:r>
        <w:rPr>
          <w:rFonts w:eastAsia="黑体" w:hint="eastAsia"/>
          <w:szCs w:val="21"/>
        </w:rPr>
        <w:t>序号：</w:t>
      </w:r>
    </w:p>
    <w:tbl>
      <w:tblPr>
        <w:tblW w:w="9230" w:type="dxa"/>
        <w:tblInd w:w="11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57"/>
        <w:gridCol w:w="6773"/>
      </w:tblGrid>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项目名称</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项目所在地</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发包人名称</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发包人地址</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发包人电话</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合同价格</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开工日期</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00" w:lineRule="atLeast"/>
              <w:jc w:val="center"/>
              <w:rPr>
                <w:szCs w:val="21"/>
              </w:rPr>
            </w:pPr>
            <w:r>
              <w:rPr>
                <w:rFonts w:hint="eastAsia"/>
                <w:szCs w:val="21"/>
              </w:rPr>
              <w:t>交（竣）工日期</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承担的工作</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工程质量</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项目负责人</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项目总工</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监理单位名称及电话</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监理工程师及电话</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510"/>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项目描述</w:t>
            </w:r>
          </w:p>
        </w:tc>
        <w:tc>
          <w:tcPr>
            <w:tcW w:w="6773" w:type="dxa"/>
            <w:tcBorders>
              <w:tl2br w:val="nil"/>
              <w:tr2bl w:val="nil"/>
            </w:tcBorders>
          </w:tcPr>
          <w:p w:rsidR="007E5B02" w:rsidRDefault="007E5B02" w:rsidP="00AF7F66">
            <w:pPr>
              <w:topLinePunct/>
              <w:spacing w:line="440" w:lineRule="exact"/>
              <w:rPr>
                <w:szCs w:val="21"/>
              </w:rPr>
            </w:pPr>
          </w:p>
        </w:tc>
      </w:tr>
      <w:tr w:rsidR="007E5B02" w:rsidTr="00AF7F66">
        <w:trPr>
          <w:trHeight w:val="346"/>
        </w:trPr>
        <w:tc>
          <w:tcPr>
            <w:tcW w:w="2457" w:type="dxa"/>
            <w:tcBorders>
              <w:tl2br w:val="nil"/>
              <w:tr2bl w:val="nil"/>
            </w:tcBorders>
          </w:tcPr>
          <w:p w:rsidR="007E5B02" w:rsidRDefault="007E5B02" w:rsidP="00AF7F66">
            <w:pPr>
              <w:topLinePunct/>
              <w:spacing w:line="440" w:lineRule="exact"/>
              <w:jc w:val="center"/>
              <w:rPr>
                <w:szCs w:val="21"/>
              </w:rPr>
            </w:pPr>
            <w:r>
              <w:rPr>
                <w:rFonts w:hint="eastAsia"/>
                <w:szCs w:val="21"/>
              </w:rPr>
              <w:t>备注</w:t>
            </w:r>
          </w:p>
        </w:tc>
        <w:tc>
          <w:tcPr>
            <w:tcW w:w="6773" w:type="dxa"/>
            <w:tcBorders>
              <w:tl2br w:val="nil"/>
              <w:tr2bl w:val="nil"/>
            </w:tcBorders>
          </w:tcPr>
          <w:p w:rsidR="007E5B02" w:rsidRDefault="007E5B02" w:rsidP="00AF7F66">
            <w:pPr>
              <w:topLinePunct/>
              <w:spacing w:line="440" w:lineRule="exact"/>
              <w:rPr>
                <w:szCs w:val="21"/>
              </w:rPr>
            </w:pPr>
          </w:p>
        </w:tc>
      </w:tr>
    </w:tbl>
    <w:bookmarkEnd w:id="369"/>
    <w:p w:rsidR="007E5B02" w:rsidRDefault="007E5B02" w:rsidP="007E5B02">
      <w:pPr>
        <w:spacing w:line="280" w:lineRule="exact"/>
        <w:ind w:rightChars="53" w:right="111" w:firstLineChars="67" w:firstLine="141"/>
        <w:rPr>
          <w:szCs w:val="21"/>
        </w:rPr>
      </w:pPr>
      <w:r>
        <w:rPr>
          <w:rFonts w:hint="eastAsia"/>
          <w:szCs w:val="21"/>
        </w:rPr>
        <w:t>备注：</w:t>
      </w:r>
    </w:p>
    <w:p w:rsidR="007E5B02" w:rsidRDefault="007E5B02" w:rsidP="007E5B02">
      <w:pPr>
        <w:spacing w:line="280" w:lineRule="exact"/>
        <w:ind w:rightChars="53" w:right="111" w:firstLineChars="67" w:firstLine="141"/>
        <w:rPr>
          <w:szCs w:val="21"/>
        </w:rPr>
      </w:pPr>
      <w:r>
        <w:rPr>
          <w:rFonts w:hint="eastAsia"/>
          <w:szCs w:val="21"/>
        </w:rPr>
        <w:t>1.</w:t>
      </w:r>
      <w:r>
        <w:rPr>
          <w:rFonts w:hint="eastAsia"/>
          <w:szCs w:val="21"/>
        </w:rPr>
        <w:t>每张表只填写一个项目，并标明序号；</w:t>
      </w:r>
    </w:p>
    <w:p w:rsidR="007E5B02" w:rsidRDefault="007E5B02" w:rsidP="007E5B02">
      <w:pPr>
        <w:spacing w:line="280" w:lineRule="exact"/>
        <w:ind w:rightChars="53" w:right="111" w:firstLineChars="67" w:firstLine="141"/>
        <w:rPr>
          <w:szCs w:val="21"/>
        </w:rPr>
      </w:pPr>
      <w:r>
        <w:rPr>
          <w:rFonts w:hint="eastAsia"/>
          <w:szCs w:val="21"/>
        </w:rPr>
        <w:t>2.</w:t>
      </w:r>
      <w:r>
        <w:rPr>
          <w:rFonts w:hint="eastAsia"/>
          <w:szCs w:val="21"/>
        </w:rPr>
        <w:t>本表后应附以下第（</w:t>
      </w:r>
      <w:r>
        <w:rPr>
          <w:rFonts w:hint="eastAsia"/>
          <w:szCs w:val="21"/>
        </w:rPr>
        <w:t>1</w:t>
      </w:r>
      <w:r>
        <w:rPr>
          <w:rFonts w:hint="eastAsia"/>
          <w:szCs w:val="21"/>
        </w:rPr>
        <w:t>）至（</w:t>
      </w:r>
      <w:r>
        <w:rPr>
          <w:rFonts w:hint="eastAsia"/>
          <w:szCs w:val="21"/>
        </w:rPr>
        <w:t>4</w:t>
      </w:r>
      <w:r>
        <w:rPr>
          <w:rFonts w:hint="eastAsia"/>
          <w:szCs w:val="21"/>
        </w:rPr>
        <w:t>）项的</w:t>
      </w:r>
      <w:r w:rsidR="00643D93">
        <w:rPr>
          <w:rFonts w:hint="eastAsia"/>
          <w:szCs w:val="21"/>
        </w:rPr>
        <w:t>201</w:t>
      </w:r>
      <w:r w:rsidR="00643D93">
        <w:rPr>
          <w:szCs w:val="21"/>
        </w:rPr>
        <w:t>8</w:t>
      </w:r>
      <w:r>
        <w:rPr>
          <w:rFonts w:hint="eastAsia"/>
          <w:szCs w:val="21"/>
        </w:rPr>
        <w:t>年</w:t>
      </w:r>
      <w:r>
        <w:rPr>
          <w:rFonts w:hint="eastAsia"/>
          <w:szCs w:val="21"/>
        </w:rPr>
        <w:t>1</w:t>
      </w:r>
      <w:r>
        <w:rPr>
          <w:rFonts w:hint="eastAsia"/>
          <w:szCs w:val="21"/>
        </w:rPr>
        <w:t>月</w:t>
      </w:r>
      <w:r>
        <w:rPr>
          <w:rFonts w:hint="eastAsia"/>
          <w:szCs w:val="21"/>
        </w:rPr>
        <w:t>1</w:t>
      </w:r>
      <w:r>
        <w:rPr>
          <w:rFonts w:hint="eastAsia"/>
          <w:szCs w:val="21"/>
        </w:rPr>
        <w:t>日以来（</w:t>
      </w:r>
      <w:r w:rsidR="00F746C9">
        <w:rPr>
          <w:rFonts w:hint="eastAsia"/>
          <w:szCs w:val="21"/>
        </w:rPr>
        <w:t>以合</w:t>
      </w:r>
      <w:r w:rsidR="00F746C9">
        <w:rPr>
          <w:szCs w:val="21"/>
        </w:rPr>
        <w:t>同签订时间为准</w:t>
      </w:r>
      <w:r>
        <w:rPr>
          <w:rFonts w:hint="eastAsia"/>
          <w:szCs w:val="21"/>
        </w:rPr>
        <w:t>）业绩证明材料，否则业绩不予认可。</w:t>
      </w:r>
    </w:p>
    <w:p w:rsidR="007E5B02" w:rsidRDefault="007E5B02" w:rsidP="007E5B02">
      <w:pPr>
        <w:spacing w:line="360" w:lineRule="auto"/>
        <w:ind w:firstLineChars="250" w:firstLine="550"/>
        <w:rPr>
          <w:sz w:val="22"/>
          <w:szCs w:val="21"/>
        </w:rPr>
      </w:pPr>
      <w:r>
        <w:rPr>
          <w:rFonts w:hint="eastAsia"/>
          <w:sz w:val="22"/>
          <w:szCs w:val="21"/>
        </w:rPr>
        <w:t>（</w:t>
      </w:r>
      <w:r>
        <w:rPr>
          <w:rFonts w:hint="eastAsia"/>
          <w:sz w:val="22"/>
          <w:szCs w:val="21"/>
        </w:rPr>
        <w:t>1</w:t>
      </w:r>
      <w:r>
        <w:rPr>
          <w:rFonts w:hint="eastAsia"/>
          <w:sz w:val="22"/>
          <w:szCs w:val="21"/>
        </w:rPr>
        <w:t>）合同协议书复印件；</w:t>
      </w:r>
    </w:p>
    <w:p w:rsidR="007E5B02" w:rsidRDefault="007E5B02" w:rsidP="007E5B02">
      <w:pPr>
        <w:spacing w:line="360" w:lineRule="auto"/>
        <w:ind w:firstLineChars="250" w:firstLine="550"/>
        <w:rPr>
          <w:sz w:val="22"/>
          <w:szCs w:val="21"/>
        </w:rPr>
      </w:pPr>
      <w:r>
        <w:rPr>
          <w:rFonts w:hint="eastAsia"/>
          <w:sz w:val="22"/>
          <w:szCs w:val="21"/>
        </w:rPr>
        <w:t>（</w:t>
      </w:r>
      <w:r w:rsidR="00F746C9">
        <w:rPr>
          <w:sz w:val="22"/>
          <w:szCs w:val="21"/>
        </w:rPr>
        <w:t>3</w:t>
      </w:r>
      <w:r>
        <w:rPr>
          <w:rFonts w:hint="eastAsia"/>
          <w:sz w:val="22"/>
          <w:szCs w:val="21"/>
        </w:rPr>
        <w:t>）</w:t>
      </w:r>
      <w:r w:rsidR="00F746C9">
        <w:rPr>
          <w:rFonts w:hint="eastAsia"/>
          <w:sz w:val="22"/>
          <w:szCs w:val="21"/>
        </w:rPr>
        <w:t>提供的</w:t>
      </w:r>
      <w:r w:rsidR="00F746C9">
        <w:rPr>
          <w:sz w:val="22"/>
          <w:szCs w:val="21"/>
        </w:rPr>
        <w:t>合同中</w:t>
      </w:r>
      <w:r>
        <w:rPr>
          <w:rFonts w:hint="eastAsia"/>
          <w:sz w:val="22"/>
          <w:szCs w:val="21"/>
        </w:rPr>
        <w:t>不能明确反映出</w:t>
      </w:r>
      <w:r w:rsidR="00356B98">
        <w:rPr>
          <w:rFonts w:ascii="宋体" w:hAnsi="宋体" w:cs="宋体" w:hint="eastAsia"/>
          <w:bCs/>
          <w:snapToGrid w:val="0"/>
          <w:spacing w:val="-6"/>
          <w:szCs w:val="21"/>
        </w:rPr>
        <w:t>询比文件</w:t>
      </w:r>
      <w:r>
        <w:rPr>
          <w:rFonts w:hint="eastAsia"/>
          <w:sz w:val="22"/>
          <w:szCs w:val="21"/>
        </w:rPr>
        <w:t>所要求内容的（如金额、时间、工程性质等），则需另附发包人或行政主管部门出具的证明材料予以明确说明并加盖公章；</w:t>
      </w:r>
      <w:r w:rsidR="00993DC8">
        <w:rPr>
          <w:rFonts w:hint="eastAsia"/>
          <w:sz w:val="22"/>
          <w:szCs w:val="21"/>
        </w:rPr>
        <w:t>成交</w:t>
      </w:r>
      <w:r>
        <w:rPr>
          <w:rFonts w:hint="eastAsia"/>
          <w:sz w:val="22"/>
          <w:szCs w:val="21"/>
        </w:rPr>
        <w:t>候选人的业绩将会在网站公示，接受社会监督。</w:t>
      </w:r>
    </w:p>
    <w:p w:rsidR="007E5B02" w:rsidRDefault="007E5B02" w:rsidP="007E5B02">
      <w:pPr>
        <w:spacing w:line="360" w:lineRule="auto"/>
        <w:ind w:firstLineChars="250" w:firstLine="550"/>
        <w:rPr>
          <w:b/>
          <w:szCs w:val="21"/>
          <w:highlight w:val="yellow"/>
        </w:rPr>
      </w:pPr>
      <w:r>
        <w:rPr>
          <w:rFonts w:hint="eastAsia"/>
          <w:sz w:val="22"/>
          <w:szCs w:val="21"/>
        </w:rPr>
        <w:t>如近年来，响应单位法人机构发生合法变更或重组或法人名称变更时，应提供相关部门的合法批件或其他相关证明材料来证明其所附业绩的继承性。</w:t>
      </w:r>
    </w:p>
    <w:p w:rsidR="007E5B02" w:rsidRDefault="007E5B02" w:rsidP="007E5B02">
      <w:pPr>
        <w:spacing w:line="340" w:lineRule="exact"/>
        <w:ind w:rightChars="53" w:right="111" w:firstLineChars="67" w:firstLine="141"/>
        <w:rPr>
          <w:szCs w:val="21"/>
        </w:rPr>
        <w:sectPr w:rsidR="007E5B02">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spacing w:line="440" w:lineRule="exact"/>
        <w:jc w:val="center"/>
        <w:rPr>
          <w:b/>
          <w:szCs w:val="21"/>
        </w:rPr>
      </w:pPr>
    </w:p>
    <w:p w:rsidR="007E5B02" w:rsidRDefault="007E5B02" w:rsidP="007E5B02">
      <w:pPr>
        <w:spacing w:line="360" w:lineRule="auto"/>
        <w:ind w:left="2"/>
        <w:jc w:val="center"/>
        <w:rPr>
          <w:rFonts w:eastAsia="黑体"/>
          <w:sz w:val="30"/>
        </w:rPr>
      </w:pPr>
      <w:r>
        <w:rPr>
          <w:rFonts w:eastAsia="黑体"/>
          <w:sz w:val="30"/>
        </w:rPr>
        <w:t>（</w:t>
      </w:r>
      <w:r>
        <w:rPr>
          <w:rFonts w:eastAsia="黑体" w:hint="eastAsia"/>
          <w:sz w:val="30"/>
        </w:rPr>
        <w:t>四</w:t>
      </w:r>
      <w:r>
        <w:rPr>
          <w:rFonts w:eastAsia="黑体"/>
          <w:sz w:val="30"/>
        </w:rPr>
        <w:t>）响应单位的信誉情况</w:t>
      </w:r>
    </w:p>
    <w:tbl>
      <w:tblPr>
        <w:tblW w:w="9072"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104"/>
        <w:gridCol w:w="3968"/>
      </w:tblGrid>
      <w:tr w:rsidR="007E5B02" w:rsidTr="00AF7F66">
        <w:trPr>
          <w:trHeight w:val="622"/>
          <w:jc w:val="center"/>
        </w:trPr>
        <w:tc>
          <w:tcPr>
            <w:tcW w:w="5104" w:type="dxa"/>
            <w:tcBorders>
              <w:tl2br w:val="nil"/>
              <w:tr2bl w:val="nil"/>
            </w:tcBorders>
            <w:vAlign w:val="center"/>
          </w:tcPr>
          <w:p w:rsidR="007E5B02" w:rsidRDefault="007E5B02" w:rsidP="00AF7F66">
            <w:pPr>
              <w:snapToGrid w:val="0"/>
              <w:jc w:val="center"/>
            </w:pPr>
            <w:r>
              <w:rPr>
                <w:rFonts w:hint="eastAsia"/>
              </w:rPr>
              <w:t>项</w:t>
            </w:r>
            <w:r>
              <w:rPr>
                <w:rFonts w:hint="eastAsia"/>
              </w:rPr>
              <w:t xml:space="preserve">  </w:t>
            </w:r>
            <w:r>
              <w:rPr>
                <w:rFonts w:hint="eastAsia"/>
              </w:rPr>
              <w:t>目</w:t>
            </w:r>
          </w:p>
        </w:tc>
        <w:tc>
          <w:tcPr>
            <w:tcW w:w="3968" w:type="dxa"/>
            <w:tcBorders>
              <w:tl2br w:val="nil"/>
              <w:tr2bl w:val="nil"/>
            </w:tcBorders>
            <w:vAlign w:val="center"/>
          </w:tcPr>
          <w:p w:rsidR="007E5B02" w:rsidRDefault="007E5B02" w:rsidP="00AF7F66">
            <w:pPr>
              <w:spacing w:line="400" w:lineRule="exact"/>
              <w:jc w:val="center"/>
            </w:pPr>
            <w:r>
              <w:rPr>
                <w:rFonts w:hint="eastAsia"/>
              </w:rPr>
              <w:t>响应单位情况说明</w:t>
            </w:r>
          </w:p>
        </w:tc>
      </w:tr>
      <w:tr w:rsidR="007E5B02" w:rsidTr="00AF7F66">
        <w:trPr>
          <w:trHeight w:val="680"/>
          <w:jc w:val="center"/>
        </w:trPr>
        <w:tc>
          <w:tcPr>
            <w:tcW w:w="5104" w:type="dxa"/>
            <w:tcBorders>
              <w:tl2br w:val="nil"/>
              <w:tr2bl w:val="nil"/>
            </w:tcBorders>
            <w:vAlign w:val="center"/>
          </w:tcPr>
          <w:p w:rsidR="007E5B02" w:rsidRDefault="007E5B02" w:rsidP="00AF7F66">
            <w:pPr>
              <w:jc w:val="left"/>
              <w:rPr>
                <w:rFonts w:eastAsia="黑体"/>
                <w:sz w:val="28"/>
              </w:rPr>
            </w:pPr>
            <w:r>
              <w:rPr>
                <w:rFonts w:hint="eastAsia"/>
              </w:rPr>
              <w:t>（</w:t>
            </w:r>
            <w:r>
              <w:rPr>
                <w:rFonts w:hint="eastAsia"/>
              </w:rPr>
              <w:t>1</w:t>
            </w:r>
            <w:r>
              <w:rPr>
                <w:rFonts w:hint="eastAsia"/>
              </w:rPr>
              <w:t>）</w:t>
            </w:r>
            <w:r>
              <w:rPr>
                <w:rFonts w:hAnsi="宋体"/>
                <w:szCs w:val="21"/>
              </w:rPr>
              <w:t>被</w:t>
            </w:r>
            <w:r>
              <w:rPr>
                <w:rFonts w:hint="eastAsia"/>
                <w:sz w:val="22"/>
                <w:szCs w:val="22"/>
              </w:rPr>
              <w:t>交通运输部或安徽省交通运输厅</w:t>
            </w:r>
            <w:r>
              <w:rPr>
                <w:rFonts w:hAnsi="宋体"/>
                <w:szCs w:val="21"/>
              </w:rPr>
              <w:t>取消在安徽省的</w:t>
            </w:r>
            <w:r w:rsidR="00E66CE3" w:rsidRPr="00F85E22">
              <w:rPr>
                <w:rFonts w:hAnsi="宋体" w:hint="eastAsia"/>
                <w:szCs w:val="21"/>
              </w:rPr>
              <w:t>响应</w:t>
            </w:r>
            <w:r>
              <w:rPr>
                <w:rFonts w:hAnsi="宋体"/>
                <w:szCs w:val="21"/>
              </w:rPr>
              <w:t>资格或禁止进入安徽省公路建设市场且处于有效期内的</w:t>
            </w:r>
            <w:r>
              <w:rPr>
                <w:rFonts w:hint="eastAsia"/>
              </w:rPr>
              <w:t>。</w:t>
            </w:r>
          </w:p>
        </w:tc>
        <w:tc>
          <w:tcPr>
            <w:tcW w:w="3968" w:type="dxa"/>
            <w:tcBorders>
              <w:tl2br w:val="nil"/>
              <w:tr2bl w:val="nil"/>
            </w:tcBorders>
            <w:vAlign w:val="center"/>
          </w:tcPr>
          <w:p w:rsidR="007E5B02" w:rsidRDefault="007E5B02" w:rsidP="00AF7F66">
            <w:pPr>
              <w:spacing w:line="400" w:lineRule="exact"/>
              <w:jc w:val="center"/>
              <w:rPr>
                <w:rFonts w:eastAsia="黑体"/>
                <w:sz w:val="28"/>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r w:rsidR="007E5B02" w:rsidTr="00AF7F66">
        <w:trPr>
          <w:trHeight w:val="680"/>
          <w:jc w:val="center"/>
        </w:trPr>
        <w:tc>
          <w:tcPr>
            <w:tcW w:w="5104" w:type="dxa"/>
            <w:tcBorders>
              <w:tl2br w:val="nil"/>
              <w:tr2bl w:val="nil"/>
            </w:tcBorders>
            <w:vAlign w:val="center"/>
          </w:tcPr>
          <w:p w:rsidR="007E5B02" w:rsidRDefault="007E5B02" w:rsidP="00AF7F66">
            <w:pPr>
              <w:spacing w:line="400" w:lineRule="exact"/>
              <w:jc w:val="left"/>
              <w:rPr>
                <w:rFonts w:eastAsia="黑体"/>
                <w:sz w:val="28"/>
              </w:rPr>
            </w:pPr>
            <w:r>
              <w:rPr>
                <w:rFonts w:hint="eastAsia"/>
              </w:rPr>
              <w:t>（</w:t>
            </w:r>
            <w:r>
              <w:rPr>
                <w:rFonts w:hint="eastAsia"/>
              </w:rPr>
              <w:t>2</w:t>
            </w:r>
            <w:r>
              <w:rPr>
                <w:rFonts w:hint="eastAsia"/>
              </w:rPr>
              <w:t>）被责令停业，暂扣或吊销执照，或吊销资质证书。</w:t>
            </w:r>
          </w:p>
        </w:tc>
        <w:tc>
          <w:tcPr>
            <w:tcW w:w="3968" w:type="dxa"/>
            <w:tcBorders>
              <w:tl2br w:val="nil"/>
              <w:tr2bl w:val="nil"/>
            </w:tcBorders>
            <w:vAlign w:val="center"/>
          </w:tcPr>
          <w:p w:rsidR="007E5B02" w:rsidRDefault="007E5B02" w:rsidP="00AF7F66">
            <w:pPr>
              <w:spacing w:line="400" w:lineRule="exact"/>
              <w:jc w:val="center"/>
              <w:rPr>
                <w:rFonts w:eastAsia="黑体"/>
                <w:sz w:val="28"/>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r w:rsidR="007E5B02" w:rsidTr="00AF7F66">
        <w:trPr>
          <w:trHeight w:val="680"/>
          <w:jc w:val="center"/>
        </w:trPr>
        <w:tc>
          <w:tcPr>
            <w:tcW w:w="5104" w:type="dxa"/>
            <w:tcBorders>
              <w:tl2br w:val="nil"/>
              <w:tr2bl w:val="nil"/>
            </w:tcBorders>
            <w:vAlign w:val="center"/>
          </w:tcPr>
          <w:p w:rsidR="007E5B02" w:rsidRDefault="007E5B02" w:rsidP="00AF7F66">
            <w:pPr>
              <w:spacing w:line="400" w:lineRule="exact"/>
              <w:rPr>
                <w:rFonts w:eastAsia="黑体"/>
                <w:sz w:val="28"/>
              </w:rPr>
            </w:pPr>
            <w:r>
              <w:rPr>
                <w:rFonts w:hAnsi="宋体" w:hint="eastAsia"/>
                <w:szCs w:val="21"/>
              </w:rPr>
              <w:t>（</w:t>
            </w:r>
            <w:r>
              <w:rPr>
                <w:rFonts w:hAnsi="宋体" w:hint="eastAsia"/>
                <w:szCs w:val="21"/>
              </w:rPr>
              <w:t>3</w:t>
            </w:r>
            <w:r>
              <w:rPr>
                <w:rFonts w:hAnsi="宋体" w:hint="eastAsia"/>
                <w:szCs w:val="21"/>
              </w:rPr>
              <w:t>）</w:t>
            </w:r>
            <w:r>
              <w:rPr>
                <w:rFonts w:hint="eastAsia"/>
              </w:rPr>
              <w:t>进入清算程序，或被宣告破产，或其他丧失履约能力的情形</w:t>
            </w:r>
            <w:r>
              <w:rPr>
                <w:rFonts w:hAnsi="宋体" w:hint="eastAsia"/>
                <w:szCs w:val="21"/>
              </w:rPr>
              <w:t>。</w:t>
            </w:r>
          </w:p>
        </w:tc>
        <w:tc>
          <w:tcPr>
            <w:tcW w:w="3968" w:type="dxa"/>
            <w:tcBorders>
              <w:tl2br w:val="nil"/>
              <w:tr2bl w:val="nil"/>
            </w:tcBorders>
            <w:vAlign w:val="center"/>
          </w:tcPr>
          <w:p w:rsidR="007E5B02" w:rsidRDefault="007E5B02" w:rsidP="00AF7F66">
            <w:pPr>
              <w:spacing w:line="400" w:lineRule="exact"/>
              <w:jc w:val="center"/>
              <w:rPr>
                <w:rFonts w:eastAsia="黑体"/>
                <w:sz w:val="28"/>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r w:rsidR="007E5B02" w:rsidTr="00AF7F66">
        <w:trPr>
          <w:trHeight w:val="828"/>
          <w:jc w:val="center"/>
        </w:trPr>
        <w:tc>
          <w:tcPr>
            <w:tcW w:w="5104" w:type="dxa"/>
            <w:tcBorders>
              <w:tl2br w:val="nil"/>
              <w:tr2bl w:val="nil"/>
            </w:tcBorders>
            <w:vAlign w:val="center"/>
          </w:tcPr>
          <w:p w:rsidR="007E5B02" w:rsidRDefault="007E5B02" w:rsidP="00AF7F66">
            <w:pPr>
              <w:jc w:val="left"/>
              <w:rPr>
                <w:rFonts w:eastAsia="黑体"/>
                <w:sz w:val="28"/>
              </w:rPr>
            </w:pPr>
            <w:r>
              <w:rPr>
                <w:rFonts w:hint="eastAsia"/>
              </w:rPr>
              <w:t>（</w:t>
            </w:r>
            <w:r>
              <w:rPr>
                <w:rFonts w:hint="eastAsia"/>
              </w:rPr>
              <w:t>4</w:t>
            </w:r>
            <w:r>
              <w:rPr>
                <w:rFonts w:hint="eastAsia"/>
              </w:rPr>
              <w:t>）在国家企业信用信息公示系统（</w:t>
            </w:r>
            <w:r>
              <w:rPr>
                <w:rFonts w:hint="eastAsia"/>
              </w:rPr>
              <w:t>http://www.gsxt.gov.cn</w:t>
            </w:r>
            <w:r>
              <w:rPr>
                <w:rFonts w:hint="eastAsia"/>
              </w:rPr>
              <w:t>）中被列入严重违法失信企业名单。</w:t>
            </w:r>
          </w:p>
        </w:tc>
        <w:tc>
          <w:tcPr>
            <w:tcW w:w="3968" w:type="dxa"/>
            <w:tcBorders>
              <w:tl2br w:val="nil"/>
              <w:tr2bl w:val="nil"/>
            </w:tcBorders>
            <w:vAlign w:val="center"/>
          </w:tcPr>
          <w:p w:rsidR="007E5B02" w:rsidRDefault="007E5B02" w:rsidP="00AF7F66">
            <w:pPr>
              <w:spacing w:line="400" w:lineRule="exact"/>
              <w:jc w:val="center"/>
              <w:rPr>
                <w:rFonts w:eastAsia="黑体"/>
                <w:sz w:val="28"/>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r w:rsidR="007E5B02" w:rsidTr="00AF7F66">
        <w:trPr>
          <w:trHeight w:val="875"/>
          <w:jc w:val="center"/>
        </w:trPr>
        <w:tc>
          <w:tcPr>
            <w:tcW w:w="5104" w:type="dxa"/>
            <w:tcBorders>
              <w:tl2br w:val="nil"/>
              <w:tr2bl w:val="nil"/>
            </w:tcBorders>
            <w:vAlign w:val="center"/>
          </w:tcPr>
          <w:p w:rsidR="007E5B02" w:rsidRDefault="007E5B02" w:rsidP="00AF7F66">
            <w:pPr>
              <w:jc w:val="left"/>
              <w:rPr>
                <w:rFonts w:eastAsia="黑体"/>
                <w:sz w:val="28"/>
              </w:rPr>
            </w:pPr>
            <w:r>
              <w:rPr>
                <w:rFonts w:hint="eastAsia"/>
              </w:rPr>
              <w:t>（</w:t>
            </w:r>
            <w:r>
              <w:rPr>
                <w:rFonts w:hint="eastAsia"/>
              </w:rPr>
              <w:t>5</w:t>
            </w:r>
            <w:r>
              <w:rPr>
                <w:rFonts w:hint="eastAsia"/>
              </w:rPr>
              <w:t>）</w:t>
            </w:r>
            <w:hyperlink r:id="rId38">
              <w:r>
                <w:rPr>
                  <w:rFonts w:hint="eastAsia"/>
                </w:rPr>
                <w:t>在“信用中国”网站（</w:t>
              </w:r>
              <w:r>
                <w:rPr>
                  <w:rFonts w:hint="eastAsia"/>
                </w:rPr>
                <w:t>http://w</w:t>
              </w:r>
            </w:hyperlink>
            <w:r>
              <w:rPr>
                <w:rFonts w:hint="eastAsia"/>
              </w:rPr>
              <w:t>w</w:t>
            </w:r>
            <w:hyperlink r:id="rId39">
              <w:r>
                <w:rPr>
                  <w:rFonts w:hint="eastAsia"/>
                </w:rPr>
                <w:t>w.creditchina.gov.c</w:t>
              </w:r>
            </w:hyperlink>
            <w:r>
              <w:rPr>
                <w:rFonts w:hint="eastAsia"/>
              </w:rPr>
              <w:t>n</w:t>
            </w:r>
            <w:r>
              <w:rPr>
                <w:rFonts w:hint="eastAsia"/>
              </w:rPr>
              <w:t>）中被列入失信被执行人名单。</w:t>
            </w:r>
          </w:p>
        </w:tc>
        <w:tc>
          <w:tcPr>
            <w:tcW w:w="3968" w:type="dxa"/>
            <w:tcBorders>
              <w:tl2br w:val="nil"/>
              <w:tr2bl w:val="nil"/>
            </w:tcBorders>
            <w:vAlign w:val="center"/>
          </w:tcPr>
          <w:p w:rsidR="007E5B02" w:rsidRDefault="007E5B02" w:rsidP="00AF7F66">
            <w:pPr>
              <w:spacing w:line="400" w:lineRule="exact"/>
              <w:jc w:val="center"/>
              <w:rPr>
                <w:rFonts w:eastAsia="黑体"/>
                <w:sz w:val="28"/>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r w:rsidR="007E5B02" w:rsidTr="00AF7F66">
        <w:trPr>
          <w:trHeight w:val="1267"/>
          <w:jc w:val="center"/>
        </w:trPr>
        <w:tc>
          <w:tcPr>
            <w:tcW w:w="5104" w:type="dxa"/>
            <w:tcBorders>
              <w:tl2br w:val="nil"/>
              <w:tr2bl w:val="nil"/>
            </w:tcBorders>
            <w:vAlign w:val="center"/>
          </w:tcPr>
          <w:p w:rsidR="007E5B02" w:rsidRDefault="007E5B02" w:rsidP="00AF7F66">
            <w:pPr>
              <w:jc w:val="left"/>
              <w:rPr>
                <w:rFonts w:eastAsia="黑体"/>
                <w:sz w:val="28"/>
              </w:rPr>
            </w:pPr>
            <w:r>
              <w:rPr>
                <w:rFonts w:hint="eastAsia"/>
              </w:rPr>
              <w:t>（</w:t>
            </w:r>
            <w:r>
              <w:rPr>
                <w:rFonts w:hint="eastAsia"/>
              </w:rPr>
              <w:t>6</w:t>
            </w:r>
            <w:r>
              <w:rPr>
                <w:rFonts w:hint="eastAsia"/>
              </w:rPr>
              <w:t>）在近三年内响应单位或其法定代表人、拟委任的项目负责人有行贿犯罪行为</w:t>
            </w:r>
            <w:r>
              <w:rPr>
                <w:rFonts w:hAnsi="宋体" w:hint="eastAsia"/>
                <w:szCs w:val="21"/>
              </w:rPr>
              <w:t>。</w:t>
            </w:r>
          </w:p>
        </w:tc>
        <w:tc>
          <w:tcPr>
            <w:tcW w:w="3968" w:type="dxa"/>
            <w:tcBorders>
              <w:tl2br w:val="nil"/>
              <w:tr2bl w:val="nil"/>
            </w:tcBorders>
            <w:vAlign w:val="center"/>
          </w:tcPr>
          <w:p w:rsidR="007E5B02" w:rsidRDefault="007E5B02" w:rsidP="00AF7F66">
            <w:pPr>
              <w:spacing w:line="400" w:lineRule="exact"/>
              <w:jc w:val="center"/>
              <w:rPr>
                <w:rFonts w:eastAsia="黑体"/>
                <w:sz w:val="28"/>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r w:rsidR="007E5B02" w:rsidTr="00AF7F66">
        <w:trPr>
          <w:trHeight w:val="1143"/>
          <w:jc w:val="center"/>
        </w:trPr>
        <w:tc>
          <w:tcPr>
            <w:tcW w:w="5104" w:type="dxa"/>
            <w:tcBorders>
              <w:tl2br w:val="nil"/>
              <w:tr2bl w:val="nil"/>
            </w:tcBorders>
            <w:vAlign w:val="center"/>
          </w:tcPr>
          <w:p w:rsidR="007E5B02" w:rsidRDefault="007E5B02" w:rsidP="00AF7F66">
            <w:pPr>
              <w:jc w:val="left"/>
              <w:rPr>
                <w:rFonts w:hAnsi="宋体"/>
                <w:szCs w:val="21"/>
              </w:rPr>
            </w:pPr>
            <w:r>
              <w:rPr>
                <w:rFonts w:hint="eastAsia"/>
              </w:rPr>
              <w:t>（</w:t>
            </w:r>
            <w:r>
              <w:rPr>
                <w:rFonts w:hint="eastAsia"/>
              </w:rPr>
              <w:t>7</w:t>
            </w:r>
            <w:r>
              <w:rPr>
                <w:rFonts w:hint="eastAsia"/>
              </w:rPr>
              <w:t>）交通运输部或安徽省交通运输厅最新公布的年度公路施工企业信用评价等级为</w:t>
            </w:r>
            <w:r>
              <w:rPr>
                <w:rFonts w:hint="eastAsia"/>
              </w:rPr>
              <w:t>C</w:t>
            </w:r>
            <w:r>
              <w:rPr>
                <w:rFonts w:hint="eastAsia"/>
              </w:rPr>
              <w:t>级或</w:t>
            </w:r>
            <w:r>
              <w:rPr>
                <w:rFonts w:hint="eastAsia"/>
              </w:rPr>
              <w:t>D</w:t>
            </w:r>
            <w:r>
              <w:rPr>
                <w:rFonts w:hint="eastAsia"/>
              </w:rPr>
              <w:t>级的响应单位不得参与本次</w:t>
            </w:r>
            <w:r w:rsidR="00E66CE3" w:rsidRPr="00F85E22">
              <w:rPr>
                <w:rFonts w:hint="eastAsia"/>
              </w:rPr>
              <w:t>响应</w:t>
            </w:r>
            <w:r>
              <w:rPr>
                <w:rFonts w:hint="eastAsia"/>
              </w:rPr>
              <w:t>；如在交通运输部或安徽省交通运输厅最新年度等级评价公布日期之后，被交通运输部或安徽省交通运输厅通报为</w:t>
            </w:r>
            <w:r>
              <w:rPr>
                <w:rFonts w:hint="eastAsia"/>
              </w:rPr>
              <w:t>C</w:t>
            </w:r>
            <w:r>
              <w:rPr>
                <w:rFonts w:hint="eastAsia"/>
              </w:rPr>
              <w:t>级或</w:t>
            </w:r>
            <w:r>
              <w:rPr>
                <w:rFonts w:hint="eastAsia"/>
              </w:rPr>
              <w:t>D</w:t>
            </w:r>
            <w:r>
              <w:rPr>
                <w:rFonts w:hint="eastAsia"/>
              </w:rPr>
              <w:t>级的响应单位也不得参与本次</w:t>
            </w:r>
            <w:r w:rsidR="00E66CE3" w:rsidRPr="00F85E22">
              <w:rPr>
                <w:rFonts w:hint="eastAsia"/>
              </w:rPr>
              <w:t>响应</w:t>
            </w:r>
            <w:r>
              <w:rPr>
                <w:rFonts w:hint="eastAsia"/>
              </w:rPr>
              <w:t>。</w:t>
            </w:r>
          </w:p>
        </w:tc>
        <w:tc>
          <w:tcPr>
            <w:tcW w:w="3968" w:type="dxa"/>
            <w:tcBorders>
              <w:tl2br w:val="nil"/>
              <w:tr2bl w:val="nil"/>
            </w:tcBorders>
            <w:vAlign w:val="center"/>
          </w:tcPr>
          <w:p w:rsidR="007E5B02" w:rsidRDefault="007E5B02" w:rsidP="00AF7F66">
            <w:pPr>
              <w:adjustRightInd w:val="0"/>
              <w:snapToGrid w:val="0"/>
              <w:rPr>
                <w:u w:val="single"/>
              </w:rPr>
            </w:pPr>
            <w:r>
              <w:t>安徽省：</w:t>
            </w:r>
            <w:r>
              <w:rPr>
                <w:u w:val="single"/>
              </w:rPr>
              <w:t xml:space="preserve">          </w:t>
            </w:r>
            <w:r>
              <w:rPr>
                <w:rFonts w:hint="eastAsia"/>
              </w:rPr>
              <w:t>全国</w:t>
            </w:r>
            <w:r>
              <w:t>：</w:t>
            </w:r>
            <w:r>
              <w:rPr>
                <w:u w:val="single"/>
              </w:rPr>
              <w:t xml:space="preserve">       </w:t>
            </w:r>
            <w:r>
              <w:rPr>
                <w:rFonts w:hint="eastAsia"/>
                <w:u w:val="single"/>
              </w:rPr>
              <w:t xml:space="preserve"> </w:t>
            </w:r>
            <w:r>
              <w:rPr>
                <w:u w:val="single"/>
              </w:rPr>
              <w:t xml:space="preserve">   </w:t>
            </w:r>
          </w:p>
          <w:p w:rsidR="007E5B02" w:rsidRDefault="007E5B02" w:rsidP="00AF7F66">
            <w:pPr>
              <w:spacing w:line="400" w:lineRule="exact"/>
              <w:jc w:val="center"/>
              <w:rPr>
                <w:rFonts w:eastAsia="黑体"/>
                <w:sz w:val="28"/>
              </w:rPr>
            </w:pPr>
            <w:r>
              <w:rPr>
                <w:rFonts w:hint="eastAsia"/>
              </w:rPr>
              <w:t>附：交通主管部门“公路建设市场信用信息管理系统”的相应截图。</w:t>
            </w:r>
          </w:p>
        </w:tc>
      </w:tr>
      <w:tr w:rsidR="007E5B02" w:rsidTr="00AF7F66">
        <w:trPr>
          <w:trHeight w:val="1267"/>
          <w:jc w:val="center"/>
        </w:trPr>
        <w:tc>
          <w:tcPr>
            <w:tcW w:w="5104" w:type="dxa"/>
            <w:tcBorders>
              <w:tl2br w:val="nil"/>
              <w:tr2bl w:val="nil"/>
            </w:tcBorders>
            <w:vAlign w:val="center"/>
          </w:tcPr>
          <w:p w:rsidR="007E5B02" w:rsidRDefault="007E5B02" w:rsidP="00AF7F66">
            <w:pPr>
              <w:jc w:val="left"/>
            </w:pPr>
            <w:r>
              <w:rPr>
                <w:rFonts w:hAnsi="宋体" w:hint="eastAsia"/>
                <w:szCs w:val="21"/>
              </w:rPr>
              <w:t>(8)</w:t>
            </w:r>
            <w:r>
              <w:rPr>
                <w:rFonts w:hAnsi="宋体" w:hint="eastAsia"/>
                <w:szCs w:val="21"/>
              </w:rPr>
              <w:t>没有法律法规规定的其他情形。</w:t>
            </w:r>
          </w:p>
        </w:tc>
        <w:tc>
          <w:tcPr>
            <w:tcW w:w="3968" w:type="dxa"/>
            <w:tcBorders>
              <w:tl2br w:val="nil"/>
              <w:tr2bl w:val="nil"/>
            </w:tcBorders>
            <w:vAlign w:val="center"/>
          </w:tcPr>
          <w:p w:rsidR="007E5B02" w:rsidRDefault="007E5B02" w:rsidP="00AF7F66">
            <w:pPr>
              <w:spacing w:line="400" w:lineRule="exact"/>
              <w:jc w:val="center"/>
              <w:rPr>
                <w:szCs w:val="21"/>
              </w:rPr>
            </w:pPr>
            <w:r>
              <w:rPr>
                <w:rFonts w:hint="eastAsia"/>
                <w:szCs w:val="21"/>
              </w:rPr>
              <w:sym w:font="Wingdings" w:char="F0A8"/>
            </w:r>
            <w:r>
              <w:rPr>
                <w:rFonts w:hAnsi="宋体" w:hint="eastAsia"/>
                <w:szCs w:val="21"/>
              </w:rPr>
              <w:t>有</w:t>
            </w:r>
            <w:r>
              <w:rPr>
                <w:rFonts w:hAnsi="宋体" w:hint="eastAsia"/>
                <w:szCs w:val="21"/>
              </w:rPr>
              <w:t xml:space="preserve">    </w:t>
            </w:r>
            <w:r>
              <w:rPr>
                <w:rFonts w:hint="eastAsia"/>
                <w:szCs w:val="21"/>
              </w:rPr>
              <w:sym w:font="Wingdings" w:char="F0A8"/>
            </w:r>
            <w:r>
              <w:rPr>
                <w:rFonts w:hAnsi="宋体" w:hint="eastAsia"/>
                <w:szCs w:val="21"/>
              </w:rPr>
              <w:t>无</w:t>
            </w:r>
          </w:p>
        </w:tc>
      </w:tr>
    </w:tbl>
    <w:p w:rsidR="007E5B02" w:rsidRDefault="007E5B02" w:rsidP="007E5B02">
      <w:pPr>
        <w:snapToGrid w:val="0"/>
        <w:ind w:leftChars="7" w:left="15" w:rightChars="52" w:right="109" w:firstLineChars="192" w:firstLine="403"/>
        <w:rPr>
          <w:rFonts w:ascii="宋体" w:hAnsi="宋体" w:cs="宋体"/>
          <w:szCs w:val="21"/>
        </w:rPr>
      </w:pPr>
      <w:r>
        <w:rPr>
          <w:rFonts w:ascii="宋体" w:hAnsi="宋体" w:cs="宋体" w:hint="eastAsia"/>
          <w:szCs w:val="21"/>
        </w:rPr>
        <w:t>注：1.本表后应附：</w:t>
      </w:r>
    </w:p>
    <w:p w:rsidR="007E5B02" w:rsidRDefault="007E5B02" w:rsidP="007E5B02">
      <w:pPr>
        <w:snapToGrid w:val="0"/>
        <w:ind w:leftChars="7" w:left="15" w:rightChars="52" w:right="109" w:firstLineChars="192" w:firstLine="403"/>
        <w:rPr>
          <w:rFonts w:ascii="宋体" w:hAnsi="宋体" w:cs="宋体"/>
          <w:szCs w:val="21"/>
        </w:rPr>
      </w:pPr>
      <w:r>
        <w:rPr>
          <w:rFonts w:ascii="宋体" w:hAnsi="宋体" w:cs="宋体" w:hint="eastAsia"/>
          <w:szCs w:val="21"/>
        </w:rPr>
        <w:t>（1）响应单位在交通运输部“全国公路建设市场信用信息管理系统”中全国信用等级和安徽省信用等级（如有）的网页截图的复印件。</w:t>
      </w:r>
    </w:p>
    <w:p w:rsidR="007E5B02" w:rsidRDefault="007E5B02" w:rsidP="007E5B02">
      <w:pPr>
        <w:snapToGrid w:val="0"/>
        <w:ind w:leftChars="7" w:left="15" w:rightChars="52" w:right="109" w:firstLineChars="192" w:firstLine="403"/>
        <w:rPr>
          <w:rFonts w:ascii="宋体" w:hAnsi="宋体" w:cs="宋体"/>
          <w:szCs w:val="21"/>
        </w:rPr>
      </w:pPr>
      <w:r>
        <w:rPr>
          <w:rFonts w:ascii="宋体" w:hAnsi="宋体" w:cs="宋体" w:hint="eastAsia"/>
          <w:szCs w:val="21"/>
        </w:rPr>
        <w:t>（2）响应单位在全国企业信用信息公示系统中未被列入严重违法失信企业名单的网页截图复印件；</w:t>
      </w:r>
    </w:p>
    <w:p w:rsidR="007E5B02" w:rsidRDefault="007E5B02" w:rsidP="007E5B02">
      <w:pPr>
        <w:snapToGrid w:val="0"/>
        <w:ind w:leftChars="7" w:left="15" w:rightChars="52" w:right="109" w:firstLineChars="192" w:firstLine="403"/>
        <w:rPr>
          <w:rFonts w:ascii="宋体" w:hAnsi="宋体" w:cs="宋体"/>
          <w:szCs w:val="21"/>
        </w:rPr>
      </w:pPr>
      <w:r>
        <w:rPr>
          <w:rFonts w:ascii="宋体" w:hAnsi="宋体" w:cs="宋体" w:hint="eastAsia"/>
          <w:szCs w:val="21"/>
        </w:rPr>
        <w:t>（3）承诺函，承诺函格式见本表后；</w:t>
      </w:r>
    </w:p>
    <w:p w:rsidR="007E5B02" w:rsidRDefault="007E5B02" w:rsidP="007E5B02">
      <w:pPr>
        <w:snapToGrid w:val="0"/>
        <w:ind w:leftChars="7" w:left="15" w:rightChars="52" w:right="109" w:firstLineChars="192" w:firstLine="403"/>
        <w:rPr>
          <w:rFonts w:ascii="宋体" w:hAnsi="宋体" w:cs="宋体"/>
          <w:szCs w:val="21"/>
        </w:rPr>
      </w:pPr>
      <w:r>
        <w:rPr>
          <w:rFonts w:ascii="宋体" w:hAnsi="宋体" w:cs="宋体" w:hint="eastAsia"/>
          <w:szCs w:val="21"/>
        </w:rPr>
        <w:t>（4）响应单位在</w:t>
      </w:r>
      <w:hyperlink r:id="rId40">
        <w:r>
          <w:rPr>
            <w:rFonts w:ascii="宋体" w:hAnsi="宋体" w:cs="宋体" w:hint="eastAsia"/>
            <w:szCs w:val="21"/>
          </w:rPr>
          <w:t>“信用中国”网站中未被列入失信被执行人名单的网页截图复印件</w:t>
        </w:r>
      </w:hyperlink>
      <w:r>
        <w:rPr>
          <w:rFonts w:ascii="宋体" w:hAnsi="宋体" w:cs="宋体" w:hint="eastAsia"/>
          <w:szCs w:val="21"/>
        </w:rPr>
        <w:t>。</w:t>
      </w:r>
    </w:p>
    <w:p w:rsidR="007E5B02" w:rsidRDefault="007E5B02" w:rsidP="007E5B02">
      <w:pPr>
        <w:snapToGrid w:val="0"/>
        <w:ind w:leftChars="7" w:left="15" w:rightChars="52" w:right="109" w:firstLineChars="192" w:firstLine="403"/>
        <w:rPr>
          <w:rFonts w:ascii="宋体" w:hAnsi="宋体" w:cs="宋体"/>
          <w:szCs w:val="21"/>
        </w:rPr>
      </w:pPr>
      <w:r>
        <w:rPr>
          <w:rFonts w:ascii="宋体" w:hAnsi="宋体" w:cs="宋体" w:hint="eastAsia"/>
          <w:szCs w:val="21"/>
        </w:rPr>
        <w:t>2.响应单位应如实填报，若经查实响应单位存在瞒报行为，将取消其</w:t>
      </w:r>
      <w:r w:rsidR="00993DC8">
        <w:rPr>
          <w:rFonts w:ascii="宋体" w:hAnsi="宋体" w:cs="宋体" w:hint="eastAsia"/>
          <w:szCs w:val="21"/>
        </w:rPr>
        <w:t>响应</w:t>
      </w:r>
      <w:r>
        <w:rPr>
          <w:rFonts w:ascii="宋体" w:hAnsi="宋体" w:cs="宋体" w:hint="eastAsia"/>
          <w:szCs w:val="21"/>
        </w:rPr>
        <w:t>或</w:t>
      </w:r>
      <w:r w:rsidR="00993DC8">
        <w:rPr>
          <w:rFonts w:ascii="宋体" w:hAnsi="宋体" w:cs="宋体" w:hint="eastAsia"/>
          <w:szCs w:val="21"/>
        </w:rPr>
        <w:t>成交</w:t>
      </w:r>
      <w:r>
        <w:rPr>
          <w:rFonts w:ascii="宋体" w:hAnsi="宋体" w:cs="宋体" w:hint="eastAsia"/>
          <w:szCs w:val="21"/>
        </w:rPr>
        <w:t>资格。</w:t>
      </w:r>
    </w:p>
    <w:p w:rsidR="007E5B02" w:rsidRDefault="007E5B02" w:rsidP="007E5B02">
      <w:pPr>
        <w:snapToGrid w:val="0"/>
        <w:ind w:leftChars="7" w:left="15" w:rightChars="52" w:right="109" w:firstLineChars="192" w:firstLine="403"/>
        <w:rPr>
          <w:rFonts w:ascii="宋体" w:hAnsi="宋体" w:cs="宋体"/>
          <w:szCs w:val="21"/>
        </w:rPr>
      </w:pPr>
    </w:p>
    <w:p w:rsidR="007E5B02" w:rsidRDefault="007E5B02" w:rsidP="007E5B02">
      <w:pPr>
        <w:snapToGrid w:val="0"/>
        <w:ind w:leftChars="7" w:left="15" w:rightChars="52" w:right="109" w:firstLineChars="192" w:firstLine="403"/>
        <w:rPr>
          <w:rFonts w:eastAsia="楷体_GB2312"/>
          <w:szCs w:val="21"/>
        </w:rPr>
      </w:pPr>
      <w:r>
        <w:rPr>
          <w:rFonts w:eastAsia="楷体_GB2312"/>
          <w:szCs w:val="21"/>
        </w:rPr>
        <w:br w:type="page"/>
      </w:r>
    </w:p>
    <w:p w:rsidR="007E5B02" w:rsidRDefault="007E5B02" w:rsidP="007E5B02">
      <w:pPr>
        <w:widowControl/>
        <w:spacing w:line="360" w:lineRule="auto"/>
        <w:contextualSpacing/>
        <w:jc w:val="center"/>
        <w:rPr>
          <w:rFonts w:eastAsia="黑体"/>
          <w:sz w:val="30"/>
        </w:rPr>
      </w:pPr>
      <w:r>
        <w:rPr>
          <w:rFonts w:eastAsia="黑体" w:hint="eastAsia"/>
          <w:sz w:val="30"/>
        </w:rPr>
        <w:lastRenderedPageBreak/>
        <w:t>（五）</w:t>
      </w:r>
      <w:r>
        <w:rPr>
          <w:rFonts w:eastAsia="黑体"/>
          <w:sz w:val="30"/>
        </w:rPr>
        <w:t>承</w:t>
      </w:r>
      <w:r>
        <w:rPr>
          <w:rFonts w:eastAsia="黑体" w:hint="eastAsia"/>
          <w:sz w:val="30"/>
        </w:rPr>
        <w:t xml:space="preserve"> </w:t>
      </w:r>
      <w:r>
        <w:rPr>
          <w:rFonts w:eastAsia="黑体"/>
          <w:sz w:val="30"/>
        </w:rPr>
        <w:t>诺</w:t>
      </w:r>
      <w:r>
        <w:rPr>
          <w:rFonts w:eastAsia="黑体" w:hint="eastAsia"/>
          <w:sz w:val="30"/>
        </w:rPr>
        <w:t xml:space="preserve"> </w:t>
      </w:r>
      <w:r>
        <w:rPr>
          <w:rFonts w:eastAsia="黑体"/>
          <w:sz w:val="30"/>
        </w:rPr>
        <w:t>函</w:t>
      </w:r>
    </w:p>
    <w:p w:rsidR="007E5B02" w:rsidRDefault="007E5B02" w:rsidP="007E5B02">
      <w:pPr>
        <w:widowControl/>
        <w:spacing w:line="360" w:lineRule="auto"/>
        <w:contextualSpacing/>
        <w:rPr>
          <w:sz w:val="22"/>
          <w:szCs w:val="22"/>
        </w:rPr>
      </w:pPr>
      <w:r>
        <w:rPr>
          <w:sz w:val="22"/>
          <w:szCs w:val="22"/>
        </w:rPr>
        <w:t>致</w:t>
      </w:r>
      <w:r>
        <w:rPr>
          <w:rFonts w:hint="eastAsia"/>
          <w:sz w:val="22"/>
          <w:szCs w:val="22"/>
        </w:rPr>
        <w:t>：</w:t>
      </w:r>
      <w:r>
        <w:rPr>
          <w:rFonts w:hint="eastAsia"/>
          <w:sz w:val="22"/>
          <w:szCs w:val="22"/>
          <w:u w:val="single"/>
        </w:rPr>
        <w:t xml:space="preserve">                </w:t>
      </w:r>
      <w:r>
        <w:rPr>
          <w:rFonts w:hint="eastAsia"/>
          <w:sz w:val="22"/>
          <w:szCs w:val="22"/>
        </w:rPr>
        <w:t>（采购人）</w:t>
      </w:r>
    </w:p>
    <w:p w:rsidR="007E5B02" w:rsidRDefault="007E5B02" w:rsidP="007E5B02">
      <w:pPr>
        <w:widowControl/>
        <w:spacing w:line="360" w:lineRule="auto"/>
        <w:ind w:firstLineChars="200" w:firstLine="440"/>
        <w:contextualSpacing/>
        <w:rPr>
          <w:sz w:val="22"/>
          <w:szCs w:val="22"/>
        </w:rPr>
      </w:pPr>
      <w:r>
        <w:rPr>
          <w:rFonts w:hint="eastAsia"/>
          <w:sz w:val="22"/>
          <w:szCs w:val="22"/>
        </w:rPr>
        <w:t>我单位参与</w:t>
      </w:r>
      <w:r>
        <w:rPr>
          <w:rFonts w:hint="eastAsia"/>
          <w:sz w:val="22"/>
          <w:szCs w:val="22"/>
          <w:u w:val="single"/>
        </w:rPr>
        <w:t xml:space="preserve">     </w:t>
      </w:r>
      <w:r>
        <w:rPr>
          <w:rFonts w:hint="eastAsia"/>
          <w:sz w:val="22"/>
          <w:szCs w:val="22"/>
        </w:rPr>
        <w:t>（项目名称）的</w:t>
      </w:r>
      <w:r w:rsidR="00E66CE3" w:rsidRPr="00F85E22">
        <w:rPr>
          <w:rFonts w:hint="eastAsia"/>
          <w:sz w:val="22"/>
          <w:szCs w:val="22"/>
        </w:rPr>
        <w:t>响应</w:t>
      </w:r>
      <w:r>
        <w:rPr>
          <w:rFonts w:hint="eastAsia"/>
          <w:sz w:val="22"/>
          <w:szCs w:val="22"/>
        </w:rPr>
        <w:t>，现在此承诺：至</w:t>
      </w:r>
      <w:r w:rsidR="00E66CE3" w:rsidRPr="00F85E22">
        <w:rPr>
          <w:rFonts w:hint="eastAsia"/>
          <w:sz w:val="22"/>
          <w:szCs w:val="22"/>
        </w:rPr>
        <w:t>响应</w:t>
      </w:r>
      <w:r w:rsidRPr="00E66CE3">
        <w:rPr>
          <w:rFonts w:hint="eastAsia"/>
          <w:sz w:val="22"/>
          <w:szCs w:val="22"/>
        </w:rPr>
        <w:t>截</w:t>
      </w:r>
      <w:r>
        <w:rPr>
          <w:rFonts w:hint="eastAsia"/>
          <w:sz w:val="22"/>
          <w:szCs w:val="22"/>
        </w:rPr>
        <w:t>止时间为止，近三年内</w:t>
      </w:r>
      <w:r>
        <w:rPr>
          <w:rFonts w:hint="eastAsia"/>
          <w:sz w:val="22"/>
          <w:szCs w:val="22"/>
          <w:u w:val="single"/>
        </w:rPr>
        <w:t xml:space="preserve">       </w:t>
      </w:r>
      <w:r>
        <w:rPr>
          <w:rFonts w:hint="eastAsia"/>
          <w:sz w:val="22"/>
          <w:szCs w:val="22"/>
        </w:rPr>
        <w:t>（响应单位全称）、法定代表人</w:t>
      </w:r>
      <w:r>
        <w:rPr>
          <w:rFonts w:hint="eastAsia"/>
          <w:sz w:val="22"/>
          <w:szCs w:val="22"/>
          <w:u w:val="single"/>
        </w:rPr>
        <w:t xml:space="preserve">        </w:t>
      </w:r>
      <w:r>
        <w:rPr>
          <w:rFonts w:hint="eastAsia"/>
          <w:sz w:val="22"/>
          <w:szCs w:val="22"/>
        </w:rPr>
        <w:t>（姓名）不存在任何经检察机关认定的行贿犯罪行为，且我单位在贵单位（包括安徽省交通控股集团有限公司及其全资、控股子公司）近三年无放弃</w:t>
      </w:r>
      <w:r w:rsidR="00230DCA">
        <w:rPr>
          <w:rFonts w:hint="eastAsia"/>
          <w:sz w:val="22"/>
          <w:szCs w:val="22"/>
        </w:rPr>
        <w:t>成交</w:t>
      </w:r>
      <w:r>
        <w:rPr>
          <w:rFonts w:hint="eastAsia"/>
          <w:sz w:val="22"/>
          <w:szCs w:val="22"/>
        </w:rPr>
        <w:t>或放弃履约、串通</w:t>
      </w:r>
      <w:r w:rsidR="00E66CE3" w:rsidRPr="00F85E22">
        <w:rPr>
          <w:rFonts w:hint="eastAsia"/>
          <w:sz w:val="22"/>
          <w:szCs w:val="22"/>
        </w:rPr>
        <w:t>响应</w:t>
      </w:r>
      <w:r>
        <w:rPr>
          <w:rFonts w:hint="eastAsia"/>
          <w:sz w:val="22"/>
          <w:szCs w:val="22"/>
        </w:rPr>
        <w:t>、提供虚假</w:t>
      </w:r>
      <w:r w:rsidR="00E66CE3" w:rsidRPr="00F85E22">
        <w:rPr>
          <w:rFonts w:hint="eastAsia"/>
          <w:sz w:val="22"/>
          <w:szCs w:val="22"/>
        </w:rPr>
        <w:t>响应</w:t>
      </w:r>
      <w:r>
        <w:rPr>
          <w:rFonts w:hint="eastAsia"/>
          <w:sz w:val="22"/>
          <w:szCs w:val="22"/>
        </w:rPr>
        <w:t>材料等不良行为。</w:t>
      </w:r>
    </w:p>
    <w:p w:rsidR="007E5B02" w:rsidRDefault="007E5B02" w:rsidP="007E5B02">
      <w:pPr>
        <w:widowControl/>
        <w:spacing w:line="360" w:lineRule="auto"/>
        <w:ind w:firstLineChars="200" w:firstLine="440"/>
        <w:contextualSpacing/>
        <w:rPr>
          <w:sz w:val="22"/>
          <w:szCs w:val="22"/>
        </w:rPr>
      </w:pPr>
      <w:r>
        <w:rPr>
          <w:rFonts w:hint="eastAsia"/>
          <w:sz w:val="22"/>
          <w:szCs w:val="22"/>
        </w:rPr>
        <w:t>经评审小组或采购人核查，如果上述承诺事项与事实不符，我单位愿意承担被取消响应和成交资格等后果。</w:t>
      </w:r>
    </w:p>
    <w:p w:rsidR="007E5B02" w:rsidRDefault="007E5B02" w:rsidP="007E5B02">
      <w:pPr>
        <w:widowControl/>
        <w:spacing w:line="360" w:lineRule="auto"/>
        <w:ind w:firstLineChars="200" w:firstLine="440"/>
        <w:contextualSpacing/>
        <w:rPr>
          <w:sz w:val="22"/>
          <w:szCs w:val="22"/>
          <w:u w:val="single"/>
        </w:rPr>
      </w:pPr>
      <w:r>
        <w:rPr>
          <w:rFonts w:hint="eastAsia"/>
          <w:sz w:val="22"/>
          <w:szCs w:val="22"/>
        </w:rPr>
        <w:t>特此承诺。</w:t>
      </w:r>
    </w:p>
    <w:p w:rsidR="007E5B02" w:rsidRDefault="007E5B02" w:rsidP="007E5B02">
      <w:pPr>
        <w:spacing w:line="480" w:lineRule="exact"/>
        <w:ind w:rightChars="52" w:right="109" w:firstLineChars="200" w:firstLine="440"/>
        <w:rPr>
          <w:sz w:val="22"/>
          <w:szCs w:val="22"/>
        </w:rPr>
      </w:pPr>
    </w:p>
    <w:p w:rsidR="007E5B02" w:rsidRDefault="007E5B02" w:rsidP="007E5B02">
      <w:pPr>
        <w:widowControl/>
        <w:wordWrap w:val="0"/>
        <w:spacing w:line="360" w:lineRule="auto"/>
        <w:contextualSpacing/>
        <w:jc w:val="right"/>
        <w:rPr>
          <w:sz w:val="22"/>
          <w:szCs w:val="22"/>
        </w:rPr>
      </w:pPr>
    </w:p>
    <w:p w:rsidR="007E5B02" w:rsidRDefault="007E5B02" w:rsidP="007E5B02">
      <w:pPr>
        <w:widowControl/>
        <w:wordWrap w:val="0"/>
        <w:spacing w:line="360" w:lineRule="auto"/>
        <w:contextualSpacing/>
        <w:jc w:val="right"/>
        <w:rPr>
          <w:sz w:val="22"/>
          <w:szCs w:val="22"/>
        </w:rPr>
      </w:pPr>
    </w:p>
    <w:p w:rsidR="007E5B02" w:rsidRDefault="007E5B02" w:rsidP="007E5B02">
      <w:pPr>
        <w:widowControl/>
        <w:wordWrap w:val="0"/>
        <w:spacing w:line="360" w:lineRule="auto"/>
        <w:contextualSpacing/>
        <w:jc w:val="right"/>
        <w:rPr>
          <w:sz w:val="22"/>
          <w:szCs w:val="22"/>
        </w:rPr>
      </w:pPr>
      <w:r>
        <w:rPr>
          <w:sz w:val="22"/>
          <w:szCs w:val="22"/>
        </w:rPr>
        <w:t xml:space="preserve">               </w:t>
      </w:r>
      <w:r>
        <w:rPr>
          <w:rFonts w:hint="eastAsia"/>
          <w:sz w:val="22"/>
          <w:szCs w:val="22"/>
        </w:rPr>
        <w:t>响应单位：</w:t>
      </w:r>
      <w:r>
        <w:rPr>
          <w:rFonts w:hint="eastAsia"/>
          <w:sz w:val="22"/>
          <w:szCs w:val="22"/>
        </w:rPr>
        <w:t xml:space="preserve"> </w:t>
      </w:r>
      <w:r>
        <w:rPr>
          <w:rFonts w:hint="eastAsia"/>
          <w:sz w:val="22"/>
          <w:szCs w:val="22"/>
          <w:u w:val="single"/>
        </w:rPr>
        <w:t>（加盖公章）</w:t>
      </w:r>
      <w:r>
        <w:rPr>
          <w:rFonts w:hint="eastAsia"/>
          <w:sz w:val="22"/>
          <w:szCs w:val="22"/>
          <w:u w:val="single"/>
        </w:rPr>
        <w:t xml:space="preserve"> </w:t>
      </w:r>
    </w:p>
    <w:p w:rsidR="007E5B02" w:rsidRDefault="007E5B02" w:rsidP="007E5B02">
      <w:pPr>
        <w:widowControl/>
        <w:spacing w:line="360" w:lineRule="auto"/>
        <w:contextualSpacing/>
        <w:rPr>
          <w:szCs w:val="21"/>
        </w:rPr>
      </w:pPr>
    </w:p>
    <w:p w:rsidR="007E5B02" w:rsidRDefault="007E5B02" w:rsidP="007E5B02">
      <w:pPr>
        <w:widowControl/>
        <w:wordWrap w:val="0"/>
        <w:spacing w:line="360" w:lineRule="auto"/>
        <w:contextualSpacing/>
        <w:jc w:val="right"/>
        <w:rPr>
          <w:sz w:val="22"/>
          <w:szCs w:val="22"/>
        </w:rPr>
      </w:pPr>
      <w:r>
        <w:rPr>
          <w:rFonts w:hint="eastAsia"/>
          <w:sz w:val="22"/>
          <w:szCs w:val="22"/>
        </w:rPr>
        <w:t>年</w:t>
      </w:r>
      <w:r>
        <w:rPr>
          <w:rFonts w:hint="eastAsia"/>
          <w:sz w:val="22"/>
          <w:szCs w:val="22"/>
        </w:rPr>
        <w:t xml:space="preserve">   </w:t>
      </w:r>
      <w:r>
        <w:rPr>
          <w:rFonts w:hint="eastAsia"/>
          <w:sz w:val="22"/>
          <w:szCs w:val="22"/>
        </w:rPr>
        <w:t>月</w:t>
      </w:r>
      <w:r>
        <w:rPr>
          <w:rFonts w:hint="eastAsia"/>
          <w:sz w:val="22"/>
          <w:szCs w:val="22"/>
        </w:rPr>
        <w:t xml:space="preserve">   </w:t>
      </w:r>
      <w:r>
        <w:rPr>
          <w:rFonts w:hint="eastAsia"/>
          <w:sz w:val="22"/>
          <w:szCs w:val="22"/>
        </w:rPr>
        <w:t>日</w:t>
      </w: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spacing w:line="360" w:lineRule="auto"/>
        <w:jc w:val="center"/>
        <w:rPr>
          <w:rFonts w:eastAsia="黑体"/>
          <w:sz w:val="27"/>
          <w:szCs w:val="27"/>
        </w:rPr>
      </w:pPr>
    </w:p>
    <w:p w:rsidR="007E5B02" w:rsidRDefault="007E5B02" w:rsidP="007E5B02">
      <w:pPr>
        <w:pStyle w:val="a0"/>
      </w:pPr>
    </w:p>
    <w:p w:rsidR="007E5B02" w:rsidRDefault="008F67E0" w:rsidP="007E5B02">
      <w:pPr>
        <w:spacing w:line="360" w:lineRule="auto"/>
        <w:jc w:val="center"/>
        <w:rPr>
          <w:rFonts w:eastAsia="黑体"/>
          <w:sz w:val="27"/>
          <w:szCs w:val="27"/>
        </w:rPr>
      </w:pPr>
      <w:r>
        <w:rPr>
          <w:rFonts w:eastAsia="黑体" w:hint="eastAsia"/>
          <w:sz w:val="27"/>
          <w:szCs w:val="27"/>
        </w:rPr>
        <w:t>七</w:t>
      </w:r>
      <w:r w:rsidR="007E5B02">
        <w:rPr>
          <w:rFonts w:eastAsia="黑体"/>
          <w:sz w:val="27"/>
          <w:szCs w:val="27"/>
        </w:rPr>
        <w:t>、</w:t>
      </w:r>
      <w:r w:rsidR="007E5B02">
        <w:rPr>
          <w:rFonts w:eastAsia="黑体" w:hint="eastAsia"/>
          <w:sz w:val="27"/>
          <w:szCs w:val="27"/>
        </w:rPr>
        <w:t>响应承诺函</w:t>
      </w:r>
    </w:p>
    <w:p w:rsidR="007E5B02" w:rsidRDefault="007E5B02" w:rsidP="007E5B02">
      <w:pPr>
        <w:spacing w:line="440" w:lineRule="exact"/>
        <w:ind w:firstLineChars="250" w:firstLine="675"/>
        <w:jc w:val="center"/>
        <w:rPr>
          <w:rFonts w:eastAsia="黑体"/>
          <w:sz w:val="27"/>
          <w:szCs w:val="27"/>
        </w:rPr>
      </w:pPr>
    </w:p>
    <w:p w:rsidR="007E5B02" w:rsidRDefault="007E5B02" w:rsidP="007E5B02">
      <w:pPr>
        <w:spacing w:line="440" w:lineRule="exact"/>
        <w:rPr>
          <w:sz w:val="23"/>
          <w:szCs w:val="23"/>
        </w:rPr>
      </w:pPr>
      <w:r>
        <w:rPr>
          <w:sz w:val="23"/>
          <w:szCs w:val="23"/>
        </w:rPr>
        <w:t xml:space="preserve"> </w:t>
      </w:r>
      <w:r>
        <w:rPr>
          <w:sz w:val="23"/>
          <w:szCs w:val="23"/>
          <w:u w:val="single"/>
        </w:rPr>
        <w:t xml:space="preserve">                        </w:t>
      </w:r>
      <w:r>
        <w:rPr>
          <w:sz w:val="23"/>
          <w:szCs w:val="23"/>
        </w:rPr>
        <w:t>(</w:t>
      </w:r>
      <w:r>
        <w:rPr>
          <w:sz w:val="23"/>
          <w:szCs w:val="23"/>
        </w:rPr>
        <w:t>采购人名称</w:t>
      </w:r>
      <w:r>
        <w:rPr>
          <w:sz w:val="23"/>
          <w:szCs w:val="23"/>
        </w:rPr>
        <w:t>)</w:t>
      </w:r>
      <w:r>
        <w:rPr>
          <w:sz w:val="23"/>
          <w:szCs w:val="23"/>
        </w:rPr>
        <w:t>：</w:t>
      </w:r>
    </w:p>
    <w:p w:rsidR="007E5B02" w:rsidRDefault="007E5B02" w:rsidP="007E5B02">
      <w:pPr>
        <w:spacing w:line="440" w:lineRule="exact"/>
        <w:rPr>
          <w:sz w:val="23"/>
          <w:szCs w:val="23"/>
        </w:rPr>
      </w:pPr>
    </w:p>
    <w:p w:rsidR="007E5B02" w:rsidRDefault="007E5B02" w:rsidP="007E5B02">
      <w:pPr>
        <w:spacing w:line="480" w:lineRule="auto"/>
        <w:ind w:leftChars="250" w:left="735" w:hangingChars="100" w:hanging="210"/>
        <w:rPr>
          <w:szCs w:val="21"/>
        </w:rPr>
      </w:pPr>
      <w:r>
        <w:rPr>
          <w:szCs w:val="21"/>
        </w:rPr>
        <w:t>我方参加了</w:t>
      </w:r>
      <w:r>
        <w:rPr>
          <w:szCs w:val="21"/>
          <w:u w:val="single"/>
        </w:rPr>
        <w:t xml:space="preserve">              </w:t>
      </w:r>
      <w:r>
        <w:rPr>
          <w:szCs w:val="21"/>
        </w:rPr>
        <w:t>(</w:t>
      </w:r>
      <w:r>
        <w:rPr>
          <w:szCs w:val="21"/>
        </w:rPr>
        <w:t>项目名称</w:t>
      </w:r>
      <w:r>
        <w:rPr>
          <w:szCs w:val="21"/>
        </w:rPr>
        <w:t>)</w:t>
      </w:r>
      <w:r>
        <w:rPr>
          <w:szCs w:val="21"/>
        </w:rPr>
        <w:t>的</w:t>
      </w:r>
      <w:r>
        <w:rPr>
          <w:rFonts w:hint="eastAsia"/>
          <w:szCs w:val="21"/>
        </w:rPr>
        <w:t>报价</w:t>
      </w:r>
      <w:r>
        <w:rPr>
          <w:szCs w:val="21"/>
        </w:rPr>
        <w:t>，若我方</w:t>
      </w:r>
      <w:r w:rsidR="00230DCA">
        <w:rPr>
          <w:rFonts w:hint="eastAsia"/>
          <w:szCs w:val="21"/>
        </w:rPr>
        <w:t>成交</w:t>
      </w:r>
      <w:r>
        <w:rPr>
          <w:szCs w:val="21"/>
        </w:rPr>
        <w:t>，我方在此承诺：</w:t>
      </w:r>
    </w:p>
    <w:p w:rsidR="007E5B02" w:rsidRDefault="007E5B02" w:rsidP="007E5B02">
      <w:pPr>
        <w:spacing w:line="480" w:lineRule="auto"/>
        <w:ind w:leftChars="-85" w:left="-178" w:firstLineChars="284" w:firstLine="596"/>
        <w:rPr>
          <w:szCs w:val="21"/>
        </w:rPr>
      </w:pPr>
      <w:r>
        <w:rPr>
          <w:szCs w:val="21"/>
        </w:rPr>
        <w:t>在采购人向我方发出</w:t>
      </w:r>
      <w:r>
        <w:rPr>
          <w:rFonts w:hint="eastAsia"/>
          <w:szCs w:val="21"/>
        </w:rPr>
        <w:t>成交</w:t>
      </w:r>
      <w:r>
        <w:rPr>
          <w:szCs w:val="21"/>
        </w:rPr>
        <w:t>通知书之前，我方将按照合同附件提出的最低要求填报派驻本标段的其他主要管理人员和技术人员及主要机械设备，在经采购人审批后作为派驻本标段的项目管理机构主要人员和主要设备且不进行更换。</w:t>
      </w:r>
    </w:p>
    <w:p w:rsidR="007E5B02" w:rsidRDefault="007E5B02" w:rsidP="007E5B02">
      <w:pPr>
        <w:spacing w:line="480" w:lineRule="auto"/>
        <w:ind w:firstLineChars="250" w:firstLine="525"/>
        <w:rPr>
          <w:szCs w:val="21"/>
        </w:rPr>
      </w:pPr>
      <w:r>
        <w:rPr>
          <w:szCs w:val="21"/>
        </w:rPr>
        <w:t>我方承诺不出借资质、不围标、不串标、不提供虚假资料。</w:t>
      </w:r>
    </w:p>
    <w:p w:rsidR="007E5B02" w:rsidRDefault="007E5B02" w:rsidP="007E5B02">
      <w:pPr>
        <w:spacing w:line="480" w:lineRule="auto"/>
        <w:ind w:firstLineChars="250" w:firstLine="525"/>
        <w:rPr>
          <w:szCs w:val="21"/>
        </w:rPr>
      </w:pPr>
      <w:r>
        <w:rPr>
          <w:szCs w:val="21"/>
        </w:rPr>
        <w:t>我方承诺法定代表人将按照采购人的要求，在签订合同协议书之前，到场参加询标，细化施工保障措施。</w:t>
      </w:r>
    </w:p>
    <w:p w:rsidR="007E5B02" w:rsidRDefault="007E5B02" w:rsidP="007E5B02">
      <w:pPr>
        <w:spacing w:line="480" w:lineRule="auto"/>
        <w:ind w:firstLineChars="250" w:firstLine="525"/>
        <w:rPr>
          <w:sz w:val="23"/>
          <w:szCs w:val="23"/>
        </w:rPr>
      </w:pPr>
      <w:r>
        <w:rPr>
          <w:szCs w:val="21"/>
        </w:rPr>
        <w:t>如我方违背了上述承诺，本项目采购人有权取消我方的</w:t>
      </w:r>
      <w:r w:rsidR="00230DCA">
        <w:rPr>
          <w:rFonts w:hint="eastAsia"/>
          <w:szCs w:val="21"/>
        </w:rPr>
        <w:t>响应</w:t>
      </w:r>
      <w:r>
        <w:rPr>
          <w:szCs w:val="21"/>
        </w:rPr>
        <w:t>和</w:t>
      </w:r>
      <w:r w:rsidR="00230DCA">
        <w:rPr>
          <w:rFonts w:hint="eastAsia"/>
          <w:szCs w:val="21"/>
        </w:rPr>
        <w:t>成交</w:t>
      </w:r>
      <w:r>
        <w:rPr>
          <w:szCs w:val="21"/>
        </w:rPr>
        <w:t>资格，没收我方的</w:t>
      </w:r>
      <w:r w:rsidR="00E66CE3" w:rsidRPr="00F85E22">
        <w:rPr>
          <w:rFonts w:hint="eastAsia"/>
          <w:szCs w:val="21"/>
        </w:rPr>
        <w:t>响应</w:t>
      </w:r>
      <w:r>
        <w:rPr>
          <w:szCs w:val="21"/>
        </w:rPr>
        <w:t>保证金，并将我方的不良行为上报省级交通运输主管部门，作为不良记录纳入公路建设市场信用信息管理系统。</w:t>
      </w:r>
    </w:p>
    <w:p w:rsidR="007E5B02" w:rsidRDefault="007E5B02" w:rsidP="007E5B02">
      <w:pPr>
        <w:spacing w:beforeLines="50" w:before="120" w:after="100" w:afterAutospacing="1" w:line="400" w:lineRule="atLeast"/>
        <w:ind w:firstLineChars="257" w:firstLine="591"/>
        <w:rPr>
          <w:sz w:val="23"/>
          <w:szCs w:val="23"/>
        </w:rPr>
      </w:pPr>
    </w:p>
    <w:p w:rsidR="007E5B02" w:rsidRDefault="007E5B02" w:rsidP="007E5B02">
      <w:pPr>
        <w:spacing w:line="440" w:lineRule="exact"/>
        <w:ind w:firstLineChars="200" w:firstLine="460"/>
        <w:rPr>
          <w:sz w:val="23"/>
          <w:szCs w:val="23"/>
        </w:rPr>
      </w:pPr>
    </w:p>
    <w:p w:rsidR="007E5B02" w:rsidRDefault="007E5B02" w:rsidP="007E5B02">
      <w:pPr>
        <w:spacing w:line="440" w:lineRule="exact"/>
        <w:ind w:firstLineChars="200" w:firstLine="460"/>
        <w:rPr>
          <w:sz w:val="23"/>
          <w:szCs w:val="23"/>
        </w:rPr>
      </w:pPr>
    </w:p>
    <w:p w:rsidR="007E5B02" w:rsidRDefault="007E5B02" w:rsidP="007E5B02">
      <w:pPr>
        <w:spacing w:line="440" w:lineRule="exact"/>
        <w:rPr>
          <w:sz w:val="23"/>
          <w:szCs w:val="23"/>
        </w:rPr>
      </w:pPr>
    </w:p>
    <w:p w:rsidR="007E5B02" w:rsidRDefault="007E5B02" w:rsidP="007E5B02">
      <w:pPr>
        <w:spacing w:line="440" w:lineRule="exact"/>
        <w:ind w:firstLineChars="1425" w:firstLine="3278"/>
        <w:rPr>
          <w:sz w:val="23"/>
          <w:szCs w:val="23"/>
        </w:rPr>
      </w:pPr>
      <w:r>
        <w:rPr>
          <w:rFonts w:hint="eastAsia"/>
          <w:sz w:val="23"/>
          <w:szCs w:val="23"/>
        </w:rPr>
        <w:t>响应单位</w:t>
      </w:r>
      <w:r>
        <w:rPr>
          <w:sz w:val="23"/>
          <w:szCs w:val="23"/>
        </w:rPr>
        <w:t>：</w:t>
      </w:r>
      <w:r>
        <w:rPr>
          <w:sz w:val="23"/>
          <w:szCs w:val="23"/>
          <w:u w:val="single"/>
        </w:rPr>
        <w:t xml:space="preserve">                      </w:t>
      </w:r>
      <w:r>
        <w:rPr>
          <w:sz w:val="23"/>
          <w:szCs w:val="23"/>
        </w:rPr>
        <w:t>(</w:t>
      </w:r>
      <w:r>
        <w:rPr>
          <w:sz w:val="23"/>
          <w:szCs w:val="23"/>
        </w:rPr>
        <w:t>盖单位章</w:t>
      </w:r>
      <w:r>
        <w:rPr>
          <w:sz w:val="23"/>
          <w:szCs w:val="23"/>
        </w:rPr>
        <w:t>)</w:t>
      </w:r>
    </w:p>
    <w:p w:rsidR="007E5B02" w:rsidRDefault="007E5B02" w:rsidP="007E5B02">
      <w:pPr>
        <w:spacing w:line="440" w:lineRule="exact"/>
        <w:ind w:firstLineChars="1425" w:firstLine="3278"/>
        <w:rPr>
          <w:sz w:val="23"/>
          <w:szCs w:val="23"/>
        </w:rPr>
      </w:pPr>
      <w:r>
        <w:rPr>
          <w:sz w:val="23"/>
          <w:szCs w:val="23"/>
        </w:rPr>
        <w:t>法定代表人或其委托代理人：</w:t>
      </w:r>
      <w:r>
        <w:rPr>
          <w:sz w:val="23"/>
          <w:szCs w:val="23"/>
          <w:u w:val="single"/>
        </w:rPr>
        <w:t xml:space="preserve">           </w:t>
      </w:r>
      <w:r>
        <w:rPr>
          <w:sz w:val="23"/>
          <w:szCs w:val="23"/>
        </w:rPr>
        <w:t>(</w:t>
      </w:r>
      <w:r>
        <w:rPr>
          <w:sz w:val="23"/>
          <w:szCs w:val="23"/>
        </w:rPr>
        <w:t>签字</w:t>
      </w:r>
      <w:r>
        <w:rPr>
          <w:sz w:val="23"/>
          <w:szCs w:val="23"/>
        </w:rPr>
        <w:t>)</w:t>
      </w:r>
    </w:p>
    <w:p w:rsidR="007E5B02" w:rsidRDefault="007E5B02" w:rsidP="007E5B02">
      <w:pPr>
        <w:spacing w:line="440" w:lineRule="exact"/>
        <w:ind w:firstLineChars="1425" w:firstLine="3278"/>
        <w:rPr>
          <w:sz w:val="23"/>
          <w:szCs w:val="23"/>
        </w:rPr>
      </w:pPr>
    </w:p>
    <w:p w:rsidR="007E5B02" w:rsidRDefault="007E5B02" w:rsidP="007E5B02">
      <w:pPr>
        <w:spacing w:line="440" w:lineRule="exact"/>
        <w:ind w:firstLineChars="1975" w:firstLine="4543"/>
        <w:rPr>
          <w:sz w:val="23"/>
          <w:szCs w:val="23"/>
        </w:rPr>
        <w:sectPr w:rsidR="007E5B02">
          <w:footnotePr>
            <w:numFmt w:val="decimalEnclosedCircleChinese"/>
            <w:numRestart w:val="eachPage"/>
          </w:footnotePr>
          <w:pgSz w:w="11906" w:h="16838"/>
          <w:pgMar w:top="1418" w:right="1304" w:bottom="1418" w:left="1588" w:header="851" w:footer="851" w:gutter="0"/>
          <w:cols w:space="720"/>
          <w:docGrid w:linePitch="312"/>
        </w:sectPr>
      </w:pPr>
      <w:r>
        <w:rPr>
          <w:sz w:val="23"/>
          <w:szCs w:val="23"/>
          <w:u w:val="single"/>
        </w:rPr>
        <w:t xml:space="preserve">         </w:t>
      </w:r>
      <w:r>
        <w:rPr>
          <w:sz w:val="23"/>
          <w:szCs w:val="23"/>
        </w:rPr>
        <w:t>年</w:t>
      </w:r>
      <w:r>
        <w:rPr>
          <w:sz w:val="23"/>
          <w:szCs w:val="23"/>
          <w:u w:val="single"/>
        </w:rPr>
        <w:t xml:space="preserve">       </w:t>
      </w:r>
      <w:r>
        <w:rPr>
          <w:sz w:val="23"/>
          <w:szCs w:val="23"/>
        </w:rPr>
        <w:t>月</w:t>
      </w:r>
      <w:r>
        <w:rPr>
          <w:sz w:val="23"/>
          <w:szCs w:val="23"/>
          <w:u w:val="single"/>
        </w:rPr>
        <w:t xml:space="preserve">       </w:t>
      </w:r>
      <w:r>
        <w:rPr>
          <w:sz w:val="23"/>
          <w:szCs w:val="23"/>
        </w:rPr>
        <w:t>日</w:t>
      </w:r>
    </w:p>
    <w:p w:rsidR="007E5B02" w:rsidRDefault="007E5B02" w:rsidP="007E5B02">
      <w:pPr>
        <w:spacing w:line="360" w:lineRule="auto"/>
        <w:ind w:leftChars="-85" w:left="-178" w:firstLineChars="284" w:firstLine="599"/>
        <w:rPr>
          <w:b/>
          <w:szCs w:val="21"/>
        </w:rPr>
      </w:pPr>
    </w:p>
    <w:p w:rsidR="007E5B02" w:rsidRDefault="008F67E0" w:rsidP="007E5B02">
      <w:pPr>
        <w:spacing w:line="440" w:lineRule="exact"/>
        <w:jc w:val="center"/>
        <w:rPr>
          <w:rFonts w:hAnsi="宋体"/>
          <w:b/>
          <w:sz w:val="28"/>
          <w:szCs w:val="28"/>
        </w:rPr>
      </w:pPr>
      <w:r>
        <w:rPr>
          <w:rFonts w:eastAsia="黑体" w:hint="eastAsia"/>
          <w:sz w:val="27"/>
          <w:szCs w:val="27"/>
        </w:rPr>
        <w:t>八</w:t>
      </w:r>
      <w:r w:rsidR="007E5B02">
        <w:rPr>
          <w:rFonts w:eastAsia="黑体"/>
          <w:sz w:val="27"/>
          <w:szCs w:val="27"/>
        </w:rPr>
        <w:t>、</w:t>
      </w:r>
      <w:bookmarkStart w:id="370" w:name="_Hlk503440926"/>
      <w:r w:rsidR="007E5B02">
        <w:rPr>
          <w:rFonts w:hAnsi="宋体" w:hint="eastAsia"/>
          <w:b/>
          <w:sz w:val="28"/>
          <w:szCs w:val="28"/>
        </w:rPr>
        <w:t>公示信息表</w:t>
      </w:r>
    </w:p>
    <w:p w:rsidR="007E5B02" w:rsidRDefault="007E5B02" w:rsidP="007E5B02">
      <w:pPr>
        <w:widowControl/>
        <w:jc w:val="left"/>
        <w:rPr>
          <w:szCs w:val="21"/>
        </w:rPr>
      </w:pPr>
    </w:p>
    <w:p w:rsidR="007E5B02" w:rsidRDefault="007E5B02" w:rsidP="007E5B02">
      <w:pPr>
        <w:spacing w:line="440" w:lineRule="exact"/>
        <w:jc w:val="left"/>
        <w:rPr>
          <w:rFonts w:ascii="宋体" w:hAnsi="宋体"/>
          <w:szCs w:val="21"/>
        </w:rPr>
      </w:pPr>
      <w:r>
        <w:rPr>
          <w:rFonts w:ascii="宋体" w:hAnsi="宋体" w:hint="eastAsia"/>
          <w:szCs w:val="21"/>
        </w:rPr>
        <w:t>标段：</w:t>
      </w:r>
    </w:p>
    <w:tbl>
      <w:tblPr>
        <w:tblW w:w="9270" w:type="dxa"/>
        <w:tblInd w:w="11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601"/>
        <w:gridCol w:w="5669"/>
      </w:tblGrid>
      <w:tr w:rsidR="007E5B02" w:rsidTr="00AF7F66">
        <w:trPr>
          <w:trHeight w:hRule="exact" w:val="510"/>
        </w:trPr>
        <w:tc>
          <w:tcPr>
            <w:tcW w:w="3601" w:type="dxa"/>
            <w:tcBorders>
              <w:tl2br w:val="nil"/>
              <w:tr2bl w:val="nil"/>
            </w:tcBorders>
            <w:vAlign w:val="center"/>
          </w:tcPr>
          <w:p w:rsidR="007E5B02" w:rsidRDefault="007E5B02" w:rsidP="00AF7F66">
            <w:pPr>
              <w:tabs>
                <w:tab w:val="left" w:pos="3060"/>
              </w:tabs>
              <w:topLinePunct/>
              <w:jc w:val="center"/>
              <w:rPr>
                <w:sz w:val="22"/>
                <w:szCs w:val="22"/>
              </w:rPr>
            </w:pPr>
            <w:r>
              <w:rPr>
                <w:rFonts w:hint="eastAsia"/>
                <w:sz w:val="22"/>
                <w:szCs w:val="22"/>
              </w:rPr>
              <w:t>响应单位名称</w:t>
            </w:r>
          </w:p>
        </w:tc>
        <w:tc>
          <w:tcPr>
            <w:tcW w:w="5669" w:type="dxa"/>
            <w:tcBorders>
              <w:tl2br w:val="nil"/>
              <w:tr2bl w:val="nil"/>
            </w:tcBorders>
            <w:vAlign w:val="center"/>
          </w:tcPr>
          <w:p w:rsidR="007E5B02" w:rsidRDefault="007E5B02" w:rsidP="00AF7F66">
            <w:pPr>
              <w:tabs>
                <w:tab w:val="left" w:pos="3060"/>
              </w:tabs>
              <w:topLinePunct/>
              <w:jc w:val="center"/>
              <w:rPr>
                <w:sz w:val="22"/>
                <w:szCs w:val="22"/>
              </w:rPr>
            </w:pPr>
          </w:p>
        </w:tc>
      </w:tr>
      <w:tr w:rsidR="007E5B02" w:rsidTr="00AF7F66">
        <w:trPr>
          <w:trHeight w:hRule="exact" w:val="510"/>
        </w:trPr>
        <w:tc>
          <w:tcPr>
            <w:tcW w:w="3601" w:type="dxa"/>
            <w:tcBorders>
              <w:tl2br w:val="nil"/>
              <w:tr2bl w:val="nil"/>
            </w:tcBorders>
            <w:vAlign w:val="center"/>
          </w:tcPr>
          <w:p w:rsidR="007E5B02" w:rsidRDefault="007E5B02" w:rsidP="00AF7F66">
            <w:pPr>
              <w:tabs>
                <w:tab w:val="left" w:pos="3060"/>
              </w:tabs>
              <w:topLinePunct/>
              <w:jc w:val="center"/>
              <w:rPr>
                <w:sz w:val="22"/>
                <w:szCs w:val="22"/>
              </w:rPr>
            </w:pPr>
            <w:r>
              <w:rPr>
                <w:rFonts w:hint="eastAsia"/>
                <w:sz w:val="22"/>
                <w:szCs w:val="22"/>
              </w:rPr>
              <w:t>工程质量</w:t>
            </w:r>
          </w:p>
        </w:tc>
        <w:tc>
          <w:tcPr>
            <w:tcW w:w="5669" w:type="dxa"/>
            <w:tcBorders>
              <w:tl2br w:val="nil"/>
              <w:tr2bl w:val="nil"/>
            </w:tcBorders>
            <w:vAlign w:val="center"/>
          </w:tcPr>
          <w:p w:rsidR="007E5B02" w:rsidRDefault="007E5B02" w:rsidP="00AF7F66">
            <w:pPr>
              <w:tabs>
                <w:tab w:val="left" w:pos="3060"/>
              </w:tabs>
              <w:topLinePunct/>
              <w:jc w:val="center"/>
              <w:rPr>
                <w:sz w:val="22"/>
                <w:szCs w:val="22"/>
              </w:rPr>
            </w:pPr>
          </w:p>
        </w:tc>
      </w:tr>
      <w:tr w:rsidR="007E5B02" w:rsidTr="00AF7F66">
        <w:trPr>
          <w:trHeight w:hRule="exact" w:val="510"/>
        </w:trPr>
        <w:tc>
          <w:tcPr>
            <w:tcW w:w="3601" w:type="dxa"/>
            <w:tcBorders>
              <w:tl2br w:val="nil"/>
              <w:tr2bl w:val="nil"/>
            </w:tcBorders>
            <w:vAlign w:val="center"/>
          </w:tcPr>
          <w:p w:rsidR="007E5B02" w:rsidRDefault="007E5B02" w:rsidP="00AF7F66">
            <w:pPr>
              <w:tabs>
                <w:tab w:val="left" w:pos="3060"/>
              </w:tabs>
              <w:topLinePunct/>
              <w:jc w:val="center"/>
              <w:rPr>
                <w:sz w:val="22"/>
                <w:szCs w:val="22"/>
              </w:rPr>
            </w:pPr>
            <w:r>
              <w:rPr>
                <w:rFonts w:hint="eastAsia"/>
                <w:sz w:val="22"/>
                <w:szCs w:val="22"/>
              </w:rPr>
              <w:t>安全目标</w:t>
            </w:r>
          </w:p>
        </w:tc>
        <w:tc>
          <w:tcPr>
            <w:tcW w:w="5669" w:type="dxa"/>
            <w:tcBorders>
              <w:tl2br w:val="nil"/>
              <w:tr2bl w:val="nil"/>
            </w:tcBorders>
            <w:vAlign w:val="center"/>
          </w:tcPr>
          <w:p w:rsidR="007E5B02" w:rsidRDefault="007E5B02" w:rsidP="00AF7F66">
            <w:pPr>
              <w:tabs>
                <w:tab w:val="left" w:pos="3060"/>
              </w:tabs>
              <w:topLinePunct/>
              <w:jc w:val="center"/>
              <w:rPr>
                <w:sz w:val="22"/>
                <w:szCs w:val="22"/>
              </w:rPr>
            </w:pPr>
          </w:p>
        </w:tc>
      </w:tr>
      <w:tr w:rsidR="007E5B02" w:rsidTr="00AF7F66">
        <w:trPr>
          <w:trHeight w:hRule="exact" w:val="510"/>
        </w:trPr>
        <w:tc>
          <w:tcPr>
            <w:tcW w:w="3601" w:type="dxa"/>
            <w:tcBorders>
              <w:tl2br w:val="nil"/>
              <w:tr2bl w:val="nil"/>
            </w:tcBorders>
            <w:vAlign w:val="center"/>
          </w:tcPr>
          <w:p w:rsidR="007E5B02" w:rsidRDefault="007E5B02" w:rsidP="00AF7F66">
            <w:pPr>
              <w:tabs>
                <w:tab w:val="left" w:pos="3060"/>
              </w:tabs>
              <w:topLinePunct/>
              <w:jc w:val="center"/>
              <w:rPr>
                <w:sz w:val="22"/>
                <w:szCs w:val="22"/>
              </w:rPr>
            </w:pPr>
            <w:r>
              <w:rPr>
                <w:rFonts w:hint="eastAsia"/>
                <w:sz w:val="22"/>
                <w:szCs w:val="22"/>
              </w:rPr>
              <w:t>工期</w:t>
            </w:r>
          </w:p>
        </w:tc>
        <w:tc>
          <w:tcPr>
            <w:tcW w:w="5669" w:type="dxa"/>
            <w:tcBorders>
              <w:tl2br w:val="nil"/>
              <w:tr2bl w:val="nil"/>
            </w:tcBorders>
            <w:vAlign w:val="center"/>
          </w:tcPr>
          <w:p w:rsidR="007E5B02" w:rsidRDefault="007E5B02" w:rsidP="00AF7F66">
            <w:pPr>
              <w:tabs>
                <w:tab w:val="left" w:pos="3060"/>
              </w:tabs>
              <w:topLinePunct/>
              <w:jc w:val="center"/>
              <w:rPr>
                <w:sz w:val="22"/>
                <w:szCs w:val="22"/>
              </w:rPr>
            </w:pPr>
          </w:p>
        </w:tc>
      </w:tr>
      <w:tr w:rsidR="007E5B02" w:rsidTr="00AF7F66">
        <w:trPr>
          <w:trHeight w:val="1305"/>
        </w:trPr>
        <w:tc>
          <w:tcPr>
            <w:tcW w:w="3601" w:type="dxa"/>
            <w:tcBorders>
              <w:tl2br w:val="nil"/>
              <w:tr2bl w:val="nil"/>
            </w:tcBorders>
            <w:vAlign w:val="center"/>
          </w:tcPr>
          <w:p w:rsidR="007E5B02" w:rsidRDefault="007E5B02" w:rsidP="00AF7F66">
            <w:pPr>
              <w:tabs>
                <w:tab w:val="left" w:pos="3060"/>
              </w:tabs>
              <w:topLinePunct/>
              <w:jc w:val="center"/>
              <w:rPr>
                <w:sz w:val="22"/>
                <w:szCs w:val="22"/>
              </w:rPr>
            </w:pPr>
            <w:r>
              <w:rPr>
                <w:rFonts w:hint="eastAsia"/>
                <w:sz w:val="22"/>
                <w:szCs w:val="22"/>
              </w:rPr>
              <w:t>响应单位业绩</w:t>
            </w:r>
          </w:p>
        </w:tc>
        <w:tc>
          <w:tcPr>
            <w:tcW w:w="5669" w:type="dxa"/>
            <w:tcBorders>
              <w:tl2br w:val="nil"/>
              <w:tr2bl w:val="nil"/>
            </w:tcBorders>
            <w:vAlign w:val="center"/>
          </w:tcPr>
          <w:p w:rsidR="007E5B02" w:rsidRDefault="007E5B02" w:rsidP="00AF7F66">
            <w:pPr>
              <w:tabs>
                <w:tab w:val="left" w:pos="3060"/>
              </w:tabs>
              <w:topLinePunct/>
              <w:jc w:val="left"/>
              <w:rPr>
                <w:sz w:val="22"/>
                <w:szCs w:val="22"/>
              </w:rPr>
            </w:pPr>
            <w:r>
              <w:rPr>
                <w:sz w:val="22"/>
                <w:szCs w:val="22"/>
              </w:rPr>
              <w:t>1</w:t>
            </w:r>
            <w:r>
              <w:rPr>
                <w:rFonts w:hint="eastAsia"/>
                <w:sz w:val="22"/>
                <w:szCs w:val="22"/>
              </w:rPr>
              <w:t>、</w:t>
            </w:r>
          </w:p>
          <w:p w:rsidR="007E5B02" w:rsidRDefault="007E5B02" w:rsidP="00AF7F66">
            <w:pPr>
              <w:tabs>
                <w:tab w:val="left" w:pos="3060"/>
              </w:tabs>
              <w:topLinePunct/>
              <w:jc w:val="left"/>
              <w:rPr>
                <w:sz w:val="22"/>
                <w:szCs w:val="22"/>
              </w:rPr>
            </w:pPr>
            <w:r>
              <w:rPr>
                <w:sz w:val="22"/>
                <w:szCs w:val="22"/>
              </w:rPr>
              <w:t>2</w:t>
            </w:r>
            <w:r>
              <w:rPr>
                <w:rFonts w:hint="eastAsia"/>
                <w:sz w:val="22"/>
                <w:szCs w:val="22"/>
              </w:rPr>
              <w:t>、</w:t>
            </w:r>
          </w:p>
          <w:p w:rsidR="007E5B02" w:rsidRDefault="007E5B02" w:rsidP="00AF7F66">
            <w:pPr>
              <w:tabs>
                <w:tab w:val="left" w:pos="3060"/>
              </w:tabs>
              <w:topLinePunct/>
              <w:jc w:val="left"/>
              <w:rPr>
                <w:sz w:val="22"/>
                <w:szCs w:val="22"/>
              </w:rPr>
            </w:pPr>
            <w:r>
              <w:rPr>
                <w:sz w:val="22"/>
                <w:szCs w:val="22"/>
              </w:rPr>
              <w:t>…</w:t>
            </w:r>
          </w:p>
        </w:tc>
      </w:tr>
    </w:tbl>
    <w:p w:rsidR="007E5B02" w:rsidRDefault="007E5B02" w:rsidP="007E5B02">
      <w:pPr>
        <w:spacing w:line="440" w:lineRule="exact"/>
        <w:jc w:val="left"/>
        <w:rPr>
          <w:rFonts w:ascii="宋体" w:hAnsi="宋体"/>
          <w:szCs w:val="21"/>
        </w:rPr>
      </w:pPr>
    </w:p>
    <w:p w:rsidR="007E5B02" w:rsidRDefault="007E5B02" w:rsidP="007E5B02">
      <w:pPr>
        <w:rPr>
          <w:rFonts w:ascii="宋体" w:hAnsi="宋体"/>
          <w:szCs w:val="21"/>
        </w:rPr>
      </w:pPr>
      <w:r>
        <w:rPr>
          <w:rFonts w:ascii="宋体" w:hAnsi="宋体" w:hint="eastAsia"/>
          <w:szCs w:val="21"/>
        </w:rPr>
        <w:t>注：</w:t>
      </w:r>
    </w:p>
    <w:p w:rsidR="007E5B02" w:rsidRDefault="007E5B02" w:rsidP="007E5B02">
      <w:pPr>
        <w:tabs>
          <w:tab w:val="left" w:pos="3060"/>
        </w:tabs>
        <w:topLinePunct/>
        <w:ind w:firstLineChars="200" w:firstLine="420"/>
        <w:rPr>
          <w:rFonts w:ascii="宋体" w:hAnsi="宋体"/>
          <w:szCs w:val="21"/>
        </w:rPr>
      </w:pPr>
      <w:r>
        <w:rPr>
          <w:rFonts w:ascii="宋体" w:hAnsi="宋体" w:hint="eastAsia"/>
          <w:szCs w:val="21"/>
        </w:rPr>
        <w:t>1、采购人将对成交候选人的此表信息进行公示，响应单位须完整填写相应信息。</w:t>
      </w:r>
    </w:p>
    <w:p w:rsidR="007E5B02" w:rsidRDefault="007E5B02" w:rsidP="007E5B02">
      <w:pPr>
        <w:tabs>
          <w:tab w:val="left" w:pos="3060"/>
        </w:tabs>
        <w:topLinePunct/>
        <w:ind w:firstLineChars="200" w:firstLine="420"/>
        <w:rPr>
          <w:rFonts w:ascii="仿宋_GB2312" w:eastAsia="仿宋_GB2312"/>
          <w:szCs w:val="21"/>
        </w:rPr>
      </w:pPr>
      <w:r>
        <w:rPr>
          <w:rFonts w:ascii="宋体" w:hAnsi="宋体" w:hint="eastAsia"/>
          <w:szCs w:val="21"/>
        </w:rPr>
        <w:t>2、本表填写内容应与响应文件其他相关表格一致。</w:t>
      </w:r>
      <w:bookmarkEnd w:id="370"/>
    </w:p>
    <w:p w:rsidR="007E5B02" w:rsidRDefault="007E5B02" w:rsidP="007E5B02">
      <w:pPr>
        <w:spacing w:line="440" w:lineRule="exact"/>
        <w:rPr>
          <w:szCs w:val="21"/>
        </w:rPr>
      </w:pPr>
    </w:p>
    <w:p w:rsidR="007E5B02" w:rsidRDefault="007E5B02" w:rsidP="007E5B02">
      <w:pPr>
        <w:spacing w:line="440" w:lineRule="exact"/>
        <w:rPr>
          <w:szCs w:val="21"/>
        </w:rPr>
      </w:pPr>
    </w:p>
    <w:p w:rsidR="007E5B02" w:rsidRDefault="007E5B02" w:rsidP="007E5B02">
      <w:pPr>
        <w:spacing w:line="440" w:lineRule="exact"/>
        <w:rPr>
          <w:szCs w:val="21"/>
        </w:rPr>
      </w:pPr>
    </w:p>
    <w:p w:rsidR="007E5B02" w:rsidRDefault="007E5B02" w:rsidP="007E5B02">
      <w:pPr>
        <w:pStyle w:val="a0"/>
        <w:rPr>
          <w:szCs w:val="21"/>
        </w:rPr>
      </w:pPr>
    </w:p>
    <w:p w:rsidR="007E5B02" w:rsidRDefault="007E5B02" w:rsidP="007E5B02">
      <w:pPr>
        <w:rPr>
          <w:szCs w:val="21"/>
        </w:rPr>
      </w:pPr>
    </w:p>
    <w:p w:rsidR="007E5B02" w:rsidRDefault="007E5B02" w:rsidP="007E5B02">
      <w:pPr>
        <w:pStyle w:val="a0"/>
        <w:rPr>
          <w:szCs w:val="21"/>
        </w:rPr>
      </w:pPr>
    </w:p>
    <w:p w:rsidR="007E5B02" w:rsidRDefault="007E5B02" w:rsidP="007E5B02">
      <w:pPr>
        <w:rPr>
          <w:szCs w:val="21"/>
        </w:rPr>
      </w:pPr>
    </w:p>
    <w:p w:rsidR="007E5B02" w:rsidRDefault="007E5B02" w:rsidP="007E5B02">
      <w:pPr>
        <w:pStyle w:val="a0"/>
        <w:rPr>
          <w:szCs w:val="21"/>
        </w:rPr>
      </w:pPr>
    </w:p>
    <w:p w:rsidR="007E5B02" w:rsidRDefault="007E5B02" w:rsidP="007E5B02">
      <w:pPr>
        <w:rPr>
          <w:szCs w:val="21"/>
        </w:rPr>
      </w:pPr>
    </w:p>
    <w:p w:rsidR="007E5B02" w:rsidRDefault="007E5B02" w:rsidP="007E5B02">
      <w:r>
        <w:br w:type="page"/>
      </w:r>
    </w:p>
    <w:p w:rsidR="007E5B02" w:rsidRDefault="007E5B02" w:rsidP="007E5B02">
      <w:pPr>
        <w:sectPr w:rsidR="007E5B02">
          <w:headerReference w:type="default" r:id="rId41"/>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7E5B02" w:rsidRDefault="007E5B02" w:rsidP="007E5B02">
      <w:pPr>
        <w:spacing w:line="440" w:lineRule="exact"/>
        <w:jc w:val="center"/>
        <w:rPr>
          <w:szCs w:val="21"/>
        </w:rPr>
      </w:pPr>
    </w:p>
    <w:p w:rsidR="00990032" w:rsidRPr="00F87A07" w:rsidRDefault="00990032" w:rsidP="00990032">
      <w:pPr>
        <w:pStyle w:val="a0"/>
        <w:jc w:val="center"/>
        <w:rPr>
          <w:rFonts w:ascii="方正小标宋简体" w:eastAsia="方正小标宋简体"/>
          <w:sz w:val="55"/>
        </w:rPr>
      </w:pPr>
      <w:r w:rsidRPr="00F87A07">
        <w:rPr>
          <w:rFonts w:ascii="方正小标宋简体" w:eastAsia="方正小标宋简体" w:hint="eastAsia"/>
          <w:sz w:val="55"/>
        </w:rPr>
        <w:t>第</w:t>
      </w:r>
      <w:r>
        <w:rPr>
          <w:rFonts w:ascii="方正小标宋简体" w:eastAsia="方正小标宋简体" w:hint="eastAsia"/>
          <w:sz w:val="55"/>
        </w:rPr>
        <w:t>二</w:t>
      </w:r>
      <w:r w:rsidRPr="00F87A07">
        <w:rPr>
          <w:rFonts w:ascii="方正小标宋简体" w:eastAsia="方正小标宋简体" w:hint="eastAsia"/>
          <w:sz w:val="55"/>
        </w:rPr>
        <w:t>信封</w:t>
      </w:r>
    </w:p>
    <w:p w:rsidR="007E5B02" w:rsidRDefault="007E5B02" w:rsidP="007E5B02">
      <w:pPr>
        <w:spacing w:line="440" w:lineRule="exact"/>
        <w:jc w:val="center"/>
        <w:rPr>
          <w:rFonts w:eastAsia="黑体"/>
          <w:sz w:val="40"/>
          <w:szCs w:val="40"/>
        </w:rPr>
      </w:pPr>
    </w:p>
    <w:p w:rsidR="007E5B02" w:rsidRDefault="007E5B02" w:rsidP="007E5B02">
      <w:pPr>
        <w:spacing w:line="440" w:lineRule="exact"/>
        <w:jc w:val="center"/>
        <w:rPr>
          <w:rFonts w:eastAsia="黑体"/>
          <w:sz w:val="40"/>
          <w:szCs w:val="40"/>
        </w:rPr>
      </w:pPr>
    </w:p>
    <w:p w:rsidR="007E5B02" w:rsidRDefault="007E5B02" w:rsidP="007E5B02">
      <w:pPr>
        <w:spacing w:line="440" w:lineRule="exact"/>
        <w:jc w:val="center"/>
        <w:rPr>
          <w:rFonts w:eastAsia="黑体"/>
          <w:sz w:val="40"/>
          <w:szCs w:val="40"/>
        </w:rPr>
      </w:pPr>
    </w:p>
    <w:p w:rsidR="007E5B02" w:rsidRDefault="007E5B02" w:rsidP="007E5B02">
      <w:pPr>
        <w:spacing w:line="440" w:lineRule="exact"/>
        <w:jc w:val="center"/>
        <w:rPr>
          <w:rFonts w:eastAsia="黑体"/>
          <w:sz w:val="40"/>
          <w:szCs w:val="40"/>
        </w:rPr>
      </w:pPr>
    </w:p>
    <w:p w:rsidR="007E5B02" w:rsidRDefault="007E5B02" w:rsidP="007E5B02">
      <w:pPr>
        <w:spacing w:line="440" w:lineRule="exact"/>
        <w:jc w:val="center"/>
        <w:rPr>
          <w:rFonts w:eastAsia="黑体"/>
          <w:sz w:val="40"/>
          <w:szCs w:val="40"/>
        </w:rPr>
      </w:pPr>
    </w:p>
    <w:p w:rsidR="007E5B02" w:rsidRDefault="007E5B02" w:rsidP="007E5B02">
      <w:pPr>
        <w:spacing w:line="440" w:lineRule="exact"/>
        <w:jc w:val="center"/>
        <w:rPr>
          <w:rFonts w:eastAsia="黑体"/>
          <w:sz w:val="40"/>
          <w:szCs w:val="40"/>
        </w:rPr>
        <w:sectPr w:rsidR="007E5B02">
          <w:footnotePr>
            <w:numFmt w:val="decimalEnclosedCircleChinese"/>
            <w:numRestart w:val="eachPage"/>
          </w:footnotePr>
          <w:pgSz w:w="11906" w:h="16838"/>
          <w:pgMar w:top="1418" w:right="1304" w:bottom="1418" w:left="1588" w:header="851" w:footer="851" w:gutter="0"/>
          <w:cols w:space="720"/>
          <w:docGrid w:linePitch="312"/>
        </w:sectPr>
      </w:pPr>
    </w:p>
    <w:p w:rsidR="00D3458A" w:rsidRDefault="00D3458A" w:rsidP="00D3458A">
      <w:pPr>
        <w:jc w:val="center"/>
        <w:rPr>
          <w:rFonts w:ascii="方正小标宋简体" w:eastAsia="方正小标宋简体" w:hAnsi="方正小标宋简体" w:cs="方正小标宋简体"/>
          <w:sz w:val="36"/>
          <w:szCs w:val="44"/>
        </w:rPr>
      </w:pPr>
      <w:r>
        <w:rPr>
          <w:rFonts w:ascii="方正小标宋简体" w:eastAsia="方正小标宋简体" w:hAnsi="方正小标宋简体" w:cs="方正小标宋简体" w:hint="eastAsia"/>
          <w:sz w:val="36"/>
          <w:szCs w:val="44"/>
        </w:rPr>
        <w:lastRenderedPageBreak/>
        <w:t>安徽高速传媒有限公司</w:t>
      </w:r>
    </w:p>
    <w:p w:rsidR="003772BF" w:rsidRDefault="003772BF" w:rsidP="003772BF">
      <w:pPr>
        <w:jc w:val="center"/>
        <w:rPr>
          <w:rFonts w:ascii="Tahoma" w:eastAsia="黑体" w:hAnsi="Tahoma" w:cs="Tahoma"/>
          <w:b/>
          <w:szCs w:val="36"/>
        </w:rPr>
      </w:pPr>
      <w:r>
        <w:rPr>
          <w:rFonts w:ascii="方正小标宋简体" w:eastAsia="方正小标宋简体" w:hAnsi="方正小标宋简体" w:cs="方正小标宋简体" w:hint="eastAsia"/>
          <w:sz w:val="36"/>
          <w:szCs w:val="44"/>
        </w:rPr>
        <w:t>202</w:t>
      </w:r>
      <w:r>
        <w:rPr>
          <w:rFonts w:ascii="方正小标宋简体" w:eastAsia="方正小标宋简体" w:hAnsi="方正小标宋简体" w:cs="方正小标宋简体"/>
          <w:sz w:val="36"/>
          <w:szCs w:val="44"/>
        </w:rPr>
        <w:t>1</w:t>
      </w:r>
      <w:r>
        <w:rPr>
          <w:rFonts w:ascii="方正小标宋简体" w:eastAsia="方正小标宋简体" w:hAnsi="方正小标宋简体" w:cs="方正小标宋简体" w:hint="eastAsia"/>
          <w:sz w:val="36"/>
          <w:szCs w:val="44"/>
        </w:rPr>
        <w:t>年广告牌喷绘画面安装、拆除项</w:t>
      </w:r>
      <w:r>
        <w:rPr>
          <w:rFonts w:ascii="方正小标宋简体" w:eastAsia="方正小标宋简体" w:hAnsi="方正小标宋简体" w:cs="方正小标宋简体"/>
          <w:sz w:val="36"/>
          <w:szCs w:val="44"/>
        </w:rPr>
        <w:t>目询比</w:t>
      </w:r>
    </w:p>
    <w:p w:rsidR="00D3458A" w:rsidRPr="00643D93" w:rsidRDefault="00D3458A" w:rsidP="00D3458A">
      <w:pPr>
        <w:spacing w:line="360" w:lineRule="auto"/>
        <w:jc w:val="center"/>
        <w:rPr>
          <w:rFonts w:ascii="Tahoma" w:eastAsia="黑体" w:hAnsi="Tahoma" w:cs="Tahoma"/>
          <w:b/>
          <w:sz w:val="36"/>
          <w:szCs w:val="36"/>
        </w:rPr>
      </w:pPr>
    </w:p>
    <w:p w:rsidR="00D3458A" w:rsidRDefault="00D3458A" w:rsidP="00D3458A">
      <w:pPr>
        <w:spacing w:line="360" w:lineRule="auto"/>
        <w:jc w:val="center"/>
        <w:rPr>
          <w:rFonts w:ascii="Tahoma" w:eastAsia="黑体" w:hAnsi="Tahoma" w:cs="Tahoma"/>
          <w:b/>
          <w:sz w:val="36"/>
          <w:szCs w:val="36"/>
        </w:rPr>
      </w:pPr>
    </w:p>
    <w:p w:rsidR="00D3458A" w:rsidRDefault="00D3458A" w:rsidP="00D3458A">
      <w:pPr>
        <w:spacing w:line="360" w:lineRule="auto"/>
        <w:rPr>
          <w:rFonts w:ascii="Tahoma" w:eastAsia="黑体" w:hAnsi="Tahoma" w:cs="Tahoma"/>
          <w:b/>
          <w:sz w:val="36"/>
          <w:szCs w:val="36"/>
        </w:rPr>
      </w:pPr>
    </w:p>
    <w:p w:rsidR="00D3458A" w:rsidRDefault="00D3458A" w:rsidP="00D3458A">
      <w:pPr>
        <w:spacing w:line="360" w:lineRule="auto"/>
        <w:rPr>
          <w:rFonts w:ascii="Tahoma" w:eastAsia="黑体" w:hAnsi="Tahoma" w:cs="Tahoma"/>
          <w:b/>
          <w:sz w:val="36"/>
          <w:szCs w:val="36"/>
        </w:rPr>
      </w:pPr>
    </w:p>
    <w:p w:rsidR="00D3458A" w:rsidRDefault="00D3458A" w:rsidP="00D3458A">
      <w:pPr>
        <w:spacing w:line="360" w:lineRule="auto"/>
        <w:jc w:val="center"/>
        <w:rPr>
          <w:rFonts w:eastAsia="黑体"/>
          <w:sz w:val="40"/>
          <w:szCs w:val="40"/>
        </w:rPr>
      </w:pPr>
    </w:p>
    <w:p w:rsidR="00D3458A" w:rsidRDefault="00D3458A" w:rsidP="00D3458A">
      <w:pPr>
        <w:spacing w:line="440" w:lineRule="exact"/>
        <w:jc w:val="center"/>
        <w:rPr>
          <w:rFonts w:eastAsia="黑体"/>
          <w:sz w:val="40"/>
          <w:szCs w:val="40"/>
        </w:rPr>
      </w:pPr>
    </w:p>
    <w:p w:rsidR="00D3458A" w:rsidRDefault="00D3458A" w:rsidP="00D3458A">
      <w:pPr>
        <w:spacing w:line="440" w:lineRule="exact"/>
        <w:jc w:val="center"/>
        <w:rPr>
          <w:rFonts w:eastAsia="黑体"/>
          <w:sz w:val="40"/>
          <w:szCs w:val="40"/>
        </w:rPr>
      </w:pPr>
    </w:p>
    <w:p w:rsidR="00D3458A" w:rsidRDefault="00D3458A" w:rsidP="00D3458A">
      <w:pPr>
        <w:jc w:val="center"/>
        <w:rPr>
          <w:rFonts w:ascii="黑体" w:eastAsia="黑体" w:hAnsi="黑体" w:cs="黑体"/>
          <w:sz w:val="72"/>
          <w:szCs w:val="72"/>
        </w:rPr>
      </w:pPr>
      <w:r>
        <w:rPr>
          <w:rFonts w:ascii="黑体" w:eastAsia="黑体" w:hAnsi="黑体" w:cs="黑体" w:hint="eastAsia"/>
          <w:sz w:val="72"/>
          <w:szCs w:val="72"/>
        </w:rPr>
        <w:t>响  应  文  件</w:t>
      </w:r>
    </w:p>
    <w:p w:rsidR="00D3458A" w:rsidRDefault="00D3458A" w:rsidP="00D3458A">
      <w:pPr>
        <w:spacing w:line="360" w:lineRule="auto"/>
        <w:jc w:val="center"/>
        <w:rPr>
          <w:rFonts w:eastAsia="黑体"/>
          <w:sz w:val="50"/>
          <w:szCs w:val="50"/>
        </w:rPr>
      </w:pPr>
      <w:r>
        <w:rPr>
          <w:rFonts w:eastAsia="黑体" w:hint="eastAsia"/>
          <w:sz w:val="50"/>
          <w:szCs w:val="50"/>
        </w:rPr>
        <w:t>报价文件</w:t>
      </w: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rPr>
          <w:rFonts w:eastAsia="黑体"/>
          <w:sz w:val="20"/>
          <w:szCs w:val="20"/>
        </w:rPr>
      </w:pPr>
    </w:p>
    <w:p w:rsidR="00D3458A" w:rsidRDefault="00D3458A" w:rsidP="00D3458A">
      <w:pPr>
        <w:spacing w:line="440" w:lineRule="exact"/>
        <w:jc w:val="center"/>
        <w:rPr>
          <w:rFonts w:eastAsia="黑体"/>
          <w:sz w:val="28"/>
          <w:szCs w:val="28"/>
        </w:rPr>
      </w:pPr>
      <w:r>
        <w:rPr>
          <w:rFonts w:eastAsia="黑体"/>
          <w:sz w:val="28"/>
          <w:szCs w:val="28"/>
        </w:rPr>
        <w:t>响应单位：</w:t>
      </w:r>
      <w:r>
        <w:rPr>
          <w:rFonts w:eastAsia="黑体"/>
          <w:sz w:val="28"/>
          <w:szCs w:val="28"/>
          <w:u w:val="single"/>
        </w:rPr>
        <w:t xml:space="preserve">                                  </w:t>
      </w:r>
      <w:r>
        <w:rPr>
          <w:rFonts w:eastAsia="黑体"/>
          <w:sz w:val="28"/>
          <w:szCs w:val="28"/>
        </w:rPr>
        <w:t>(</w:t>
      </w:r>
      <w:r>
        <w:rPr>
          <w:rFonts w:eastAsia="黑体"/>
          <w:sz w:val="28"/>
          <w:szCs w:val="28"/>
        </w:rPr>
        <w:t>盖单位章</w:t>
      </w:r>
      <w:r>
        <w:rPr>
          <w:rFonts w:eastAsia="黑体"/>
          <w:sz w:val="28"/>
          <w:szCs w:val="28"/>
        </w:rPr>
        <w:t>)</w:t>
      </w:r>
    </w:p>
    <w:p w:rsidR="00D3458A" w:rsidRDefault="00D3458A" w:rsidP="00D3458A">
      <w:pPr>
        <w:spacing w:line="440" w:lineRule="exact"/>
        <w:rPr>
          <w:rFonts w:eastAsia="黑体"/>
          <w:sz w:val="28"/>
          <w:szCs w:val="28"/>
        </w:rPr>
      </w:pPr>
    </w:p>
    <w:p w:rsidR="00D3458A" w:rsidRDefault="00D3458A" w:rsidP="00D3458A">
      <w:pPr>
        <w:spacing w:line="440" w:lineRule="exact"/>
        <w:jc w:val="center"/>
        <w:rPr>
          <w:rFonts w:eastAsia="黑体"/>
          <w:sz w:val="28"/>
          <w:szCs w:val="28"/>
        </w:rPr>
      </w:pPr>
      <w:r>
        <w:rPr>
          <w:rFonts w:eastAsia="黑体"/>
          <w:sz w:val="28"/>
          <w:szCs w:val="28"/>
          <w:u w:val="single"/>
        </w:rPr>
        <w:t xml:space="preserve">        </w:t>
      </w:r>
      <w:r>
        <w:rPr>
          <w:rFonts w:eastAsia="黑体"/>
          <w:sz w:val="28"/>
          <w:szCs w:val="28"/>
        </w:rPr>
        <w:t>年</w:t>
      </w:r>
      <w:r>
        <w:rPr>
          <w:rFonts w:eastAsia="黑体"/>
          <w:sz w:val="28"/>
          <w:szCs w:val="28"/>
          <w:u w:val="single"/>
        </w:rPr>
        <w:t xml:space="preserve">        </w:t>
      </w:r>
      <w:r>
        <w:rPr>
          <w:rFonts w:eastAsia="黑体"/>
          <w:sz w:val="28"/>
          <w:szCs w:val="28"/>
        </w:rPr>
        <w:t>月</w:t>
      </w:r>
      <w:r>
        <w:rPr>
          <w:rFonts w:eastAsia="黑体"/>
          <w:sz w:val="28"/>
          <w:szCs w:val="28"/>
          <w:u w:val="single"/>
        </w:rPr>
        <w:t xml:space="preserve">         </w:t>
      </w:r>
      <w:r>
        <w:rPr>
          <w:rFonts w:eastAsia="黑体"/>
          <w:sz w:val="28"/>
          <w:szCs w:val="28"/>
        </w:rPr>
        <w:t>日</w:t>
      </w:r>
    </w:p>
    <w:p w:rsidR="006216FA" w:rsidRDefault="006216FA" w:rsidP="0058142E">
      <w:pPr>
        <w:pStyle w:val="a0"/>
      </w:pPr>
    </w:p>
    <w:p w:rsidR="006216FA" w:rsidRDefault="006216FA" w:rsidP="0058142E">
      <w:pPr>
        <w:pStyle w:val="a0"/>
      </w:pPr>
    </w:p>
    <w:p w:rsidR="006216FA" w:rsidRPr="0058142E" w:rsidRDefault="006216FA" w:rsidP="0058142E">
      <w:pPr>
        <w:pStyle w:val="a0"/>
      </w:pPr>
    </w:p>
    <w:p w:rsidR="007E5B02" w:rsidRDefault="007E5B02" w:rsidP="007E5B02">
      <w:pPr>
        <w:jc w:val="center"/>
        <w:rPr>
          <w:rFonts w:eastAsia="黑体"/>
          <w:szCs w:val="20"/>
        </w:rPr>
      </w:pPr>
    </w:p>
    <w:p w:rsidR="007E5B02" w:rsidRDefault="007E5B02" w:rsidP="007E5B02">
      <w:pPr>
        <w:jc w:val="center"/>
        <w:rPr>
          <w:rFonts w:ascii="黑体" w:eastAsia="黑体" w:hAnsi="黑体" w:cs="黑体"/>
          <w:sz w:val="28"/>
          <w:szCs w:val="36"/>
        </w:rPr>
      </w:pPr>
      <w:r>
        <w:rPr>
          <w:rFonts w:ascii="黑体" w:eastAsia="黑体" w:hAnsi="黑体" w:cs="黑体" w:hint="eastAsia"/>
          <w:sz w:val="28"/>
          <w:szCs w:val="36"/>
        </w:rPr>
        <w:lastRenderedPageBreak/>
        <w:t>目     录</w:t>
      </w:r>
    </w:p>
    <w:p w:rsidR="007E5B02" w:rsidRDefault="007E5B02" w:rsidP="007E5B02">
      <w:pPr>
        <w:jc w:val="center"/>
        <w:rPr>
          <w:rFonts w:ascii="黑体" w:eastAsia="黑体" w:hAnsi="黑体" w:cs="黑体"/>
          <w:sz w:val="28"/>
          <w:szCs w:val="36"/>
        </w:rPr>
      </w:pPr>
    </w:p>
    <w:p w:rsidR="007E5B02" w:rsidRDefault="007E5B02" w:rsidP="007E5B02">
      <w:pPr>
        <w:jc w:val="center"/>
        <w:rPr>
          <w:rFonts w:ascii="黑体" w:eastAsia="黑体" w:hAnsi="黑体" w:cs="黑体"/>
          <w:sz w:val="28"/>
          <w:szCs w:val="36"/>
        </w:rPr>
      </w:pPr>
    </w:p>
    <w:p w:rsidR="007E5B02" w:rsidRDefault="007E5B02" w:rsidP="007E5B02">
      <w:pPr>
        <w:jc w:val="center"/>
        <w:rPr>
          <w:rFonts w:ascii="黑体" w:eastAsia="黑体" w:hAnsi="黑体" w:cs="黑体"/>
          <w:sz w:val="28"/>
          <w:szCs w:val="36"/>
        </w:rPr>
      </w:pPr>
    </w:p>
    <w:p w:rsidR="007E5B02" w:rsidRDefault="007E5B02" w:rsidP="007E5B02">
      <w:pPr>
        <w:numPr>
          <w:ilvl w:val="0"/>
          <w:numId w:val="15"/>
        </w:numPr>
        <w:ind w:firstLineChars="200" w:firstLine="560"/>
        <w:jc w:val="left"/>
        <w:rPr>
          <w:rFonts w:ascii="黑体" w:eastAsia="黑体" w:hAnsi="黑体" w:cs="黑体"/>
          <w:sz w:val="28"/>
          <w:szCs w:val="36"/>
        </w:rPr>
      </w:pPr>
      <w:r>
        <w:rPr>
          <w:rFonts w:ascii="黑体" w:eastAsia="黑体" w:hAnsi="黑体" w:cs="黑体" w:hint="eastAsia"/>
          <w:sz w:val="28"/>
          <w:szCs w:val="36"/>
        </w:rPr>
        <w:t>响应函</w:t>
      </w:r>
    </w:p>
    <w:p w:rsidR="007E5B02" w:rsidRDefault="007E5B02" w:rsidP="007E5B02">
      <w:pPr>
        <w:pStyle w:val="a0"/>
        <w:ind w:firstLineChars="200" w:firstLine="420"/>
      </w:pPr>
    </w:p>
    <w:p w:rsidR="007E5B02" w:rsidRDefault="007E5B02" w:rsidP="007E5B02">
      <w:pPr>
        <w:ind w:firstLineChars="200" w:firstLine="560"/>
        <w:jc w:val="left"/>
        <w:rPr>
          <w:rFonts w:ascii="黑体" w:eastAsia="黑体" w:hAnsi="黑体" w:cs="黑体"/>
          <w:sz w:val="28"/>
          <w:szCs w:val="36"/>
        </w:rPr>
      </w:pPr>
      <w:r>
        <w:rPr>
          <w:rFonts w:ascii="黑体" w:eastAsia="黑体" w:hAnsi="黑体" w:cs="黑体" w:hint="eastAsia"/>
          <w:sz w:val="28"/>
          <w:szCs w:val="36"/>
        </w:rPr>
        <w:t>二、已标价工程量清单</w:t>
      </w:r>
    </w:p>
    <w:p w:rsidR="007E5B02" w:rsidRDefault="007E5B02" w:rsidP="007E5B02">
      <w:pPr>
        <w:ind w:firstLineChars="200" w:firstLine="560"/>
        <w:jc w:val="center"/>
        <w:rPr>
          <w:rFonts w:eastAsia="黑体"/>
          <w:sz w:val="32"/>
          <w:szCs w:val="44"/>
        </w:rPr>
      </w:pPr>
      <w:r>
        <w:rPr>
          <w:rFonts w:ascii="黑体" w:eastAsia="黑体" w:hAnsi="黑体" w:cs="黑体" w:hint="eastAsia"/>
          <w:sz w:val="28"/>
          <w:szCs w:val="36"/>
        </w:rPr>
        <w:br w:type="page"/>
      </w:r>
      <w:r>
        <w:rPr>
          <w:rFonts w:eastAsia="黑体"/>
          <w:sz w:val="32"/>
          <w:szCs w:val="44"/>
        </w:rPr>
        <w:lastRenderedPageBreak/>
        <w:t>一、</w:t>
      </w:r>
      <w:r>
        <w:rPr>
          <w:rFonts w:eastAsia="黑体" w:hint="eastAsia"/>
          <w:sz w:val="32"/>
          <w:szCs w:val="44"/>
        </w:rPr>
        <w:t>响应</w:t>
      </w:r>
      <w:r>
        <w:rPr>
          <w:rFonts w:eastAsia="黑体"/>
          <w:sz w:val="32"/>
          <w:szCs w:val="44"/>
        </w:rPr>
        <w:t>函</w:t>
      </w:r>
    </w:p>
    <w:p w:rsidR="007E5B02" w:rsidRDefault="007E5B02" w:rsidP="007E5B02">
      <w:pPr>
        <w:spacing w:line="360" w:lineRule="auto"/>
        <w:jc w:val="center"/>
        <w:rPr>
          <w:rFonts w:eastAsia="黑体"/>
          <w:sz w:val="28"/>
          <w:szCs w:val="28"/>
        </w:rPr>
      </w:pPr>
    </w:p>
    <w:p w:rsidR="007E5B02" w:rsidRDefault="007E5B02" w:rsidP="007E5B02">
      <w:pPr>
        <w:spacing w:line="360" w:lineRule="auto"/>
        <w:rPr>
          <w:szCs w:val="21"/>
        </w:rPr>
      </w:pPr>
      <w:r>
        <w:rPr>
          <w:szCs w:val="21"/>
        </w:rPr>
        <w:t xml:space="preserve"> </w:t>
      </w:r>
      <w:r>
        <w:rPr>
          <w:szCs w:val="21"/>
          <w:u w:val="single"/>
        </w:rPr>
        <w:t xml:space="preserve">                        </w:t>
      </w:r>
      <w:r>
        <w:rPr>
          <w:szCs w:val="21"/>
        </w:rPr>
        <w:t>(</w:t>
      </w:r>
      <w:r>
        <w:rPr>
          <w:szCs w:val="21"/>
        </w:rPr>
        <w:t>采购人名称</w:t>
      </w:r>
      <w:r>
        <w:rPr>
          <w:szCs w:val="21"/>
        </w:rPr>
        <w:t>)</w:t>
      </w:r>
      <w:r>
        <w:rPr>
          <w:szCs w:val="21"/>
        </w:rPr>
        <w:t>：</w:t>
      </w:r>
    </w:p>
    <w:p w:rsidR="007E5B02" w:rsidRDefault="007E5B02" w:rsidP="007E5B02">
      <w:pPr>
        <w:spacing w:line="360" w:lineRule="auto"/>
        <w:ind w:firstLineChars="200" w:firstLine="420"/>
        <w:rPr>
          <w:szCs w:val="21"/>
        </w:rPr>
      </w:pPr>
    </w:p>
    <w:p w:rsidR="007E5B02" w:rsidRDefault="007E5B02" w:rsidP="007E5B02">
      <w:pPr>
        <w:spacing w:line="360" w:lineRule="auto"/>
        <w:ind w:firstLineChars="200" w:firstLine="420"/>
        <w:rPr>
          <w:szCs w:val="21"/>
        </w:rPr>
      </w:pPr>
      <w:r>
        <w:rPr>
          <w:szCs w:val="21"/>
        </w:rPr>
        <w:t>我方已仔细研究</w:t>
      </w:r>
      <w:r>
        <w:rPr>
          <w:rFonts w:hint="eastAsia"/>
          <w:b/>
          <w:szCs w:val="21"/>
        </w:rPr>
        <w:t>安徽高速传媒有限公司</w:t>
      </w:r>
      <w:r w:rsidR="00643D93">
        <w:rPr>
          <w:rFonts w:hint="eastAsia"/>
          <w:b/>
          <w:szCs w:val="21"/>
        </w:rPr>
        <w:t>202</w:t>
      </w:r>
      <w:r w:rsidR="00643D93">
        <w:rPr>
          <w:b/>
          <w:szCs w:val="21"/>
        </w:rPr>
        <w:t>1</w:t>
      </w:r>
      <w:r>
        <w:rPr>
          <w:rFonts w:hint="eastAsia"/>
          <w:b/>
          <w:szCs w:val="21"/>
        </w:rPr>
        <w:t>年广告牌喷绘画面安装、拆除</w:t>
      </w:r>
      <w:r w:rsidR="008321CA">
        <w:rPr>
          <w:rFonts w:hint="eastAsia"/>
          <w:b/>
          <w:szCs w:val="21"/>
        </w:rPr>
        <w:t>项目</w:t>
      </w:r>
      <w:r w:rsidR="00356B98">
        <w:rPr>
          <w:rFonts w:hint="eastAsia"/>
          <w:b/>
          <w:szCs w:val="21"/>
        </w:rPr>
        <w:t>询比文件</w:t>
      </w:r>
      <w:r>
        <w:rPr>
          <w:szCs w:val="21"/>
        </w:rPr>
        <w:t>的全部内容</w:t>
      </w:r>
      <w:r>
        <w:rPr>
          <w:szCs w:val="21"/>
        </w:rPr>
        <w:t>(</w:t>
      </w:r>
      <w:r>
        <w:rPr>
          <w:rFonts w:hint="eastAsia"/>
          <w:szCs w:val="21"/>
        </w:rPr>
        <w:t>含所有补遗书</w:t>
      </w:r>
      <w:r>
        <w:rPr>
          <w:szCs w:val="21"/>
        </w:rPr>
        <w:t>)</w:t>
      </w:r>
      <w:r>
        <w:rPr>
          <w:szCs w:val="21"/>
        </w:rPr>
        <w:t>，在考察工程现场后，愿意以人民币</w:t>
      </w:r>
      <w:r>
        <w:rPr>
          <w:szCs w:val="21"/>
        </w:rPr>
        <w:t>(</w:t>
      </w:r>
      <w:r>
        <w:rPr>
          <w:szCs w:val="21"/>
        </w:rPr>
        <w:t>大写</w:t>
      </w:r>
      <w:r>
        <w:rPr>
          <w:szCs w:val="21"/>
        </w:rPr>
        <w:t>)</w:t>
      </w:r>
      <w:r>
        <w:rPr>
          <w:szCs w:val="21"/>
          <w:u w:val="single"/>
        </w:rPr>
        <w:t xml:space="preserve">      </w:t>
      </w:r>
      <w:r>
        <w:rPr>
          <w:szCs w:val="21"/>
        </w:rPr>
        <w:t>元</w:t>
      </w:r>
      <w:r>
        <w:rPr>
          <w:szCs w:val="21"/>
        </w:rPr>
        <w:t>(¥</w:t>
      </w:r>
      <w:r>
        <w:rPr>
          <w:szCs w:val="21"/>
          <w:u w:val="single"/>
        </w:rPr>
        <w:t xml:space="preserve">      </w:t>
      </w:r>
      <w:r>
        <w:rPr>
          <w:szCs w:val="21"/>
        </w:rPr>
        <w:t>)</w:t>
      </w:r>
      <w:r>
        <w:rPr>
          <w:szCs w:val="21"/>
        </w:rPr>
        <w:t>的</w:t>
      </w:r>
      <w:r w:rsidR="00E66CE3" w:rsidRPr="00F85E22">
        <w:rPr>
          <w:rFonts w:hint="eastAsia"/>
          <w:szCs w:val="21"/>
        </w:rPr>
        <w:t>响应</w:t>
      </w:r>
      <w:r>
        <w:rPr>
          <w:szCs w:val="21"/>
        </w:rPr>
        <w:t>总报价</w:t>
      </w:r>
      <w:r>
        <w:rPr>
          <w:szCs w:val="21"/>
        </w:rPr>
        <w:t>(</w:t>
      </w:r>
      <w:r>
        <w:rPr>
          <w:szCs w:val="21"/>
        </w:rPr>
        <w:t>或根据</w:t>
      </w:r>
      <w:r w:rsidR="00356B98">
        <w:rPr>
          <w:rFonts w:hint="eastAsia"/>
          <w:szCs w:val="21"/>
        </w:rPr>
        <w:t>询比文件</w:t>
      </w:r>
      <w:r>
        <w:rPr>
          <w:szCs w:val="21"/>
        </w:rPr>
        <w:t>规定修正核实后确定的另一金额</w:t>
      </w:r>
      <w:r>
        <w:rPr>
          <w:szCs w:val="21"/>
        </w:rPr>
        <w:t>)</w:t>
      </w:r>
      <w:r>
        <w:rPr>
          <w:szCs w:val="21"/>
        </w:rPr>
        <w:t>，工期</w:t>
      </w:r>
      <w:r>
        <w:rPr>
          <w:szCs w:val="21"/>
          <w:u w:val="single"/>
        </w:rPr>
        <w:t xml:space="preserve">    </w:t>
      </w:r>
      <w:r>
        <w:rPr>
          <w:szCs w:val="21"/>
        </w:rPr>
        <w:t>个</w:t>
      </w:r>
      <w:r>
        <w:rPr>
          <w:rFonts w:hint="eastAsia"/>
          <w:szCs w:val="21"/>
        </w:rPr>
        <w:t>月</w:t>
      </w:r>
      <w:r>
        <w:rPr>
          <w:szCs w:val="21"/>
        </w:rPr>
        <w:t>，按合同约定实施和完成承包工程，修补工程中的任何缺陷。</w:t>
      </w:r>
    </w:p>
    <w:p w:rsidR="007E5B02" w:rsidRDefault="007E5B02" w:rsidP="007E5B02">
      <w:pPr>
        <w:spacing w:line="440" w:lineRule="exact"/>
        <w:rPr>
          <w:szCs w:val="21"/>
        </w:rPr>
      </w:pPr>
    </w:p>
    <w:p w:rsidR="007E5B02" w:rsidRDefault="007E5B02" w:rsidP="007E5B02">
      <w:pPr>
        <w:spacing w:line="440" w:lineRule="exact"/>
        <w:ind w:firstLineChars="1425" w:firstLine="2993"/>
        <w:rPr>
          <w:szCs w:val="21"/>
        </w:rPr>
      </w:pPr>
      <w:r>
        <w:rPr>
          <w:rFonts w:hint="eastAsia"/>
          <w:szCs w:val="21"/>
        </w:rPr>
        <w:t>应答单位</w:t>
      </w:r>
      <w:r>
        <w:rPr>
          <w:szCs w:val="21"/>
        </w:rPr>
        <w:t>：</w:t>
      </w:r>
      <w:r>
        <w:rPr>
          <w:szCs w:val="21"/>
          <w:u w:val="single"/>
        </w:rPr>
        <w:t xml:space="preserve">                    </w:t>
      </w:r>
      <w:r>
        <w:rPr>
          <w:rFonts w:hint="eastAsia"/>
          <w:szCs w:val="21"/>
          <w:u w:val="single"/>
        </w:rPr>
        <w:t xml:space="preserve"> </w:t>
      </w:r>
      <w:r>
        <w:rPr>
          <w:szCs w:val="21"/>
          <w:u w:val="single"/>
        </w:rPr>
        <w:t xml:space="preserve">  </w:t>
      </w:r>
      <w:r>
        <w:rPr>
          <w:szCs w:val="21"/>
        </w:rPr>
        <w:t>(</w:t>
      </w:r>
      <w:r>
        <w:rPr>
          <w:szCs w:val="21"/>
        </w:rPr>
        <w:t>盖单位章</w:t>
      </w:r>
      <w:r>
        <w:rPr>
          <w:szCs w:val="21"/>
        </w:rPr>
        <w:t>)</w:t>
      </w:r>
    </w:p>
    <w:p w:rsidR="007E5B02" w:rsidRDefault="007E5B02" w:rsidP="007E5B02">
      <w:pPr>
        <w:spacing w:line="440" w:lineRule="exact"/>
        <w:ind w:firstLineChars="1425" w:firstLine="2993"/>
        <w:rPr>
          <w:szCs w:val="21"/>
        </w:rPr>
      </w:pPr>
      <w:r>
        <w:rPr>
          <w:szCs w:val="21"/>
        </w:rPr>
        <w:t>法定代表人或其委托代理人：</w:t>
      </w:r>
      <w:r>
        <w:rPr>
          <w:szCs w:val="21"/>
          <w:u w:val="single"/>
        </w:rPr>
        <w:t xml:space="preserve">           </w:t>
      </w:r>
      <w:r>
        <w:rPr>
          <w:szCs w:val="21"/>
        </w:rPr>
        <w:t>(</w:t>
      </w:r>
      <w:r>
        <w:rPr>
          <w:szCs w:val="21"/>
        </w:rPr>
        <w:t>签字</w:t>
      </w:r>
      <w:r>
        <w:rPr>
          <w:szCs w:val="21"/>
        </w:rPr>
        <w:t>)</w:t>
      </w:r>
    </w:p>
    <w:p w:rsidR="007E5B02" w:rsidRDefault="007E5B02" w:rsidP="007E5B02">
      <w:pPr>
        <w:spacing w:line="440" w:lineRule="exact"/>
        <w:ind w:firstLineChars="1425" w:firstLine="2993"/>
        <w:rPr>
          <w:szCs w:val="21"/>
        </w:rPr>
      </w:pPr>
      <w:r>
        <w:rPr>
          <w:szCs w:val="21"/>
        </w:rPr>
        <w:t>地址：</w:t>
      </w:r>
      <w:r>
        <w:rPr>
          <w:szCs w:val="21"/>
          <w:u w:val="single"/>
        </w:rPr>
        <w:t xml:space="preserve">                                     </w:t>
      </w:r>
      <w:r>
        <w:rPr>
          <w:szCs w:val="21"/>
        </w:rPr>
        <w:t xml:space="preserve"> </w:t>
      </w:r>
    </w:p>
    <w:p w:rsidR="007E5B02" w:rsidRDefault="007E5B02" w:rsidP="007E5B02">
      <w:pPr>
        <w:spacing w:line="440" w:lineRule="exact"/>
        <w:ind w:firstLineChars="1425" w:firstLine="2993"/>
        <w:rPr>
          <w:szCs w:val="21"/>
        </w:rPr>
      </w:pPr>
      <w:r>
        <w:rPr>
          <w:szCs w:val="21"/>
        </w:rPr>
        <w:t>网址：</w:t>
      </w:r>
      <w:r>
        <w:rPr>
          <w:szCs w:val="21"/>
          <w:u w:val="single"/>
        </w:rPr>
        <w:t xml:space="preserve">                                     </w:t>
      </w:r>
    </w:p>
    <w:p w:rsidR="007E5B02" w:rsidRDefault="007E5B02" w:rsidP="007E5B02">
      <w:pPr>
        <w:spacing w:line="440" w:lineRule="exact"/>
        <w:ind w:firstLineChars="1425" w:firstLine="2993"/>
        <w:rPr>
          <w:szCs w:val="21"/>
        </w:rPr>
      </w:pPr>
      <w:r>
        <w:rPr>
          <w:szCs w:val="21"/>
        </w:rPr>
        <w:t>电话：</w:t>
      </w:r>
      <w:r>
        <w:rPr>
          <w:szCs w:val="21"/>
          <w:u w:val="single"/>
        </w:rPr>
        <w:t xml:space="preserve">                                     </w:t>
      </w:r>
      <w:r>
        <w:rPr>
          <w:szCs w:val="21"/>
        </w:rPr>
        <w:t xml:space="preserve"> </w:t>
      </w:r>
    </w:p>
    <w:p w:rsidR="007E5B02" w:rsidRDefault="007E5B02" w:rsidP="007E5B02">
      <w:pPr>
        <w:spacing w:line="440" w:lineRule="exact"/>
        <w:ind w:firstLineChars="1425" w:firstLine="2993"/>
        <w:rPr>
          <w:szCs w:val="21"/>
        </w:rPr>
      </w:pPr>
      <w:r>
        <w:rPr>
          <w:szCs w:val="21"/>
        </w:rPr>
        <w:t>传真：</w:t>
      </w:r>
      <w:r>
        <w:rPr>
          <w:szCs w:val="21"/>
          <w:u w:val="single"/>
        </w:rPr>
        <w:t xml:space="preserve">                                     </w:t>
      </w:r>
      <w:r>
        <w:rPr>
          <w:szCs w:val="21"/>
        </w:rPr>
        <w:t xml:space="preserve"> </w:t>
      </w:r>
    </w:p>
    <w:p w:rsidR="007E5B02" w:rsidRDefault="007E5B02" w:rsidP="007E5B02">
      <w:pPr>
        <w:spacing w:line="440" w:lineRule="exact"/>
        <w:ind w:firstLineChars="1425" w:firstLine="2993"/>
        <w:rPr>
          <w:szCs w:val="21"/>
        </w:rPr>
      </w:pPr>
      <w:r>
        <w:rPr>
          <w:szCs w:val="21"/>
        </w:rPr>
        <w:t>邮政编码：</w:t>
      </w:r>
      <w:r>
        <w:rPr>
          <w:szCs w:val="21"/>
          <w:u w:val="single"/>
        </w:rPr>
        <w:t xml:space="preserve">                                  </w:t>
      </w:r>
    </w:p>
    <w:p w:rsidR="007E5B02" w:rsidRDefault="007E5B02" w:rsidP="007E5B02">
      <w:pPr>
        <w:spacing w:line="440" w:lineRule="exact"/>
        <w:ind w:firstLineChars="1450" w:firstLine="3045"/>
        <w:rPr>
          <w:szCs w:val="21"/>
        </w:rPr>
      </w:pPr>
      <w:r>
        <w:rPr>
          <w:szCs w:val="21"/>
          <w:u w:val="single"/>
        </w:rPr>
        <w:t xml:space="preserve">         </w:t>
      </w:r>
      <w:r>
        <w:rPr>
          <w:szCs w:val="21"/>
        </w:rPr>
        <w:t>年</w:t>
      </w:r>
      <w:r>
        <w:rPr>
          <w:szCs w:val="21"/>
          <w:u w:val="single"/>
        </w:rPr>
        <w:t xml:space="preserve">       </w:t>
      </w:r>
      <w:r>
        <w:rPr>
          <w:szCs w:val="21"/>
        </w:rPr>
        <w:t>月</w:t>
      </w:r>
      <w:r>
        <w:rPr>
          <w:szCs w:val="21"/>
          <w:u w:val="single"/>
        </w:rPr>
        <w:t xml:space="preserve">       </w:t>
      </w:r>
      <w:r>
        <w:rPr>
          <w:szCs w:val="21"/>
        </w:rPr>
        <w:t>日</w:t>
      </w:r>
    </w:p>
    <w:p w:rsidR="007E5B02" w:rsidRDefault="007E5B02" w:rsidP="007E5B02">
      <w:pPr>
        <w:spacing w:line="440" w:lineRule="exact"/>
        <w:jc w:val="center"/>
        <w:rPr>
          <w:rFonts w:eastAsia="黑体"/>
          <w:sz w:val="28"/>
          <w:szCs w:val="28"/>
        </w:rPr>
      </w:pPr>
    </w:p>
    <w:p w:rsidR="007E5B02" w:rsidRDefault="007E5B02" w:rsidP="007E5B02">
      <w:pPr>
        <w:spacing w:line="440" w:lineRule="exact"/>
        <w:jc w:val="center"/>
        <w:rPr>
          <w:rFonts w:eastAsia="黑体"/>
          <w:sz w:val="28"/>
          <w:szCs w:val="28"/>
        </w:rPr>
      </w:pPr>
    </w:p>
    <w:p w:rsidR="007E5B02" w:rsidRDefault="007E5B02" w:rsidP="007E5B02">
      <w:pPr>
        <w:spacing w:line="440" w:lineRule="exact"/>
        <w:jc w:val="center"/>
        <w:rPr>
          <w:rFonts w:eastAsia="黑体"/>
          <w:sz w:val="28"/>
          <w:szCs w:val="28"/>
        </w:rPr>
      </w:pPr>
    </w:p>
    <w:p w:rsidR="007E5B02" w:rsidRPr="00643D93" w:rsidRDefault="007E5B02" w:rsidP="007E5B02">
      <w:pPr>
        <w:spacing w:line="440" w:lineRule="exact"/>
        <w:jc w:val="center"/>
        <w:rPr>
          <w:rFonts w:eastAsia="黑体"/>
          <w:sz w:val="28"/>
          <w:szCs w:val="28"/>
        </w:rPr>
        <w:sectPr w:rsidR="007E5B02" w:rsidRPr="00643D93">
          <w:footnotePr>
            <w:numFmt w:val="decimalEnclosedCircleChinese"/>
            <w:numRestart w:val="eachPage"/>
          </w:footnotePr>
          <w:pgSz w:w="11906" w:h="16838"/>
          <w:pgMar w:top="1418" w:right="1304" w:bottom="1418" w:left="1588" w:header="851" w:footer="851" w:gutter="0"/>
          <w:cols w:space="720"/>
          <w:docGrid w:linePitch="312"/>
        </w:sectPr>
      </w:pPr>
    </w:p>
    <w:p w:rsidR="007E5B02" w:rsidRDefault="007E5B02" w:rsidP="007E5B02">
      <w:pPr>
        <w:jc w:val="center"/>
        <w:rPr>
          <w:rFonts w:ascii="黑体" w:eastAsia="黑体" w:hAnsi="黑体" w:cs="黑体"/>
          <w:sz w:val="28"/>
          <w:szCs w:val="36"/>
        </w:rPr>
      </w:pPr>
      <w:r>
        <w:rPr>
          <w:rFonts w:ascii="黑体" w:eastAsia="黑体" w:hAnsi="黑体" w:cs="黑体" w:hint="eastAsia"/>
          <w:sz w:val="28"/>
          <w:szCs w:val="36"/>
        </w:rPr>
        <w:lastRenderedPageBreak/>
        <w:t>二、已标价工程量清单</w:t>
      </w:r>
    </w:p>
    <w:p w:rsidR="007E5B02" w:rsidRDefault="007E5B02" w:rsidP="007E5B02">
      <w:pPr>
        <w:spacing w:line="440" w:lineRule="exact"/>
        <w:rPr>
          <w:rFonts w:eastAsia="黑体"/>
          <w:sz w:val="24"/>
        </w:rPr>
      </w:pPr>
    </w:p>
    <w:p w:rsidR="007E5B02" w:rsidRDefault="007E5B02" w:rsidP="007E5B02">
      <w:pPr>
        <w:spacing w:line="440" w:lineRule="exact"/>
        <w:ind w:firstLineChars="200" w:firstLine="420"/>
        <w:rPr>
          <w:szCs w:val="21"/>
        </w:rPr>
      </w:pPr>
      <w:r>
        <w:rPr>
          <w:szCs w:val="21"/>
        </w:rPr>
        <w:t>响应单位应按照第五章</w:t>
      </w:r>
      <w:r>
        <w:rPr>
          <w:szCs w:val="21"/>
        </w:rPr>
        <w:t>“</w:t>
      </w:r>
      <w:r>
        <w:rPr>
          <w:rFonts w:hint="eastAsia"/>
          <w:szCs w:val="21"/>
        </w:rPr>
        <w:t>工程量清单</w:t>
      </w:r>
      <w:r>
        <w:rPr>
          <w:szCs w:val="21"/>
        </w:rPr>
        <w:t>”</w:t>
      </w:r>
      <w:r>
        <w:rPr>
          <w:szCs w:val="21"/>
        </w:rPr>
        <w:t>的要求逐项填报工程量清单，包括</w:t>
      </w:r>
      <w:r>
        <w:rPr>
          <w:rFonts w:hint="eastAsia"/>
          <w:b/>
          <w:szCs w:val="21"/>
        </w:rPr>
        <w:t>工程量清单报价书封面、</w:t>
      </w:r>
      <w:r w:rsidR="00265D48" w:rsidRPr="00265D48">
        <w:rPr>
          <w:rFonts w:asciiTheme="minorEastAsia" w:hAnsiTheme="minorEastAsia" w:cs="Times New Roman" w:hint="eastAsia"/>
          <w:b/>
          <w:sz w:val="24"/>
        </w:rPr>
        <w:t>工</w:t>
      </w:r>
      <w:r w:rsidR="00265D48" w:rsidRPr="00C76E4A">
        <w:rPr>
          <w:rFonts w:hint="eastAsia"/>
          <w:b/>
          <w:szCs w:val="21"/>
        </w:rPr>
        <w:t>程量清单编制说明</w:t>
      </w:r>
      <w:r w:rsidR="00656610">
        <w:rPr>
          <w:rFonts w:hint="eastAsia"/>
          <w:b/>
          <w:szCs w:val="21"/>
        </w:rPr>
        <w:t>、报</w:t>
      </w:r>
      <w:r w:rsidR="00656610">
        <w:rPr>
          <w:b/>
          <w:szCs w:val="21"/>
        </w:rPr>
        <w:t>价</w:t>
      </w:r>
      <w:r w:rsidR="00656610">
        <w:rPr>
          <w:rFonts w:hint="eastAsia"/>
          <w:b/>
          <w:szCs w:val="21"/>
        </w:rPr>
        <w:t>说明</w:t>
      </w:r>
      <w:r>
        <w:rPr>
          <w:szCs w:val="21"/>
        </w:rPr>
        <w:t>及</w:t>
      </w:r>
      <w:r w:rsidRPr="00C76E4A">
        <w:rPr>
          <w:rFonts w:hint="eastAsia"/>
          <w:b/>
          <w:szCs w:val="21"/>
        </w:rPr>
        <w:t>工程量</w:t>
      </w:r>
      <w:r w:rsidR="00656610">
        <w:rPr>
          <w:rFonts w:hint="eastAsia"/>
          <w:b/>
          <w:szCs w:val="21"/>
        </w:rPr>
        <w:t>报</w:t>
      </w:r>
      <w:r w:rsidR="00656610">
        <w:rPr>
          <w:b/>
          <w:szCs w:val="21"/>
        </w:rPr>
        <w:t>价</w:t>
      </w:r>
      <w:r w:rsidRPr="00C76E4A">
        <w:rPr>
          <w:rFonts w:hint="eastAsia"/>
          <w:b/>
          <w:szCs w:val="21"/>
        </w:rPr>
        <w:t>清单</w:t>
      </w:r>
      <w:r>
        <w:rPr>
          <w:szCs w:val="21"/>
        </w:rPr>
        <w:t>各项表格</w:t>
      </w:r>
      <w:r>
        <w:rPr>
          <w:rFonts w:hint="eastAsia"/>
          <w:szCs w:val="21"/>
        </w:rPr>
        <w:t>（格式及内容依据固化清单填写）。</w:t>
      </w:r>
    </w:p>
    <w:p w:rsidR="007E5B02" w:rsidRDefault="007E5B02" w:rsidP="007E5B02">
      <w:pPr>
        <w:spacing w:line="440" w:lineRule="exact"/>
        <w:ind w:firstLineChars="200" w:firstLine="420"/>
        <w:rPr>
          <w:szCs w:val="21"/>
        </w:rPr>
      </w:pPr>
    </w:p>
    <w:p w:rsidR="00D36A5F" w:rsidRDefault="00D36A5F" w:rsidP="00643D93">
      <w:pPr>
        <w:spacing w:line="440" w:lineRule="exact"/>
      </w:pPr>
    </w:p>
    <w:sectPr w:rsidR="00D36A5F" w:rsidSect="00421234">
      <w:headerReference w:type="default" r:id="rId42"/>
      <w:footerReference w:type="default" r:id="rId43"/>
      <w:footnotePr>
        <w:numFmt w:val="decimalEnclosedCircleChinese"/>
      </w:footnotePr>
      <w:pgSz w:w="11906" w:h="16838"/>
      <w:pgMar w:top="1440" w:right="1797" w:bottom="1440" w:left="1797" w:header="851" w:footer="992" w:gutter="0"/>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E0AA6" w:rsidRDefault="00AE0AA6">
      <w:r>
        <w:separator/>
      </w:r>
    </w:p>
  </w:endnote>
  <w:endnote w:type="continuationSeparator" w:id="0">
    <w:p w:rsidR="00AE0AA6" w:rsidRDefault="00AE0A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003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Fang Song">
    <w:altName w:val="宋体"/>
    <w:charset w:val="86"/>
    <w:family w:val="modern"/>
    <w:pitch w:val="default"/>
    <w:sig w:usb0="00000000" w:usb1="00000000" w:usb2="00000000" w:usb3="00000000" w:csb0="00040000" w:csb1="00000000"/>
  </w:font>
  <w:font w:name="华文细黑">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A00002EF" w:usb1="4000207B" w:usb2="00000000" w:usb3="00000000" w:csb0="0000019F" w:csb1="00000000"/>
  </w:font>
  <w:font w:name="Microsoft YaHei UI">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Plotter">
    <w:altName w:val="Times New Roman"/>
    <w:charset w:val="00"/>
    <w:family w:val="roman"/>
    <w:pitch w:val="default"/>
    <w:sig w:usb0="00000000" w:usb1="00000000" w:usb2="00000000" w:usb3="00000000" w:csb0="00040001" w:csb1="00000000"/>
  </w:font>
  <w:font w:name="文鼎大标宋简">
    <w:panose1 w:val="0201060901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6"/>
    <w:family w:val="swiss"/>
    <w:pitch w:val="variable"/>
    <w:sig w:usb0="F7FFAFFF" w:usb1="E9DFFFFF" w:usb2="0000003F" w:usb3="00000000" w:csb0="003F01FF" w:csb1="00000000"/>
  </w:font>
  <w:font w:name="Times New Roman Bold">
    <w:altName w:val="Times New Roman"/>
    <w:panose1 w:val="02020803070505020304"/>
    <w:charset w:val="00"/>
    <w:family w:val="roman"/>
    <w:pitch w:val="default"/>
    <w:sig w:usb0="00000000" w:usb1="00000000" w:usb2="00000000" w:usb3="00000000" w:csb0="00000001" w:csb1="00000000"/>
  </w:font>
  <w:font w:name="Arial Narrow">
    <w:panose1 w:val="020B0606020202030204"/>
    <w:charset w:val="00"/>
    <w:family w:val="swiss"/>
    <w:pitch w:val="variable"/>
    <w:sig w:usb0="00000287" w:usb1="00000000" w:usb2="00000000" w:usb3="00000000" w:csb0="0000009F" w:csb1="00000000"/>
  </w:font>
  <w:font w:name="新宋体">
    <w:panose1 w:val="02010609030101010101"/>
    <w:charset w:val="86"/>
    <w:family w:val="modern"/>
    <w:pitch w:val="fixed"/>
    <w:sig w:usb0="00000003" w:usb1="288F0000" w:usb2="00000016" w:usb3="00000000" w:csb0="00040001" w:csb1="00000000"/>
  </w:font>
  <w:font w:name="Verdana">
    <w:panose1 w:val="020B0604030504040204"/>
    <w:charset w:val="00"/>
    <w:family w:val="swiss"/>
    <w:pitch w:val="variable"/>
    <w:sig w:usb0="20000287" w:usb1="00000000" w:usb2="00000000" w:usb3="00000000" w:csb0="0000019F" w:csb1="00000000"/>
  </w:font>
  <w:font w:name="楷体">
    <w:panose1 w:val="02010609060101010101"/>
    <w:charset w:val="86"/>
    <w:family w:val="modern"/>
    <w:pitch w:val="fixed"/>
    <w:sig w:usb0="800002BF" w:usb1="38CF7CFA" w:usb2="00000016" w:usb3="00000000" w:csb0="00040001" w:csb1="00000000"/>
  </w:font>
  <w:font w:name="文鼎CS书宋二">
    <w:panose1 w:val="02010609010101010101"/>
    <w:charset w:val="86"/>
    <w:family w:val="modern"/>
    <w:pitch w:val="fixed"/>
    <w:sig w:usb0="00000001" w:usb1="080E0000" w:usb2="00000010" w:usb3="00000000" w:csb0="00040000" w:csb1="00000000"/>
  </w:font>
  <w:font w:name="Wingdings">
    <w:panose1 w:val="05000000000000000000"/>
    <w:charset w:val="02"/>
    <w:family w:val="auto"/>
    <w:pitch w:val="variable"/>
    <w:sig w:usb0="00000000" w:usb1="10000000" w:usb2="00000000" w:usb3="00000000" w:csb0="80000000" w:csb1="00000000"/>
  </w:font>
  <w:font w:name="华文宋体">
    <w:panose1 w:val="02010600040101010101"/>
    <w:charset w:val="86"/>
    <w:family w:val="auto"/>
    <w:pitch w:val="variable"/>
    <w:sig w:usb0="00000287" w:usb1="080F0000" w:usb2="00000010" w:usb3="00000000" w:csb0="0004009F" w:csb1="00000000"/>
  </w:font>
  <w:font w:name="等线">
    <w:altName w:val="DengXian"/>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c"/>
      <w:ind w:firstLine="360"/>
      <w:jc w:val="center"/>
    </w:pPr>
    <w:r>
      <w:rPr>
        <w:noProof/>
      </w:rPr>
      <mc:AlternateContent>
        <mc:Choice Requires="wps">
          <w:drawing>
            <wp:anchor distT="0" distB="0" distL="114300" distR="114300" simplePos="0" relativeHeight="251658240" behindDoc="0" locked="0" layoutInCell="1" allowOverlap="1" wp14:anchorId="049E7F47" wp14:editId="4F8583C9">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8E6F6A" w:rsidRDefault="008E6F6A">
                          <w:pPr>
                            <w:pStyle w:val="ac"/>
                            <w:ind w:firstLine="360"/>
                          </w:pPr>
                          <w:r>
                            <w:rPr>
                              <w:rFonts w:hint="eastAsia"/>
                            </w:rPr>
                            <w:fldChar w:fldCharType="begin"/>
                          </w:r>
                          <w:r>
                            <w:rPr>
                              <w:rFonts w:hint="eastAsia"/>
                            </w:rPr>
                            <w:instrText xml:space="preserve"> PAGE  \* MERGEFORMAT </w:instrText>
                          </w:r>
                          <w:r>
                            <w:rPr>
                              <w:rFonts w:hint="eastAsia"/>
                            </w:rPr>
                            <w:fldChar w:fldCharType="separate"/>
                          </w:r>
                          <w:r w:rsidR="00FC4757">
                            <w:rPr>
                              <w:noProof/>
                            </w:rPr>
                            <w:t>2</w:t>
                          </w:r>
                          <w:r>
                            <w:rPr>
                              <w:rFonts w:hint="eastAsia"/>
                            </w:rPr>
                            <w:fldChar w:fldCharType="end"/>
                          </w:r>
                        </w:p>
                      </w:txbxContent>
                    </wps:txbx>
                    <wps:bodyPr wrap="none" lIns="0" tIns="0" rIns="0" bIns="0" upright="1">
                      <a:spAutoFit/>
                    </wps:bodyPr>
                  </wps:wsp>
                </a:graphicData>
              </a:graphic>
            </wp:anchor>
          </w:drawing>
        </mc:Choice>
        <mc:Fallback>
          <w:pict>
            <v:shapetype w14:anchorId="049E7F47" id="_x0000_t202" coordsize="21600,21600" o:spt="202" path="m,l,21600r21600,l21600,xe">
              <v:stroke joinstyle="miter"/>
              <v:path gradientshapeok="t" o:connecttype="rect"/>
            </v:shapetype>
            <v:shape id="文本框 2" o:spid="_x0000_s1026" type="#_x0000_t202" style="position:absolute;left:0;text-align:left;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" filled="f" stroked="f">
              <v:textbox style="mso-fit-shape-to-text:t" inset="0,0,0,0">
                <w:txbxContent>
                  <w:p w:rsidR="008E6F6A" w:rsidRDefault="008E6F6A">
                    <w:pPr>
                      <w:pStyle w:val="ac"/>
                      <w:ind w:firstLine="360"/>
                    </w:pPr>
                    <w:r>
                      <w:rPr>
                        <w:rFonts w:hint="eastAsia"/>
                      </w:rPr>
                      <w:fldChar w:fldCharType="begin"/>
                    </w:r>
                    <w:r>
                      <w:rPr>
                        <w:rFonts w:hint="eastAsia"/>
                      </w:rPr>
                      <w:instrText xml:space="preserve"> PAGE  \* MERGEFORMAT </w:instrText>
                    </w:r>
                    <w:r>
                      <w:rPr>
                        <w:rFonts w:hint="eastAsia"/>
                      </w:rPr>
                      <w:fldChar w:fldCharType="separate"/>
                    </w:r>
                    <w:r w:rsidR="00FC4757">
                      <w:rPr>
                        <w:noProof/>
                      </w:rPr>
                      <w:t>2</w:t>
                    </w:r>
                    <w:r>
                      <w:rPr>
                        <w:rFonts w:hint="eastAsia"/>
                      </w:rPr>
                      <w:fldChar w:fldCharType="end"/>
                    </w:r>
                  </w:p>
                </w:txbxContent>
              </v:textbox>
              <w10:wrap anchorx="margin"/>
            </v:shape>
          </w:pict>
        </mc:Fallback>
      </mc:AlternateContent>
    </w:r>
  </w:p>
  <w:p w:rsidR="008E6F6A" w:rsidRDefault="008E6F6A">
    <w:pPr>
      <w:pStyle w:val="ac"/>
      <w:ind w:firstLine="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c"/>
      <w:framePr w:wrap="around" w:vAnchor="text" w:hAnchor="margin" w:xAlign="center" w:y="1"/>
      <w:ind w:left="1260" w:hanging="420"/>
      <w:rPr>
        <w:rStyle w:val="af0"/>
      </w:rPr>
    </w:pPr>
    <w:r>
      <w:fldChar w:fldCharType="begin"/>
    </w:r>
    <w:r>
      <w:rPr>
        <w:rStyle w:val="af0"/>
      </w:rPr>
      <w:instrText xml:space="preserve">PAGE  </w:instrText>
    </w:r>
    <w:r>
      <w:fldChar w:fldCharType="separate"/>
    </w:r>
    <w:r>
      <w:rPr>
        <w:rStyle w:val="af0"/>
      </w:rPr>
      <w:t>112</w:t>
    </w:r>
    <w:r>
      <w:fldChar w:fldCharType="end"/>
    </w:r>
  </w:p>
  <w:p w:rsidR="008E6F6A" w:rsidRDefault="008E6F6A">
    <w:pPr>
      <w:pStyle w:val="ac"/>
      <w:ind w:left="1260" w:hanging="42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c"/>
      <w:framePr w:wrap="around" w:vAnchor="text" w:hAnchor="margin" w:xAlign="center" w:y="1"/>
      <w:ind w:left="1260" w:hanging="420"/>
      <w:rPr>
        <w:rStyle w:val="af0"/>
      </w:rPr>
    </w:pPr>
    <w:r>
      <w:fldChar w:fldCharType="begin"/>
    </w:r>
    <w:r>
      <w:rPr>
        <w:rStyle w:val="af0"/>
      </w:rPr>
      <w:instrText xml:space="preserve">PAGE  </w:instrText>
    </w:r>
    <w:r>
      <w:fldChar w:fldCharType="separate"/>
    </w:r>
    <w:r w:rsidR="00FC4757">
      <w:rPr>
        <w:rStyle w:val="af0"/>
        <w:noProof/>
      </w:rPr>
      <w:t>54</w:t>
    </w:r>
    <w:r>
      <w:fldChar w:fldCharType="end"/>
    </w:r>
  </w:p>
  <w:p w:rsidR="008E6F6A" w:rsidRDefault="008E6F6A">
    <w:pPr>
      <w:pStyle w:val="ac"/>
      <w:ind w:left="1260" w:hanging="42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c"/>
      <w:framePr w:wrap="around" w:vAnchor="text" w:hAnchor="margin" w:xAlign="center" w:y="1"/>
      <w:rPr>
        <w:rStyle w:val="af0"/>
      </w:rPr>
    </w:pPr>
    <w:r>
      <w:fldChar w:fldCharType="begin"/>
    </w:r>
    <w:r>
      <w:rPr>
        <w:rStyle w:val="af0"/>
      </w:rPr>
      <w:instrText xml:space="preserve">PAGE  </w:instrText>
    </w:r>
    <w:r>
      <w:fldChar w:fldCharType="separate"/>
    </w:r>
    <w:r>
      <w:rPr>
        <w:rStyle w:val="af0"/>
      </w:rPr>
      <w:t>0</w:t>
    </w:r>
    <w:r>
      <w:fldChar w:fldCharType="end"/>
    </w:r>
  </w:p>
  <w:p w:rsidR="008E6F6A" w:rsidRDefault="008E6F6A">
    <w:pPr>
      <w:pStyle w:val="ac"/>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c"/>
      <w:framePr w:wrap="around" w:vAnchor="text" w:hAnchor="margin" w:xAlign="center" w:y="1"/>
      <w:rPr>
        <w:rStyle w:val="af0"/>
      </w:rPr>
    </w:pPr>
    <w:r>
      <w:fldChar w:fldCharType="begin"/>
    </w:r>
    <w:r>
      <w:rPr>
        <w:rStyle w:val="af0"/>
      </w:rPr>
      <w:instrText xml:space="preserve">PAGE  </w:instrText>
    </w:r>
    <w:r>
      <w:fldChar w:fldCharType="separate"/>
    </w:r>
    <w:r w:rsidR="00FC4757">
      <w:rPr>
        <w:rStyle w:val="af0"/>
        <w:noProof/>
      </w:rPr>
      <w:t>81</w:t>
    </w:r>
    <w:r>
      <w:fldChar w:fldCharType="end"/>
    </w:r>
  </w:p>
  <w:p w:rsidR="008E6F6A" w:rsidRDefault="008E6F6A">
    <w:pPr>
      <w:pStyle w:val="ac"/>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c"/>
      <w:ind w:firstLine="360"/>
    </w:pPr>
    <w:r>
      <w:rPr>
        <w:noProof/>
      </w:rPr>
      <mc:AlternateContent>
        <mc:Choice Requires="wps">
          <w:drawing>
            <wp:anchor distT="0" distB="0" distL="114300" distR="114300" simplePos="0" relativeHeight="25165670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8E6F6A" w:rsidRDefault="008E6F6A">
                          <w:pPr>
                            <w:pStyle w:val="ac"/>
                            <w:ind w:firstLine="360"/>
                          </w:pPr>
                          <w:r>
                            <w:rPr>
                              <w:rFonts w:hint="eastAsia"/>
                            </w:rPr>
                            <w:fldChar w:fldCharType="begin"/>
                          </w:r>
                          <w:r>
                            <w:rPr>
                              <w:rFonts w:hint="eastAsia"/>
                            </w:rPr>
                            <w:instrText xml:space="preserve"> PAGE  \* MERGEFORMAT </w:instrText>
                          </w:r>
                          <w:r>
                            <w:rPr>
                              <w:rFonts w:hint="eastAsia"/>
                            </w:rPr>
                            <w:fldChar w:fldCharType="separate"/>
                          </w:r>
                          <w:r w:rsidR="00FC4757">
                            <w:rPr>
                              <w:noProof/>
                            </w:rPr>
                            <w:t>101</w:t>
                          </w:r>
                          <w:r>
                            <w:rPr>
                              <w:rFonts w:hint="eastAsia"/>
                            </w:rP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3" o:spid="_x0000_s1027" type="#_x0000_t202" style="position:absolute;left:0;text-align:left;margin-left:0;margin-top:0;width:2in;height:2in;z-index:25165670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" filled="f" stroked="f">
              <v:textbox style="mso-fit-shape-to-text:t" inset="0,0,0,0">
                <w:txbxContent>
                  <w:p w:rsidR="008E6F6A" w:rsidRDefault="008E6F6A">
                    <w:pPr>
                      <w:pStyle w:val="ac"/>
                      <w:ind w:firstLine="360"/>
                    </w:pPr>
                    <w:r>
                      <w:rPr>
                        <w:rFonts w:hint="eastAsia"/>
                      </w:rPr>
                      <w:fldChar w:fldCharType="begin"/>
                    </w:r>
                    <w:r>
                      <w:rPr>
                        <w:rFonts w:hint="eastAsia"/>
                      </w:rPr>
                      <w:instrText xml:space="preserve"> PAGE  \* MERGEFORMAT </w:instrText>
                    </w:r>
                    <w:r>
                      <w:rPr>
                        <w:rFonts w:hint="eastAsia"/>
                      </w:rPr>
                      <w:fldChar w:fldCharType="separate"/>
                    </w:r>
                    <w:r w:rsidR="00FC4757">
                      <w:rPr>
                        <w:noProof/>
                      </w:rPr>
                      <w:t>101</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E0AA6" w:rsidRDefault="00AE0AA6">
      <w:r>
        <w:separator/>
      </w:r>
    </w:p>
  </w:footnote>
  <w:footnote w:type="continuationSeparator" w:id="0">
    <w:p w:rsidR="00AE0AA6" w:rsidRDefault="00AE0A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d"/>
      <w:pBdr>
        <w:bottom w:val="thinThickSmallGap" w:sz="12" w:space="1" w:color="auto"/>
      </w:pBdr>
      <w:ind w:left="842" w:hanging="422"/>
      <w:rPr>
        <w:rFonts w:ascii="宋体" w:hAnsi="宋体"/>
      </w:rPr>
    </w:pPr>
    <w:r>
      <w:rPr>
        <w:rFonts w:ascii="Tahoma" w:eastAsia="黑体" w:hAnsi="Tahoma" w:cs="Tahoma" w:hint="eastAsia"/>
        <w:b/>
      </w:rPr>
      <w:t>界阜蚌高速公路蒙蚌段</w:t>
    </w:r>
    <w:r>
      <w:rPr>
        <w:rFonts w:ascii="Tahoma" w:eastAsia="黑体" w:hAnsi="Tahoma" w:cs="Tahoma" w:hint="eastAsia"/>
        <w:b/>
      </w:rPr>
      <w:t>2014</w:t>
    </w:r>
    <w:r>
      <w:rPr>
        <w:rFonts w:ascii="Tahoma" w:eastAsia="黑体" w:hAnsi="Tahoma" w:cs="Tahoma" w:hint="eastAsia"/>
        <w:b/>
      </w:rPr>
      <w:t>～</w:t>
    </w:r>
    <w:r>
      <w:rPr>
        <w:rFonts w:ascii="Tahoma" w:eastAsia="黑体" w:hAnsi="Tahoma" w:cs="Tahoma" w:hint="eastAsia"/>
        <w:b/>
      </w:rPr>
      <w:t>2015</w:t>
    </w:r>
    <w:r>
      <w:rPr>
        <w:rFonts w:ascii="Tahoma" w:eastAsia="黑体" w:hAnsi="Tahoma" w:cs="Tahoma" w:hint="eastAsia"/>
        <w:b/>
      </w:rPr>
      <w:t>年度沥青路面养护工程施工招标</w:t>
    </w:r>
    <w:r>
      <w:rPr>
        <w:rFonts w:ascii="楷体_GB2312" w:eastAsia="楷体_GB2312" w:hint="eastAsia"/>
        <w:b/>
      </w:rPr>
      <w:t xml:space="preserve">     招标文件</w:t>
    </w:r>
  </w:p>
  <w:p w:rsidR="008E6F6A" w:rsidRDefault="008E6F6A">
    <w:pPr>
      <w:pStyle w:val="ad"/>
      <w:ind w:left="840" w:hanging="42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d"/>
      <w:ind w:left="840" w:hanging="4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6F6A" w:rsidRDefault="008E6F6A">
    <w:pPr>
      <w:pStyle w:val="ad"/>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9E471C2"/>
    <w:multiLevelType w:val="singleLevel"/>
    <w:tmpl w:val="89E471C2"/>
    <w:lvl w:ilvl="0">
      <w:start w:val="1"/>
      <w:numFmt w:val="decimal"/>
      <w:suff w:val="nothing"/>
      <w:lvlText w:val="（%1）"/>
      <w:lvlJc w:val="left"/>
    </w:lvl>
  </w:abstractNum>
  <w:abstractNum w:abstractNumId="1" w15:restartNumberingAfterBreak="0">
    <w:nsid w:val="9C59AA92"/>
    <w:multiLevelType w:val="multilevel"/>
    <w:tmpl w:val="9C59AA92"/>
    <w:lvl w:ilvl="0">
      <w:start w:val="1"/>
      <w:numFmt w:val="chineseCounting"/>
      <w:pStyle w:val="1"/>
      <w:suff w:val="nothing"/>
      <w:lvlText w:val="第%1章 "/>
      <w:lvlJc w:val="left"/>
      <w:pPr>
        <w:tabs>
          <w:tab w:val="left" w:pos="0"/>
        </w:tabs>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2" w15:restartNumberingAfterBreak="0">
    <w:nsid w:val="C01D7B5A"/>
    <w:multiLevelType w:val="singleLevel"/>
    <w:tmpl w:val="C01D7B5A"/>
    <w:lvl w:ilvl="0">
      <w:start w:val="2"/>
      <w:numFmt w:val="decimal"/>
      <w:suff w:val="nothing"/>
      <w:lvlText w:val="（%1）"/>
      <w:lvlJc w:val="left"/>
    </w:lvl>
  </w:abstractNum>
  <w:abstractNum w:abstractNumId="3" w15:restartNumberingAfterBreak="0">
    <w:nsid w:val="F988DAE3"/>
    <w:multiLevelType w:val="singleLevel"/>
    <w:tmpl w:val="F988DAE3"/>
    <w:lvl w:ilvl="0">
      <w:start w:val="1"/>
      <w:numFmt w:val="decimal"/>
      <w:suff w:val="space"/>
      <w:lvlText w:val="%1."/>
      <w:lvlJc w:val="left"/>
    </w:lvl>
  </w:abstractNum>
  <w:abstractNum w:abstractNumId="4" w15:restartNumberingAfterBreak="0">
    <w:nsid w:val="F9EB3512"/>
    <w:multiLevelType w:val="singleLevel"/>
    <w:tmpl w:val="F9EB3512"/>
    <w:lvl w:ilvl="0">
      <w:start w:val="1"/>
      <w:numFmt w:val="chineseCounting"/>
      <w:suff w:val="nothing"/>
      <w:lvlText w:val="%1、"/>
      <w:lvlJc w:val="left"/>
      <w:rPr>
        <w:rFonts w:hint="eastAsia"/>
      </w:rPr>
    </w:lvl>
  </w:abstractNum>
  <w:abstractNum w:abstractNumId="5" w15:restartNumberingAfterBreak="0">
    <w:nsid w:val="07E340FE"/>
    <w:multiLevelType w:val="multilevel"/>
    <w:tmpl w:val="2C7ACB5A"/>
    <w:lvl w:ilvl="0">
      <w:start w:val="9"/>
      <w:numFmt w:val="decimal"/>
      <w:lvlText w:val="%1"/>
      <w:lvlJc w:val="left"/>
      <w:pPr>
        <w:ind w:left="360" w:hanging="360"/>
      </w:pPr>
      <w:rPr>
        <w:rFonts w:hint="default"/>
      </w:rPr>
    </w:lvl>
    <w:lvl w:ilvl="1">
      <w:start w:val="3"/>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680" w:hanging="180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6000" w:hanging="2160"/>
      </w:pPr>
      <w:rPr>
        <w:rFonts w:hint="default"/>
      </w:rPr>
    </w:lvl>
  </w:abstractNum>
  <w:abstractNum w:abstractNumId="6" w15:restartNumberingAfterBreak="0">
    <w:nsid w:val="11AF0711"/>
    <w:multiLevelType w:val="multilevel"/>
    <w:tmpl w:val="11AF0711"/>
    <w:lvl w:ilvl="0">
      <w:start w:val="1"/>
      <w:numFmt w:val="japaneseCounting"/>
      <w:lvlText w:val="（%1）"/>
      <w:lvlJc w:val="left"/>
      <w:pPr>
        <w:tabs>
          <w:tab w:val="left" w:pos="720"/>
        </w:tabs>
        <w:ind w:left="720" w:hanging="720"/>
      </w:pPr>
      <w:rPr>
        <w:rFonts w:eastAsia="黑体"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7" w15:restartNumberingAfterBreak="0">
    <w:nsid w:val="13A96C3E"/>
    <w:multiLevelType w:val="multilevel"/>
    <w:tmpl w:val="B58E9002"/>
    <w:lvl w:ilvl="0">
      <w:start w:val="1"/>
      <w:numFmt w:val="decimal"/>
      <w:lvlText w:val="（%1）"/>
      <w:lvlJc w:val="left"/>
      <w:pPr>
        <w:ind w:left="1140" w:hanging="720"/>
      </w:pPr>
      <w:rPr>
        <w:rFonts w:hint="default"/>
        <w:lang w:val="en-US"/>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8" w15:restartNumberingAfterBreak="0">
    <w:nsid w:val="22452F7C"/>
    <w:multiLevelType w:val="singleLevel"/>
    <w:tmpl w:val="22452F7C"/>
    <w:lvl w:ilvl="0">
      <w:start w:val="2"/>
      <w:numFmt w:val="decimal"/>
      <w:suff w:val="nothing"/>
      <w:lvlText w:val="（%1）"/>
      <w:lvlJc w:val="left"/>
    </w:lvl>
  </w:abstractNum>
  <w:abstractNum w:abstractNumId="9" w15:restartNumberingAfterBreak="0">
    <w:nsid w:val="27E10CDA"/>
    <w:multiLevelType w:val="hybridMultilevel"/>
    <w:tmpl w:val="BF281C86"/>
    <w:lvl w:ilvl="0" w:tplc="316C5498">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2E95D47B"/>
    <w:multiLevelType w:val="singleLevel"/>
    <w:tmpl w:val="2E95D47B"/>
    <w:lvl w:ilvl="0">
      <w:start w:val="1"/>
      <w:numFmt w:val="decimal"/>
      <w:pStyle w:val="2"/>
      <w:suff w:val="nothing"/>
      <w:lvlText w:val="%1．"/>
      <w:lvlJc w:val="left"/>
      <w:pPr>
        <w:ind w:left="17" w:firstLine="400"/>
      </w:pPr>
      <w:rPr>
        <w:rFonts w:hint="default"/>
      </w:rPr>
    </w:lvl>
  </w:abstractNum>
  <w:abstractNum w:abstractNumId="11" w15:restartNumberingAfterBreak="0">
    <w:nsid w:val="2EA244F8"/>
    <w:multiLevelType w:val="hybridMultilevel"/>
    <w:tmpl w:val="B92E9298"/>
    <w:lvl w:ilvl="0" w:tplc="448E8AD6">
      <w:start w:val="1"/>
      <w:numFmt w:val="japaneseCounting"/>
      <w:lvlText w:val="%1、"/>
      <w:lvlJc w:val="left"/>
      <w:pPr>
        <w:ind w:left="1146" w:hanging="720"/>
      </w:pPr>
      <w:rPr>
        <w:rFonts w:hint="default"/>
      </w:rPr>
    </w:lvl>
    <w:lvl w:ilvl="1" w:tplc="04090019" w:tentative="1">
      <w:start w:val="1"/>
      <w:numFmt w:val="lowerLetter"/>
      <w:lvlText w:val="%2)"/>
      <w:lvlJc w:val="left"/>
      <w:pPr>
        <w:ind w:left="1257" w:hanging="420"/>
      </w:pPr>
    </w:lvl>
    <w:lvl w:ilvl="2" w:tplc="0409001B" w:tentative="1">
      <w:start w:val="1"/>
      <w:numFmt w:val="lowerRoman"/>
      <w:lvlText w:val="%3."/>
      <w:lvlJc w:val="right"/>
      <w:pPr>
        <w:ind w:left="1677" w:hanging="420"/>
      </w:pPr>
    </w:lvl>
    <w:lvl w:ilvl="3" w:tplc="0409000F" w:tentative="1">
      <w:start w:val="1"/>
      <w:numFmt w:val="decimal"/>
      <w:lvlText w:val="%4."/>
      <w:lvlJc w:val="left"/>
      <w:pPr>
        <w:ind w:left="2097" w:hanging="420"/>
      </w:pPr>
    </w:lvl>
    <w:lvl w:ilvl="4" w:tplc="04090019" w:tentative="1">
      <w:start w:val="1"/>
      <w:numFmt w:val="lowerLetter"/>
      <w:lvlText w:val="%5)"/>
      <w:lvlJc w:val="left"/>
      <w:pPr>
        <w:ind w:left="2517" w:hanging="420"/>
      </w:pPr>
    </w:lvl>
    <w:lvl w:ilvl="5" w:tplc="0409001B" w:tentative="1">
      <w:start w:val="1"/>
      <w:numFmt w:val="lowerRoman"/>
      <w:lvlText w:val="%6."/>
      <w:lvlJc w:val="right"/>
      <w:pPr>
        <w:ind w:left="2937" w:hanging="420"/>
      </w:pPr>
    </w:lvl>
    <w:lvl w:ilvl="6" w:tplc="0409000F" w:tentative="1">
      <w:start w:val="1"/>
      <w:numFmt w:val="decimal"/>
      <w:lvlText w:val="%7."/>
      <w:lvlJc w:val="left"/>
      <w:pPr>
        <w:ind w:left="3357" w:hanging="420"/>
      </w:pPr>
    </w:lvl>
    <w:lvl w:ilvl="7" w:tplc="04090019" w:tentative="1">
      <w:start w:val="1"/>
      <w:numFmt w:val="lowerLetter"/>
      <w:lvlText w:val="%8)"/>
      <w:lvlJc w:val="left"/>
      <w:pPr>
        <w:ind w:left="3777" w:hanging="420"/>
      </w:pPr>
    </w:lvl>
    <w:lvl w:ilvl="8" w:tplc="0409001B" w:tentative="1">
      <w:start w:val="1"/>
      <w:numFmt w:val="lowerRoman"/>
      <w:lvlText w:val="%9."/>
      <w:lvlJc w:val="right"/>
      <w:pPr>
        <w:ind w:left="4197" w:hanging="420"/>
      </w:pPr>
    </w:lvl>
  </w:abstractNum>
  <w:abstractNum w:abstractNumId="12" w15:restartNumberingAfterBreak="0">
    <w:nsid w:val="439D1A3D"/>
    <w:multiLevelType w:val="hybridMultilevel"/>
    <w:tmpl w:val="501CCDD8"/>
    <w:lvl w:ilvl="0" w:tplc="1D6880CA">
      <w:start w:val="2"/>
      <w:numFmt w:val="japaneseCounting"/>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58295DCB"/>
    <w:multiLevelType w:val="hybridMultilevel"/>
    <w:tmpl w:val="79703502"/>
    <w:lvl w:ilvl="0" w:tplc="85BE3CE4">
      <w:start w:val="1"/>
      <w:numFmt w:val="decimal"/>
      <w:lvlText w:val="%1、"/>
      <w:lvlJc w:val="left"/>
      <w:pPr>
        <w:ind w:left="1018" w:hanging="450"/>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14" w15:restartNumberingAfterBreak="0">
    <w:nsid w:val="583117CB"/>
    <w:multiLevelType w:val="hybridMultilevel"/>
    <w:tmpl w:val="FA448892"/>
    <w:lvl w:ilvl="0" w:tplc="AB8CB53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 w15:restartNumberingAfterBreak="0">
    <w:nsid w:val="70AE2996"/>
    <w:multiLevelType w:val="singleLevel"/>
    <w:tmpl w:val="70AE2996"/>
    <w:lvl w:ilvl="0">
      <w:start w:val="2"/>
      <w:numFmt w:val="chineseCounting"/>
      <w:suff w:val="space"/>
      <w:lvlText w:val="第%1章"/>
      <w:lvlJc w:val="left"/>
      <w:rPr>
        <w:rFonts w:hint="eastAsia"/>
      </w:rPr>
    </w:lvl>
  </w:abstractNum>
  <w:abstractNum w:abstractNumId="16" w15:restartNumberingAfterBreak="0">
    <w:nsid w:val="70D2663F"/>
    <w:multiLevelType w:val="multilevel"/>
    <w:tmpl w:val="70D2663F"/>
    <w:lvl w:ilvl="0">
      <w:start w:val="1"/>
      <w:numFmt w:val="decimal"/>
      <w:lvlText w:val="%1."/>
      <w:lvlJc w:val="left"/>
      <w:pPr>
        <w:tabs>
          <w:tab w:val="left" w:pos="360"/>
        </w:tabs>
        <w:ind w:left="360" w:hanging="36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7" w15:restartNumberingAfterBreak="0">
    <w:nsid w:val="7DCCDFE5"/>
    <w:multiLevelType w:val="singleLevel"/>
    <w:tmpl w:val="7DCCDFE5"/>
    <w:lvl w:ilvl="0">
      <w:start w:val="1"/>
      <w:numFmt w:val="decimal"/>
      <w:suff w:val="nothing"/>
      <w:lvlText w:val="（%1）"/>
      <w:lvlJc w:val="left"/>
    </w:lvl>
  </w:abstractNum>
  <w:num w:numId="1">
    <w:abstractNumId w:val="1"/>
  </w:num>
  <w:num w:numId="2">
    <w:abstractNumId w:val="10"/>
  </w:num>
  <w:num w:numId="3">
    <w:abstractNumId w:val="2"/>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lvlOverride w:ilvl="0">
      <w:startOverride w:val="1"/>
    </w:lvlOverride>
  </w:num>
  <w:num w:numId="6">
    <w:abstractNumId w:val="8"/>
  </w:num>
  <w:num w:numId="7">
    <w:abstractNumId w:val="9"/>
  </w:num>
  <w:num w:numId="8">
    <w:abstractNumId w:val="15"/>
  </w:num>
  <w:num w:numId="9">
    <w:abstractNumId w:val="17"/>
  </w:num>
  <w:num w:numId="10">
    <w:abstractNumId w:val="3"/>
  </w:num>
  <w:num w:numId="11">
    <w:abstractNumId w:val="6"/>
  </w:num>
  <w:num w:numId="12">
    <w:abstractNumId w:val="16"/>
  </w:num>
  <w:num w:numId="13">
    <w:abstractNumId w:val="0"/>
  </w:num>
  <w:num w:numId="14">
    <w:abstractNumId w:val="7"/>
  </w:num>
  <w:num w:numId="15">
    <w:abstractNumId w:val="4"/>
  </w:num>
  <w:num w:numId="16">
    <w:abstractNumId w:val="10"/>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num>
  <w:num w:numId="19">
    <w:abstractNumId w:val="10"/>
    <w:lvlOverride w:ilvl="0">
      <w:startOverride w:val="1"/>
    </w:lvlOverride>
  </w:num>
  <w:num w:numId="20">
    <w:abstractNumId w:val="10"/>
  </w:num>
  <w:num w:numId="21">
    <w:abstractNumId w:val="5"/>
  </w:num>
  <w:num w:numId="22">
    <w:abstractNumId w:val="1"/>
  </w:num>
  <w:num w:numId="23">
    <w:abstractNumId w:val="10"/>
  </w:num>
  <w:num w:numId="24">
    <w:abstractNumId w:val="10"/>
  </w:num>
  <w:num w:numId="25">
    <w:abstractNumId w:val="1"/>
    <w:lvlOverride w:ilvl="0">
      <w:startOverride w:val="1"/>
    </w:lvlOverride>
    <w:lvlOverride w:ilvl="1">
      <w:startOverride w:val="1"/>
    </w:lvlOverride>
    <w:lvlOverride w:ilvl="2">
      <w:startOverride w:val="5"/>
    </w:lvlOverride>
  </w:num>
  <w:num w:numId="26">
    <w:abstractNumId w:val="10"/>
  </w:num>
  <w:num w:numId="27">
    <w:abstractNumId w:val="10"/>
  </w:num>
  <w:num w:numId="28">
    <w:abstractNumId w:val="11"/>
  </w:num>
  <w:num w:numId="29">
    <w:abstractNumId w:val="10"/>
  </w:num>
  <w:num w:numId="30">
    <w:abstractNumId w:val="10"/>
  </w:num>
  <w:num w:numId="31">
    <w:abstractNumId w:val="10"/>
  </w:num>
  <w:num w:numId="32">
    <w:abstractNumId w:val="10"/>
  </w:num>
  <w:num w:numId="33">
    <w:abstractNumId w:val="10"/>
  </w:num>
  <w:num w:numId="34">
    <w:abstractNumId w:val="14"/>
  </w:num>
  <w:num w:numId="35">
    <w:abstractNumId w:val="10"/>
  </w:num>
  <w:num w:numId="36">
    <w:abstractNumId w:val="12"/>
  </w:num>
  <w:num w:numId="37">
    <w:abstractNumId w:val="10"/>
  </w:num>
  <w:num w:numId="38">
    <w:abstractNumId w:val="1"/>
    <w:lvlOverride w:ilvl="0">
      <w:startOverride w:val="1"/>
    </w:lvlOverride>
    <w:lvlOverride w:ilvl="1">
      <w:startOverride w:val="1"/>
    </w:lvlOverride>
    <w:lvlOverride w:ilvl="2">
      <w:startOverride w:val="1"/>
    </w:lvlOverride>
    <w:lvlOverride w:ilvl="3">
      <w:startOverride w:val="5"/>
    </w:lvlOverride>
  </w:num>
  <w:num w:numId="3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bordersDoNotSurroundHeader/>
  <w:bordersDoNotSurroundFooter/>
  <w:hideSpellingErrors/>
  <w:trackRevisions/>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6A5F"/>
    <w:rsid w:val="00023A40"/>
    <w:rsid w:val="0003298E"/>
    <w:rsid w:val="0003589D"/>
    <w:rsid w:val="000407C5"/>
    <w:rsid w:val="00046A24"/>
    <w:rsid w:val="00063678"/>
    <w:rsid w:val="00065D41"/>
    <w:rsid w:val="00077ECD"/>
    <w:rsid w:val="00086834"/>
    <w:rsid w:val="000948BA"/>
    <w:rsid w:val="000A0D4E"/>
    <w:rsid w:val="000A6650"/>
    <w:rsid w:val="000B42E4"/>
    <w:rsid w:val="000C5FCA"/>
    <w:rsid w:val="000D19C5"/>
    <w:rsid w:val="000F01A9"/>
    <w:rsid w:val="000F30FC"/>
    <w:rsid w:val="001029E4"/>
    <w:rsid w:val="00112024"/>
    <w:rsid w:val="0011344F"/>
    <w:rsid w:val="00126DE8"/>
    <w:rsid w:val="0012777A"/>
    <w:rsid w:val="00142F6B"/>
    <w:rsid w:val="001449DF"/>
    <w:rsid w:val="0016009A"/>
    <w:rsid w:val="001659E6"/>
    <w:rsid w:val="0017247F"/>
    <w:rsid w:val="0017275A"/>
    <w:rsid w:val="001A7E18"/>
    <w:rsid w:val="001C7884"/>
    <w:rsid w:val="001D1A95"/>
    <w:rsid w:val="001D470E"/>
    <w:rsid w:val="001D7CC3"/>
    <w:rsid w:val="00230DCA"/>
    <w:rsid w:val="00241843"/>
    <w:rsid w:val="00262B81"/>
    <w:rsid w:val="00265D48"/>
    <w:rsid w:val="002777D9"/>
    <w:rsid w:val="0028617F"/>
    <w:rsid w:val="00286930"/>
    <w:rsid w:val="00292D5D"/>
    <w:rsid w:val="00294023"/>
    <w:rsid w:val="002D737A"/>
    <w:rsid w:val="00306B86"/>
    <w:rsid w:val="003167A6"/>
    <w:rsid w:val="00317D33"/>
    <w:rsid w:val="00331234"/>
    <w:rsid w:val="00335284"/>
    <w:rsid w:val="003356E8"/>
    <w:rsid w:val="00351070"/>
    <w:rsid w:val="00356B98"/>
    <w:rsid w:val="00357C31"/>
    <w:rsid w:val="00357DC6"/>
    <w:rsid w:val="003772BF"/>
    <w:rsid w:val="00380B03"/>
    <w:rsid w:val="00387EE8"/>
    <w:rsid w:val="003902BD"/>
    <w:rsid w:val="003940C6"/>
    <w:rsid w:val="003A4E84"/>
    <w:rsid w:val="003B43EE"/>
    <w:rsid w:val="003C6A6E"/>
    <w:rsid w:val="003D1AC0"/>
    <w:rsid w:val="003F3BB5"/>
    <w:rsid w:val="003F71D6"/>
    <w:rsid w:val="004147D3"/>
    <w:rsid w:val="00421234"/>
    <w:rsid w:val="00423BD2"/>
    <w:rsid w:val="004277BF"/>
    <w:rsid w:val="00435D28"/>
    <w:rsid w:val="00440A61"/>
    <w:rsid w:val="00440C3E"/>
    <w:rsid w:val="00452D2A"/>
    <w:rsid w:val="004624C0"/>
    <w:rsid w:val="00466F51"/>
    <w:rsid w:val="00492D69"/>
    <w:rsid w:val="004932B8"/>
    <w:rsid w:val="004D5BB7"/>
    <w:rsid w:val="004D7CC4"/>
    <w:rsid w:val="004D7D99"/>
    <w:rsid w:val="004E19D4"/>
    <w:rsid w:val="004E1B46"/>
    <w:rsid w:val="004F4BE8"/>
    <w:rsid w:val="005000CB"/>
    <w:rsid w:val="00512041"/>
    <w:rsid w:val="005238F7"/>
    <w:rsid w:val="00523FA0"/>
    <w:rsid w:val="00534982"/>
    <w:rsid w:val="0054507F"/>
    <w:rsid w:val="0055102D"/>
    <w:rsid w:val="00555E6F"/>
    <w:rsid w:val="00557A60"/>
    <w:rsid w:val="0058142E"/>
    <w:rsid w:val="005834D1"/>
    <w:rsid w:val="00597518"/>
    <w:rsid w:val="005B1C62"/>
    <w:rsid w:val="005C0C50"/>
    <w:rsid w:val="005C3AE8"/>
    <w:rsid w:val="005D63F0"/>
    <w:rsid w:val="006047BD"/>
    <w:rsid w:val="00613E05"/>
    <w:rsid w:val="006216FA"/>
    <w:rsid w:val="00636B3E"/>
    <w:rsid w:val="00637C34"/>
    <w:rsid w:val="006403C9"/>
    <w:rsid w:val="00643D93"/>
    <w:rsid w:val="0065477E"/>
    <w:rsid w:val="00656610"/>
    <w:rsid w:val="00663D4C"/>
    <w:rsid w:val="00665F66"/>
    <w:rsid w:val="006776A8"/>
    <w:rsid w:val="0069096C"/>
    <w:rsid w:val="00694FFC"/>
    <w:rsid w:val="006955CF"/>
    <w:rsid w:val="006A0099"/>
    <w:rsid w:val="006C52CD"/>
    <w:rsid w:val="006D5CFF"/>
    <w:rsid w:val="006D64D7"/>
    <w:rsid w:val="006E19B1"/>
    <w:rsid w:val="006E2ACF"/>
    <w:rsid w:val="006E5D18"/>
    <w:rsid w:val="006E7806"/>
    <w:rsid w:val="00710199"/>
    <w:rsid w:val="0072197C"/>
    <w:rsid w:val="00724EDB"/>
    <w:rsid w:val="00743B99"/>
    <w:rsid w:val="0075241D"/>
    <w:rsid w:val="007604E7"/>
    <w:rsid w:val="00761032"/>
    <w:rsid w:val="0077205C"/>
    <w:rsid w:val="00774395"/>
    <w:rsid w:val="00774C23"/>
    <w:rsid w:val="0077564B"/>
    <w:rsid w:val="00787E7E"/>
    <w:rsid w:val="00796309"/>
    <w:rsid w:val="007B34B5"/>
    <w:rsid w:val="007D2524"/>
    <w:rsid w:val="007D5863"/>
    <w:rsid w:val="007E5B02"/>
    <w:rsid w:val="007F0758"/>
    <w:rsid w:val="007F0E50"/>
    <w:rsid w:val="007F13BC"/>
    <w:rsid w:val="00806F6C"/>
    <w:rsid w:val="00807EFD"/>
    <w:rsid w:val="00812F6C"/>
    <w:rsid w:val="00823B12"/>
    <w:rsid w:val="00826395"/>
    <w:rsid w:val="008301FA"/>
    <w:rsid w:val="008321CA"/>
    <w:rsid w:val="00851232"/>
    <w:rsid w:val="0088571C"/>
    <w:rsid w:val="00891154"/>
    <w:rsid w:val="00896341"/>
    <w:rsid w:val="008B3309"/>
    <w:rsid w:val="008B4047"/>
    <w:rsid w:val="008C6410"/>
    <w:rsid w:val="008D6C50"/>
    <w:rsid w:val="008E6F6A"/>
    <w:rsid w:val="008F0D33"/>
    <w:rsid w:val="008F387F"/>
    <w:rsid w:val="008F67E0"/>
    <w:rsid w:val="00906CF7"/>
    <w:rsid w:val="0090728B"/>
    <w:rsid w:val="009171C6"/>
    <w:rsid w:val="0093299D"/>
    <w:rsid w:val="00932E95"/>
    <w:rsid w:val="00942373"/>
    <w:rsid w:val="00945BA9"/>
    <w:rsid w:val="009652B8"/>
    <w:rsid w:val="00977B61"/>
    <w:rsid w:val="00981A8B"/>
    <w:rsid w:val="00990032"/>
    <w:rsid w:val="00993DC8"/>
    <w:rsid w:val="0099510B"/>
    <w:rsid w:val="00997777"/>
    <w:rsid w:val="009A3695"/>
    <w:rsid w:val="009B207F"/>
    <w:rsid w:val="009C1404"/>
    <w:rsid w:val="009C4FA6"/>
    <w:rsid w:val="009C7F65"/>
    <w:rsid w:val="009D197E"/>
    <w:rsid w:val="009F2655"/>
    <w:rsid w:val="009F36C0"/>
    <w:rsid w:val="009F5208"/>
    <w:rsid w:val="00A1120E"/>
    <w:rsid w:val="00A119DA"/>
    <w:rsid w:val="00A13F3B"/>
    <w:rsid w:val="00A14BF4"/>
    <w:rsid w:val="00A161E5"/>
    <w:rsid w:val="00A53D27"/>
    <w:rsid w:val="00A61EA0"/>
    <w:rsid w:val="00A761F3"/>
    <w:rsid w:val="00A87983"/>
    <w:rsid w:val="00AA18DA"/>
    <w:rsid w:val="00AA4484"/>
    <w:rsid w:val="00AD0B07"/>
    <w:rsid w:val="00AE0AA6"/>
    <w:rsid w:val="00AE1115"/>
    <w:rsid w:val="00AE3A1E"/>
    <w:rsid w:val="00AF0DA2"/>
    <w:rsid w:val="00AF67B7"/>
    <w:rsid w:val="00AF7F66"/>
    <w:rsid w:val="00B00566"/>
    <w:rsid w:val="00B02139"/>
    <w:rsid w:val="00B10973"/>
    <w:rsid w:val="00B23329"/>
    <w:rsid w:val="00B5120B"/>
    <w:rsid w:val="00B53673"/>
    <w:rsid w:val="00B56F3C"/>
    <w:rsid w:val="00B7761E"/>
    <w:rsid w:val="00B8603D"/>
    <w:rsid w:val="00B944BC"/>
    <w:rsid w:val="00BA2738"/>
    <w:rsid w:val="00BC264E"/>
    <w:rsid w:val="00BC4DED"/>
    <w:rsid w:val="00BC6B6E"/>
    <w:rsid w:val="00BD0CAD"/>
    <w:rsid w:val="00BD4269"/>
    <w:rsid w:val="00BF3266"/>
    <w:rsid w:val="00C16AE2"/>
    <w:rsid w:val="00C2315F"/>
    <w:rsid w:val="00C414F1"/>
    <w:rsid w:val="00C42ADF"/>
    <w:rsid w:val="00C45E24"/>
    <w:rsid w:val="00C46407"/>
    <w:rsid w:val="00C509E8"/>
    <w:rsid w:val="00C6430E"/>
    <w:rsid w:val="00C6684E"/>
    <w:rsid w:val="00C7153F"/>
    <w:rsid w:val="00C76E4A"/>
    <w:rsid w:val="00C76F15"/>
    <w:rsid w:val="00C86D40"/>
    <w:rsid w:val="00C874F5"/>
    <w:rsid w:val="00C92962"/>
    <w:rsid w:val="00C92CF5"/>
    <w:rsid w:val="00CA3A69"/>
    <w:rsid w:val="00CA7728"/>
    <w:rsid w:val="00CC7454"/>
    <w:rsid w:val="00CE14F5"/>
    <w:rsid w:val="00CF2CC7"/>
    <w:rsid w:val="00CF41D7"/>
    <w:rsid w:val="00D06C6F"/>
    <w:rsid w:val="00D14DF6"/>
    <w:rsid w:val="00D20CC6"/>
    <w:rsid w:val="00D3458A"/>
    <w:rsid w:val="00D36A5F"/>
    <w:rsid w:val="00D43F75"/>
    <w:rsid w:val="00D4699B"/>
    <w:rsid w:val="00D52134"/>
    <w:rsid w:val="00D60D08"/>
    <w:rsid w:val="00D6289A"/>
    <w:rsid w:val="00D7426D"/>
    <w:rsid w:val="00D901F3"/>
    <w:rsid w:val="00DC493F"/>
    <w:rsid w:val="00DC4C9C"/>
    <w:rsid w:val="00DC78A4"/>
    <w:rsid w:val="00DF6956"/>
    <w:rsid w:val="00E12AA7"/>
    <w:rsid w:val="00E14551"/>
    <w:rsid w:val="00E222F6"/>
    <w:rsid w:val="00E23AC2"/>
    <w:rsid w:val="00E47178"/>
    <w:rsid w:val="00E56B10"/>
    <w:rsid w:val="00E66CE3"/>
    <w:rsid w:val="00E70306"/>
    <w:rsid w:val="00E81903"/>
    <w:rsid w:val="00E928F9"/>
    <w:rsid w:val="00E958AC"/>
    <w:rsid w:val="00F10453"/>
    <w:rsid w:val="00F13B70"/>
    <w:rsid w:val="00F21987"/>
    <w:rsid w:val="00F241B4"/>
    <w:rsid w:val="00F25920"/>
    <w:rsid w:val="00F27901"/>
    <w:rsid w:val="00F27C37"/>
    <w:rsid w:val="00F40F60"/>
    <w:rsid w:val="00F43DE7"/>
    <w:rsid w:val="00F53F40"/>
    <w:rsid w:val="00F56CE4"/>
    <w:rsid w:val="00F652F6"/>
    <w:rsid w:val="00F746C9"/>
    <w:rsid w:val="00F85E22"/>
    <w:rsid w:val="00FA1044"/>
    <w:rsid w:val="00FA5210"/>
    <w:rsid w:val="00FB102A"/>
    <w:rsid w:val="00FC4757"/>
    <w:rsid w:val="00FC698A"/>
    <w:rsid w:val="00FD0DF3"/>
    <w:rsid w:val="00FD2626"/>
    <w:rsid w:val="01082DCE"/>
    <w:rsid w:val="01196377"/>
    <w:rsid w:val="011A27E6"/>
    <w:rsid w:val="011B4B0A"/>
    <w:rsid w:val="011D6ED0"/>
    <w:rsid w:val="013C7065"/>
    <w:rsid w:val="014D641B"/>
    <w:rsid w:val="01604B65"/>
    <w:rsid w:val="01631629"/>
    <w:rsid w:val="016A3995"/>
    <w:rsid w:val="01767A67"/>
    <w:rsid w:val="01781DAC"/>
    <w:rsid w:val="018B2605"/>
    <w:rsid w:val="019312E0"/>
    <w:rsid w:val="0195715E"/>
    <w:rsid w:val="019D2FC7"/>
    <w:rsid w:val="019E058F"/>
    <w:rsid w:val="01B82FCB"/>
    <w:rsid w:val="01BA0D6D"/>
    <w:rsid w:val="01BC5540"/>
    <w:rsid w:val="01E22FC9"/>
    <w:rsid w:val="01ED4448"/>
    <w:rsid w:val="01EE6D2E"/>
    <w:rsid w:val="020E7A37"/>
    <w:rsid w:val="02241CA7"/>
    <w:rsid w:val="022C0382"/>
    <w:rsid w:val="022D7E5C"/>
    <w:rsid w:val="02454DC6"/>
    <w:rsid w:val="024B086A"/>
    <w:rsid w:val="024C3FDE"/>
    <w:rsid w:val="025C2FF3"/>
    <w:rsid w:val="0260580C"/>
    <w:rsid w:val="026F50F7"/>
    <w:rsid w:val="027B154B"/>
    <w:rsid w:val="0292228F"/>
    <w:rsid w:val="029D3473"/>
    <w:rsid w:val="02A843B9"/>
    <w:rsid w:val="02B17534"/>
    <w:rsid w:val="02C148EA"/>
    <w:rsid w:val="02F11F86"/>
    <w:rsid w:val="031402A0"/>
    <w:rsid w:val="031E3C9D"/>
    <w:rsid w:val="03530EF0"/>
    <w:rsid w:val="03666726"/>
    <w:rsid w:val="036A6013"/>
    <w:rsid w:val="0381345C"/>
    <w:rsid w:val="0385039F"/>
    <w:rsid w:val="03921536"/>
    <w:rsid w:val="03957CCA"/>
    <w:rsid w:val="03D655F0"/>
    <w:rsid w:val="03DE6BBF"/>
    <w:rsid w:val="03EA0F31"/>
    <w:rsid w:val="03EC548F"/>
    <w:rsid w:val="03FB6B06"/>
    <w:rsid w:val="04233E93"/>
    <w:rsid w:val="04295DA0"/>
    <w:rsid w:val="04352FAD"/>
    <w:rsid w:val="04533F12"/>
    <w:rsid w:val="046B7205"/>
    <w:rsid w:val="047B3AB4"/>
    <w:rsid w:val="047C0CFA"/>
    <w:rsid w:val="047C234D"/>
    <w:rsid w:val="04800A2C"/>
    <w:rsid w:val="048328A9"/>
    <w:rsid w:val="04A61CAB"/>
    <w:rsid w:val="04B66E9B"/>
    <w:rsid w:val="04DF02F5"/>
    <w:rsid w:val="04EA65EC"/>
    <w:rsid w:val="04F54297"/>
    <w:rsid w:val="04F76AAC"/>
    <w:rsid w:val="04F95D73"/>
    <w:rsid w:val="050022AA"/>
    <w:rsid w:val="05040801"/>
    <w:rsid w:val="05205AD8"/>
    <w:rsid w:val="05474D67"/>
    <w:rsid w:val="056D42EF"/>
    <w:rsid w:val="057351EA"/>
    <w:rsid w:val="05776677"/>
    <w:rsid w:val="059761EF"/>
    <w:rsid w:val="059F2433"/>
    <w:rsid w:val="05A12F8F"/>
    <w:rsid w:val="05B16949"/>
    <w:rsid w:val="05C614B1"/>
    <w:rsid w:val="05E85809"/>
    <w:rsid w:val="05EC3DBF"/>
    <w:rsid w:val="05F90297"/>
    <w:rsid w:val="060C39DD"/>
    <w:rsid w:val="061006D5"/>
    <w:rsid w:val="06227012"/>
    <w:rsid w:val="06291D77"/>
    <w:rsid w:val="062929E2"/>
    <w:rsid w:val="064B1FD0"/>
    <w:rsid w:val="0655574A"/>
    <w:rsid w:val="066725F8"/>
    <w:rsid w:val="066756C3"/>
    <w:rsid w:val="066E2042"/>
    <w:rsid w:val="066E7995"/>
    <w:rsid w:val="0671119D"/>
    <w:rsid w:val="06873DA0"/>
    <w:rsid w:val="068C07A0"/>
    <w:rsid w:val="069C2279"/>
    <w:rsid w:val="06C75E0F"/>
    <w:rsid w:val="06C76C73"/>
    <w:rsid w:val="06CD2659"/>
    <w:rsid w:val="06D9617D"/>
    <w:rsid w:val="06E209B7"/>
    <w:rsid w:val="06EE5449"/>
    <w:rsid w:val="071D3AEF"/>
    <w:rsid w:val="071F775B"/>
    <w:rsid w:val="0725414F"/>
    <w:rsid w:val="073E4D0F"/>
    <w:rsid w:val="07626B84"/>
    <w:rsid w:val="078D05C8"/>
    <w:rsid w:val="07914D92"/>
    <w:rsid w:val="07AF50A5"/>
    <w:rsid w:val="07C93DD2"/>
    <w:rsid w:val="07CE6CA6"/>
    <w:rsid w:val="07F10BD9"/>
    <w:rsid w:val="07F33261"/>
    <w:rsid w:val="07F3488D"/>
    <w:rsid w:val="07FB3039"/>
    <w:rsid w:val="07FC2047"/>
    <w:rsid w:val="080A4F8B"/>
    <w:rsid w:val="081D312D"/>
    <w:rsid w:val="08290DFC"/>
    <w:rsid w:val="082D031A"/>
    <w:rsid w:val="083E61F6"/>
    <w:rsid w:val="08441F41"/>
    <w:rsid w:val="0871359F"/>
    <w:rsid w:val="08762289"/>
    <w:rsid w:val="0885131E"/>
    <w:rsid w:val="08A45B58"/>
    <w:rsid w:val="08A75E9F"/>
    <w:rsid w:val="08B51EFD"/>
    <w:rsid w:val="08C520FD"/>
    <w:rsid w:val="08C644EB"/>
    <w:rsid w:val="08C839B7"/>
    <w:rsid w:val="08CB31B1"/>
    <w:rsid w:val="08DE0702"/>
    <w:rsid w:val="08E36B16"/>
    <w:rsid w:val="08EB2A28"/>
    <w:rsid w:val="09033D88"/>
    <w:rsid w:val="091033C7"/>
    <w:rsid w:val="092454AE"/>
    <w:rsid w:val="094350D2"/>
    <w:rsid w:val="09520EC1"/>
    <w:rsid w:val="09522E65"/>
    <w:rsid w:val="096126C2"/>
    <w:rsid w:val="09A1577F"/>
    <w:rsid w:val="09B1743D"/>
    <w:rsid w:val="09B839FE"/>
    <w:rsid w:val="09BF3C5F"/>
    <w:rsid w:val="09EC3543"/>
    <w:rsid w:val="0A017749"/>
    <w:rsid w:val="0A233E4D"/>
    <w:rsid w:val="0A433EA3"/>
    <w:rsid w:val="0A4C0A53"/>
    <w:rsid w:val="0A4F5CBC"/>
    <w:rsid w:val="0A562E5C"/>
    <w:rsid w:val="0A5C732A"/>
    <w:rsid w:val="0A70103F"/>
    <w:rsid w:val="0A830A8F"/>
    <w:rsid w:val="0AD54B1D"/>
    <w:rsid w:val="0ADB488F"/>
    <w:rsid w:val="0ADF4740"/>
    <w:rsid w:val="0AF10D40"/>
    <w:rsid w:val="0AF404CA"/>
    <w:rsid w:val="0B0F6155"/>
    <w:rsid w:val="0B237F0C"/>
    <w:rsid w:val="0B25655D"/>
    <w:rsid w:val="0B3B109A"/>
    <w:rsid w:val="0B3B41A4"/>
    <w:rsid w:val="0B466158"/>
    <w:rsid w:val="0B765704"/>
    <w:rsid w:val="0B7D0BA2"/>
    <w:rsid w:val="0B810230"/>
    <w:rsid w:val="0B831417"/>
    <w:rsid w:val="0B976282"/>
    <w:rsid w:val="0BAA0921"/>
    <w:rsid w:val="0BD75140"/>
    <w:rsid w:val="0BD821CA"/>
    <w:rsid w:val="0C0A4650"/>
    <w:rsid w:val="0C122E87"/>
    <w:rsid w:val="0C142061"/>
    <w:rsid w:val="0C167597"/>
    <w:rsid w:val="0C25115F"/>
    <w:rsid w:val="0C30164C"/>
    <w:rsid w:val="0C4909C1"/>
    <w:rsid w:val="0C54553C"/>
    <w:rsid w:val="0C6153DA"/>
    <w:rsid w:val="0C680BDD"/>
    <w:rsid w:val="0C715D36"/>
    <w:rsid w:val="0C72723E"/>
    <w:rsid w:val="0C7F2BA2"/>
    <w:rsid w:val="0C8830F0"/>
    <w:rsid w:val="0C915D6B"/>
    <w:rsid w:val="0C94557C"/>
    <w:rsid w:val="0C9F0011"/>
    <w:rsid w:val="0CA8035A"/>
    <w:rsid w:val="0CAD361F"/>
    <w:rsid w:val="0CAD70A0"/>
    <w:rsid w:val="0CCA7A68"/>
    <w:rsid w:val="0CE45ABA"/>
    <w:rsid w:val="0CE55D2A"/>
    <w:rsid w:val="0CEA1161"/>
    <w:rsid w:val="0D0E1A16"/>
    <w:rsid w:val="0D10611A"/>
    <w:rsid w:val="0D204464"/>
    <w:rsid w:val="0D245D5D"/>
    <w:rsid w:val="0D2A5D78"/>
    <w:rsid w:val="0D643C93"/>
    <w:rsid w:val="0D840310"/>
    <w:rsid w:val="0D8A077F"/>
    <w:rsid w:val="0D935001"/>
    <w:rsid w:val="0DA75F7E"/>
    <w:rsid w:val="0DCE19B4"/>
    <w:rsid w:val="0DD31574"/>
    <w:rsid w:val="0DF12623"/>
    <w:rsid w:val="0E14052A"/>
    <w:rsid w:val="0E1B588D"/>
    <w:rsid w:val="0E2206B7"/>
    <w:rsid w:val="0E265F28"/>
    <w:rsid w:val="0E2873E9"/>
    <w:rsid w:val="0E744B2D"/>
    <w:rsid w:val="0E7C3FD0"/>
    <w:rsid w:val="0E9B3C63"/>
    <w:rsid w:val="0EB204DE"/>
    <w:rsid w:val="0EB4636E"/>
    <w:rsid w:val="0EB75DCA"/>
    <w:rsid w:val="0ED12EB4"/>
    <w:rsid w:val="0ED16605"/>
    <w:rsid w:val="0ED97B37"/>
    <w:rsid w:val="0EE3071C"/>
    <w:rsid w:val="0EEA3C85"/>
    <w:rsid w:val="0EED2DF2"/>
    <w:rsid w:val="0EF97F33"/>
    <w:rsid w:val="0F401FA4"/>
    <w:rsid w:val="0F4F57E8"/>
    <w:rsid w:val="0F6C3B60"/>
    <w:rsid w:val="0F6F6315"/>
    <w:rsid w:val="0F7150A0"/>
    <w:rsid w:val="0FB40E1F"/>
    <w:rsid w:val="0FB81B5B"/>
    <w:rsid w:val="0FD00E8A"/>
    <w:rsid w:val="0FEB7BE9"/>
    <w:rsid w:val="10090199"/>
    <w:rsid w:val="10337DDD"/>
    <w:rsid w:val="103656D1"/>
    <w:rsid w:val="103C7917"/>
    <w:rsid w:val="10564A8B"/>
    <w:rsid w:val="1058602D"/>
    <w:rsid w:val="108B3AFA"/>
    <w:rsid w:val="10B15280"/>
    <w:rsid w:val="10D50461"/>
    <w:rsid w:val="10E24CD8"/>
    <w:rsid w:val="10F15163"/>
    <w:rsid w:val="10F26CDC"/>
    <w:rsid w:val="11163C77"/>
    <w:rsid w:val="111B1B44"/>
    <w:rsid w:val="1139732F"/>
    <w:rsid w:val="114A7510"/>
    <w:rsid w:val="114C67B8"/>
    <w:rsid w:val="115A53BC"/>
    <w:rsid w:val="11696085"/>
    <w:rsid w:val="116A5371"/>
    <w:rsid w:val="117A2D8F"/>
    <w:rsid w:val="11871736"/>
    <w:rsid w:val="118E75B9"/>
    <w:rsid w:val="1194155A"/>
    <w:rsid w:val="11944DE5"/>
    <w:rsid w:val="11AB3509"/>
    <w:rsid w:val="11AC456C"/>
    <w:rsid w:val="11B00236"/>
    <w:rsid w:val="11BE5322"/>
    <w:rsid w:val="11CF3165"/>
    <w:rsid w:val="11E52624"/>
    <w:rsid w:val="11E8124D"/>
    <w:rsid w:val="11F238DF"/>
    <w:rsid w:val="11F9333E"/>
    <w:rsid w:val="11FA4661"/>
    <w:rsid w:val="11FE31AD"/>
    <w:rsid w:val="121466AA"/>
    <w:rsid w:val="122B6577"/>
    <w:rsid w:val="12343761"/>
    <w:rsid w:val="123756D1"/>
    <w:rsid w:val="123B7167"/>
    <w:rsid w:val="124E5F2C"/>
    <w:rsid w:val="12597E87"/>
    <w:rsid w:val="125B3739"/>
    <w:rsid w:val="126943EE"/>
    <w:rsid w:val="126A6ED1"/>
    <w:rsid w:val="12715C00"/>
    <w:rsid w:val="127500E3"/>
    <w:rsid w:val="127F1055"/>
    <w:rsid w:val="129A697A"/>
    <w:rsid w:val="12B4790A"/>
    <w:rsid w:val="12C6189A"/>
    <w:rsid w:val="12CE785B"/>
    <w:rsid w:val="12D16BCB"/>
    <w:rsid w:val="12DC2AAB"/>
    <w:rsid w:val="12E74E3F"/>
    <w:rsid w:val="12EA5C50"/>
    <w:rsid w:val="12ED7F8F"/>
    <w:rsid w:val="12F04674"/>
    <w:rsid w:val="12FE1AE7"/>
    <w:rsid w:val="13133DE3"/>
    <w:rsid w:val="13191F7A"/>
    <w:rsid w:val="132357EF"/>
    <w:rsid w:val="1329144B"/>
    <w:rsid w:val="132A5815"/>
    <w:rsid w:val="13356A71"/>
    <w:rsid w:val="134854F2"/>
    <w:rsid w:val="13594F2D"/>
    <w:rsid w:val="13714DE1"/>
    <w:rsid w:val="13A70B15"/>
    <w:rsid w:val="13BA32C6"/>
    <w:rsid w:val="13C94B88"/>
    <w:rsid w:val="13DE4A24"/>
    <w:rsid w:val="13E848C9"/>
    <w:rsid w:val="14003B68"/>
    <w:rsid w:val="14077165"/>
    <w:rsid w:val="140A4876"/>
    <w:rsid w:val="1411333B"/>
    <w:rsid w:val="14231FAC"/>
    <w:rsid w:val="14264818"/>
    <w:rsid w:val="14466006"/>
    <w:rsid w:val="144D1B12"/>
    <w:rsid w:val="145378D4"/>
    <w:rsid w:val="1463315F"/>
    <w:rsid w:val="14664519"/>
    <w:rsid w:val="146F09C5"/>
    <w:rsid w:val="147441B4"/>
    <w:rsid w:val="14745B8C"/>
    <w:rsid w:val="14832530"/>
    <w:rsid w:val="14936D19"/>
    <w:rsid w:val="14E90C32"/>
    <w:rsid w:val="14F33B67"/>
    <w:rsid w:val="151E62FD"/>
    <w:rsid w:val="153A65BE"/>
    <w:rsid w:val="15422B45"/>
    <w:rsid w:val="155065FD"/>
    <w:rsid w:val="156629A4"/>
    <w:rsid w:val="156A38D6"/>
    <w:rsid w:val="1584295D"/>
    <w:rsid w:val="158735B1"/>
    <w:rsid w:val="15895244"/>
    <w:rsid w:val="15933883"/>
    <w:rsid w:val="159E013D"/>
    <w:rsid w:val="15A12704"/>
    <w:rsid w:val="15A52CA7"/>
    <w:rsid w:val="15BA0961"/>
    <w:rsid w:val="15BC6BCB"/>
    <w:rsid w:val="15D32868"/>
    <w:rsid w:val="15EE1192"/>
    <w:rsid w:val="15FD0081"/>
    <w:rsid w:val="160A6CE5"/>
    <w:rsid w:val="16111C28"/>
    <w:rsid w:val="161713B9"/>
    <w:rsid w:val="162117F2"/>
    <w:rsid w:val="163D38BD"/>
    <w:rsid w:val="164432FC"/>
    <w:rsid w:val="164973F6"/>
    <w:rsid w:val="16544E33"/>
    <w:rsid w:val="166867F9"/>
    <w:rsid w:val="16746A12"/>
    <w:rsid w:val="16763172"/>
    <w:rsid w:val="167E2633"/>
    <w:rsid w:val="168431DE"/>
    <w:rsid w:val="168C763B"/>
    <w:rsid w:val="1690501F"/>
    <w:rsid w:val="16D147CF"/>
    <w:rsid w:val="16DB2D50"/>
    <w:rsid w:val="16DE5569"/>
    <w:rsid w:val="16E8299C"/>
    <w:rsid w:val="16F40010"/>
    <w:rsid w:val="16FB1042"/>
    <w:rsid w:val="17096A52"/>
    <w:rsid w:val="170A608F"/>
    <w:rsid w:val="17176EC0"/>
    <w:rsid w:val="171A22E9"/>
    <w:rsid w:val="173213AE"/>
    <w:rsid w:val="1735048C"/>
    <w:rsid w:val="173C70F5"/>
    <w:rsid w:val="17415857"/>
    <w:rsid w:val="174206F3"/>
    <w:rsid w:val="176B4C2E"/>
    <w:rsid w:val="17912DBB"/>
    <w:rsid w:val="179E2BB2"/>
    <w:rsid w:val="17A31E57"/>
    <w:rsid w:val="17A35CB8"/>
    <w:rsid w:val="17A41A09"/>
    <w:rsid w:val="17B11A15"/>
    <w:rsid w:val="17BE7705"/>
    <w:rsid w:val="17C2345B"/>
    <w:rsid w:val="17D623EC"/>
    <w:rsid w:val="17DE1931"/>
    <w:rsid w:val="17E43CA4"/>
    <w:rsid w:val="1803234F"/>
    <w:rsid w:val="180627B8"/>
    <w:rsid w:val="181F7B0D"/>
    <w:rsid w:val="184D7361"/>
    <w:rsid w:val="18611ADF"/>
    <w:rsid w:val="18650029"/>
    <w:rsid w:val="18660D83"/>
    <w:rsid w:val="1868544B"/>
    <w:rsid w:val="18874B67"/>
    <w:rsid w:val="188E0EA9"/>
    <w:rsid w:val="188F0361"/>
    <w:rsid w:val="18A34D8C"/>
    <w:rsid w:val="18AD0BE1"/>
    <w:rsid w:val="18BD01BF"/>
    <w:rsid w:val="18BD2A66"/>
    <w:rsid w:val="18D119EE"/>
    <w:rsid w:val="18FB62DA"/>
    <w:rsid w:val="190524A1"/>
    <w:rsid w:val="19111C94"/>
    <w:rsid w:val="193809C2"/>
    <w:rsid w:val="194E641E"/>
    <w:rsid w:val="19651738"/>
    <w:rsid w:val="198365E2"/>
    <w:rsid w:val="19B044DF"/>
    <w:rsid w:val="19FA5475"/>
    <w:rsid w:val="19FC6A1D"/>
    <w:rsid w:val="1A110767"/>
    <w:rsid w:val="1A1964F4"/>
    <w:rsid w:val="1A576AE8"/>
    <w:rsid w:val="1A613F40"/>
    <w:rsid w:val="1A6450AE"/>
    <w:rsid w:val="1A6F3D1D"/>
    <w:rsid w:val="1A851E5E"/>
    <w:rsid w:val="1A976D8E"/>
    <w:rsid w:val="1A9A00BD"/>
    <w:rsid w:val="1A9F3526"/>
    <w:rsid w:val="1AB60854"/>
    <w:rsid w:val="1AB62259"/>
    <w:rsid w:val="1AC90442"/>
    <w:rsid w:val="1ADB5923"/>
    <w:rsid w:val="1ADE248B"/>
    <w:rsid w:val="1ADF24BC"/>
    <w:rsid w:val="1AFB2F34"/>
    <w:rsid w:val="1B111758"/>
    <w:rsid w:val="1B124553"/>
    <w:rsid w:val="1B142E41"/>
    <w:rsid w:val="1B1C4A6C"/>
    <w:rsid w:val="1B1F0131"/>
    <w:rsid w:val="1B2372F3"/>
    <w:rsid w:val="1B2709C3"/>
    <w:rsid w:val="1B2B5B2C"/>
    <w:rsid w:val="1B2C2EBB"/>
    <w:rsid w:val="1B300A8F"/>
    <w:rsid w:val="1B344A57"/>
    <w:rsid w:val="1B364075"/>
    <w:rsid w:val="1B387860"/>
    <w:rsid w:val="1B6F3157"/>
    <w:rsid w:val="1B745152"/>
    <w:rsid w:val="1B763A15"/>
    <w:rsid w:val="1B784A96"/>
    <w:rsid w:val="1B8A0E84"/>
    <w:rsid w:val="1B941FF2"/>
    <w:rsid w:val="1BB91E00"/>
    <w:rsid w:val="1BC0329E"/>
    <w:rsid w:val="1BEB215A"/>
    <w:rsid w:val="1BF067F9"/>
    <w:rsid w:val="1C01157A"/>
    <w:rsid w:val="1C294A73"/>
    <w:rsid w:val="1C337FF5"/>
    <w:rsid w:val="1C3B4532"/>
    <w:rsid w:val="1C3F63C6"/>
    <w:rsid w:val="1C4A4F18"/>
    <w:rsid w:val="1C6063BC"/>
    <w:rsid w:val="1C677760"/>
    <w:rsid w:val="1C733287"/>
    <w:rsid w:val="1C8342C9"/>
    <w:rsid w:val="1C835541"/>
    <w:rsid w:val="1CA63F16"/>
    <w:rsid w:val="1CB63D17"/>
    <w:rsid w:val="1CBE15B8"/>
    <w:rsid w:val="1CC32F3C"/>
    <w:rsid w:val="1CC70AAE"/>
    <w:rsid w:val="1CE16302"/>
    <w:rsid w:val="1CF93C71"/>
    <w:rsid w:val="1CF97B60"/>
    <w:rsid w:val="1D030883"/>
    <w:rsid w:val="1D1D75F2"/>
    <w:rsid w:val="1D5039A9"/>
    <w:rsid w:val="1D5B3907"/>
    <w:rsid w:val="1D641353"/>
    <w:rsid w:val="1D670B14"/>
    <w:rsid w:val="1D924EB5"/>
    <w:rsid w:val="1D9F65B1"/>
    <w:rsid w:val="1DA002EB"/>
    <w:rsid w:val="1DBF7E66"/>
    <w:rsid w:val="1DD43A32"/>
    <w:rsid w:val="1DD7785D"/>
    <w:rsid w:val="1DD83BFA"/>
    <w:rsid w:val="1DE0242C"/>
    <w:rsid w:val="1DE02E8C"/>
    <w:rsid w:val="1DFB418B"/>
    <w:rsid w:val="1E1510B3"/>
    <w:rsid w:val="1E1B06D7"/>
    <w:rsid w:val="1E1D003B"/>
    <w:rsid w:val="1E282C05"/>
    <w:rsid w:val="1E2A1B39"/>
    <w:rsid w:val="1E2A636A"/>
    <w:rsid w:val="1E2B5895"/>
    <w:rsid w:val="1E3F71AC"/>
    <w:rsid w:val="1E407FC7"/>
    <w:rsid w:val="1E434137"/>
    <w:rsid w:val="1E4A65BA"/>
    <w:rsid w:val="1E506677"/>
    <w:rsid w:val="1E5A2DA3"/>
    <w:rsid w:val="1E611165"/>
    <w:rsid w:val="1E6C6427"/>
    <w:rsid w:val="1E7646AA"/>
    <w:rsid w:val="1E823CD8"/>
    <w:rsid w:val="1E965D04"/>
    <w:rsid w:val="1EC13239"/>
    <w:rsid w:val="1ED920BE"/>
    <w:rsid w:val="1EF7470E"/>
    <w:rsid w:val="1F05265B"/>
    <w:rsid w:val="1F073AFB"/>
    <w:rsid w:val="1F0E2E4B"/>
    <w:rsid w:val="1F1068A9"/>
    <w:rsid w:val="1F11207D"/>
    <w:rsid w:val="1F3309E4"/>
    <w:rsid w:val="1F3C6344"/>
    <w:rsid w:val="1F4004DF"/>
    <w:rsid w:val="1F5435CA"/>
    <w:rsid w:val="1F546D45"/>
    <w:rsid w:val="1F6A639E"/>
    <w:rsid w:val="1F8132C8"/>
    <w:rsid w:val="1FA02744"/>
    <w:rsid w:val="1FAC011C"/>
    <w:rsid w:val="1FC24714"/>
    <w:rsid w:val="1FCC3990"/>
    <w:rsid w:val="200C298F"/>
    <w:rsid w:val="20243310"/>
    <w:rsid w:val="202A4D90"/>
    <w:rsid w:val="20435529"/>
    <w:rsid w:val="20517E69"/>
    <w:rsid w:val="20530F08"/>
    <w:rsid w:val="2066350B"/>
    <w:rsid w:val="208701DC"/>
    <w:rsid w:val="20942936"/>
    <w:rsid w:val="209E212C"/>
    <w:rsid w:val="20AD1511"/>
    <w:rsid w:val="20AE71CD"/>
    <w:rsid w:val="20C200F0"/>
    <w:rsid w:val="20C75587"/>
    <w:rsid w:val="20DD7EA1"/>
    <w:rsid w:val="20EC6F0D"/>
    <w:rsid w:val="20EF3849"/>
    <w:rsid w:val="21114D59"/>
    <w:rsid w:val="212707FC"/>
    <w:rsid w:val="216D73A5"/>
    <w:rsid w:val="218D6398"/>
    <w:rsid w:val="21905895"/>
    <w:rsid w:val="21BB2CF9"/>
    <w:rsid w:val="21C614F6"/>
    <w:rsid w:val="21D57E5D"/>
    <w:rsid w:val="21E225DE"/>
    <w:rsid w:val="220B38D3"/>
    <w:rsid w:val="220F27AB"/>
    <w:rsid w:val="223029AE"/>
    <w:rsid w:val="22490AC6"/>
    <w:rsid w:val="224B1241"/>
    <w:rsid w:val="22565E31"/>
    <w:rsid w:val="226C24D9"/>
    <w:rsid w:val="227540C8"/>
    <w:rsid w:val="22C438D9"/>
    <w:rsid w:val="22C90127"/>
    <w:rsid w:val="22D008F7"/>
    <w:rsid w:val="22D42D6B"/>
    <w:rsid w:val="22DF5D82"/>
    <w:rsid w:val="22FD581D"/>
    <w:rsid w:val="23196CF9"/>
    <w:rsid w:val="231A6446"/>
    <w:rsid w:val="23200D04"/>
    <w:rsid w:val="23252F62"/>
    <w:rsid w:val="2329015A"/>
    <w:rsid w:val="233D41F6"/>
    <w:rsid w:val="233E1D9D"/>
    <w:rsid w:val="23407BB3"/>
    <w:rsid w:val="235A23F9"/>
    <w:rsid w:val="23690BF3"/>
    <w:rsid w:val="238A746E"/>
    <w:rsid w:val="23AE71AE"/>
    <w:rsid w:val="23D003FB"/>
    <w:rsid w:val="23E06FF0"/>
    <w:rsid w:val="23F26B67"/>
    <w:rsid w:val="24321DFA"/>
    <w:rsid w:val="24404D58"/>
    <w:rsid w:val="24530C8F"/>
    <w:rsid w:val="24636547"/>
    <w:rsid w:val="24717D47"/>
    <w:rsid w:val="248D5B9D"/>
    <w:rsid w:val="249C788A"/>
    <w:rsid w:val="24B82B32"/>
    <w:rsid w:val="24BB6D5B"/>
    <w:rsid w:val="24DC6375"/>
    <w:rsid w:val="24F755BB"/>
    <w:rsid w:val="24FA5375"/>
    <w:rsid w:val="25167458"/>
    <w:rsid w:val="251B0778"/>
    <w:rsid w:val="251E581D"/>
    <w:rsid w:val="252A368C"/>
    <w:rsid w:val="253317B8"/>
    <w:rsid w:val="253435A9"/>
    <w:rsid w:val="2537641D"/>
    <w:rsid w:val="253C3EF7"/>
    <w:rsid w:val="2558795E"/>
    <w:rsid w:val="255E089E"/>
    <w:rsid w:val="25766A2F"/>
    <w:rsid w:val="257F5882"/>
    <w:rsid w:val="25987884"/>
    <w:rsid w:val="25B07FA3"/>
    <w:rsid w:val="25BF330D"/>
    <w:rsid w:val="25C27A7C"/>
    <w:rsid w:val="25C76039"/>
    <w:rsid w:val="25CD1FBC"/>
    <w:rsid w:val="25E31DB1"/>
    <w:rsid w:val="25F341F9"/>
    <w:rsid w:val="25FC0ECC"/>
    <w:rsid w:val="25FD4EFD"/>
    <w:rsid w:val="2603678D"/>
    <w:rsid w:val="26050C41"/>
    <w:rsid w:val="261A0D6A"/>
    <w:rsid w:val="264826D8"/>
    <w:rsid w:val="26486C62"/>
    <w:rsid w:val="26581526"/>
    <w:rsid w:val="26845C6C"/>
    <w:rsid w:val="269408C3"/>
    <w:rsid w:val="26AF5A72"/>
    <w:rsid w:val="26BE55EA"/>
    <w:rsid w:val="26C35476"/>
    <w:rsid w:val="26C762DB"/>
    <w:rsid w:val="26DC20E5"/>
    <w:rsid w:val="26DE5D23"/>
    <w:rsid w:val="26F97745"/>
    <w:rsid w:val="270E3585"/>
    <w:rsid w:val="270E4385"/>
    <w:rsid w:val="274B353E"/>
    <w:rsid w:val="27524FD4"/>
    <w:rsid w:val="275319F4"/>
    <w:rsid w:val="27613BAA"/>
    <w:rsid w:val="276A2C20"/>
    <w:rsid w:val="276E6872"/>
    <w:rsid w:val="277473F6"/>
    <w:rsid w:val="278E3101"/>
    <w:rsid w:val="27941CFF"/>
    <w:rsid w:val="27BC1DF8"/>
    <w:rsid w:val="28076074"/>
    <w:rsid w:val="280D4614"/>
    <w:rsid w:val="281846D4"/>
    <w:rsid w:val="282F78FD"/>
    <w:rsid w:val="28404517"/>
    <w:rsid w:val="28436F61"/>
    <w:rsid w:val="286A2391"/>
    <w:rsid w:val="28724132"/>
    <w:rsid w:val="287B59F6"/>
    <w:rsid w:val="28847D06"/>
    <w:rsid w:val="288F48FB"/>
    <w:rsid w:val="28974169"/>
    <w:rsid w:val="28AC0ECF"/>
    <w:rsid w:val="28AE2264"/>
    <w:rsid w:val="28BE57FD"/>
    <w:rsid w:val="28C01F1D"/>
    <w:rsid w:val="28C14CAA"/>
    <w:rsid w:val="28D35487"/>
    <w:rsid w:val="28EB33ED"/>
    <w:rsid w:val="29001D45"/>
    <w:rsid w:val="290D0C20"/>
    <w:rsid w:val="29154A5F"/>
    <w:rsid w:val="29162105"/>
    <w:rsid w:val="291D6CFF"/>
    <w:rsid w:val="291E564E"/>
    <w:rsid w:val="29454998"/>
    <w:rsid w:val="29741CFA"/>
    <w:rsid w:val="297C2E49"/>
    <w:rsid w:val="29941624"/>
    <w:rsid w:val="299554BA"/>
    <w:rsid w:val="29956056"/>
    <w:rsid w:val="29AA3C23"/>
    <w:rsid w:val="29B85B9F"/>
    <w:rsid w:val="29BF59D6"/>
    <w:rsid w:val="29C53546"/>
    <w:rsid w:val="29C941A2"/>
    <w:rsid w:val="29EB49C9"/>
    <w:rsid w:val="29EF3FB8"/>
    <w:rsid w:val="29F12286"/>
    <w:rsid w:val="29FB2966"/>
    <w:rsid w:val="2A1D7695"/>
    <w:rsid w:val="2A2B2E5B"/>
    <w:rsid w:val="2A364C8A"/>
    <w:rsid w:val="2A37472F"/>
    <w:rsid w:val="2A3A63BF"/>
    <w:rsid w:val="2A411009"/>
    <w:rsid w:val="2A48150B"/>
    <w:rsid w:val="2A484C14"/>
    <w:rsid w:val="2A4C0A1A"/>
    <w:rsid w:val="2A4C6A3D"/>
    <w:rsid w:val="2A633D38"/>
    <w:rsid w:val="2A655AFF"/>
    <w:rsid w:val="2A715CD2"/>
    <w:rsid w:val="2A715DEA"/>
    <w:rsid w:val="2A7D6818"/>
    <w:rsid w:val="2A8F4BD6"/>
    <w:rsid w:val="2A8F4CD6"/>
    <w:rsid w:val="2A97631D"/>
    <w:rsid w:val="2A983CC8"/>
    <w:rsid w:val="2AB4054B"/>
    <w:rsid w:val="2AB843C9"/>
    <w:rsid w:val="2AD307BD"/>
    <w:rsid w:val="2AFE46B0"/>
    <w:rsid w:val="2B073FBC"/>
    <w:rsid w:val="2B090866"/>
    <w:rsid w:val="2B22095A"/>
    <w:rsid w:val="2B392180"/>
    <w:rsid w:val="2B3C1D66"/>
    <w:rsid w:val="2B3E28EB"/>
    <w:rsid w:val="2B5F6513"/>
    <w:rsid w:val="2B6E1F63"/>
    <w:rsid w:val="2B9215B2"/>
    <w:rsid w:val="2BA42C24"/>
    <w:rsid w:val="2BB623FD"/>
    <w:rsid w:val="2BC566C7"/>
    <w:rsid w:val="2BC81736"/>
    <w:rsid w:val="2BE3479D"/>
    <w:rsid w:val="2BFB3F34"/>
    <w:rsid w:val="2C19133D"/>
    <w:rsid w:val="2C1A1B3D"/>
    <w:rsid w:val="2C221397"/>
    <w:rsid w:val="2C2B0D8E"/>
    <w:rsid w:val="2C81653D"/>
    <w:rsid w:val="2CB9247E"/>
    <w:rsid w:val="2CF42A2C"/>
    <w:rsid w:val="2D044F69"/>
    <w:rsid w:val="2D1547AA"/>
    <w:rsid w:val="2D1C0C8B"/>
    <w:rsid w:val="2D381C90"/>
    <w:rsid w:val="2D500625"/>
    <w:rsid w:val="2D511CF8"/>
    <w:rsid w:val="2D671835"/>
    <w:rsid w:val="2D8E5DB3"/>
    <w:rsid w:val="2D9C231F"/>
    <w:rsid w:val="2D9F3C27"/>
    <w:rsid w:val="2DAA0775"/>
    <w:rsid w:val="2DB15F1B"/>
    <w:rsid w:val="2DE44B7D"/>
    <w:rsid w:val="2E00515D"/>
    <w:rsid w:val="2E153C96"/>
    <w:rsid w:val="2E2C3CC9"/>
    <w:rsid w:val="2E2D39B2"/>
    <w:rsid w:val="2E3944DD"/>
    <w:rsid w:val="2E524DAC"/>
    <w:rsid w:val="2E553313"/>
    <w:rsid w:val="2E556A3D"/>
    <w:rsid w:val="2E6A3788"/>
    <w:rsid w:val="2E6C4C6B"/>
    <w:rsid w:val="2E760F81"/>
    <w:rsid w:val="2E7A64DB"/>
    <w:rsid w:val="2E7F0E45"/>
    <w:rsid w:val="2E816717"/>
    <w:rsid w:val="2EA74D78"/>
    <w:rsid w:val="2EAC0C47"/>
    <w:rsid w:val="2EB774D0"/>
    <w:rsid w:val="2EC342F1"/>
    <w:rsid w:val="2ED62883"/>
    <w:rsid w:val="2EE04406"/>
    <w:rsid w:val="2EE642AD"/>
    <w:rsid w:val="2F05447E"/>
    <w:rsid w:val="2F134682"/>
    <w:rsid w:val="2F3F6D21"/>
    <w:rsid w:val="2F427B64"/>
    <w:rsid w:val="2F7A7771"/>
    <w:rsid w:val="2F7C45A8"/>
    <w:rsid w:val="2F917E15"/>
    <w:rsid w:val="2FA70B41"/>
    <w:rsid w:val="2FAE780E"/>
    <w:rsid w:val="2FEA61C6"/>
    <w:rsid w:val="2FF118B4"/>
    <w:rsid w:val="2FF46A33"/>
    <w:rsid w:val="30164ACC"/>
    <w:rsid w:val="301746AE"/>
    <w:rsid w:val="301E5B54"/>
    <w:rsid w:val="30446691"/>
    <w:rsid w:val="30536DA5"/>
    <w:rsid w:val="30555F0B"/>
    <w:rsid w:val="305B18F9"/>
    <w:rsid w:val="306675DB"/>
    <w:rsid w:val="306F4A5C"/>
    <w:rsid w:val="30704F1E"/>
    <w:rsid w:val="30821E14"/>
    <w:rsid w:val="308C08EA"/>
    <w:rsid w:val="30E33D6A"/>
    <w:rsid w:val="30F5055B"/>
    <w:rsid w:val="31130579"/>
    <w:rsid w:val="31150AF7"/>
    <w:rsid w:val="3140510D"/>
    <w:rsid w:val="31490B16"/>
    <w:rsid w:val="31606BA9"/>
    <w:rsid w:val="317B5137"/>
    <w:rsid w:val="31B173FD"/>
    <w:rsid w:val="31B535AF"/>
    <w:rsid w:val="31D525E6"/>
    <w:rsid w:val="31EA44FA"/>
    <w:rsid w:val="31F304A6"/>
    <w:rsid w:val="32091243"/>
    <w:rsid w:val="32294765"/>
    <w:rsid w:val="327727FC"/>
    <w:rsid w:val="327E7CD9"/>
    <w:rsid w:val="32A66703"/>
    <w:rsid w:val="32B56E69"/>
    <w:rsid w:val="32C26851"/>
    <w:rsid w:val="32F445A5"/>
    <w:rsid w:val="32FC5FC6"/>
    <w:rsid w:val="330F4401"/>
    <w:rsid w:val="331E1E02"/>
    <w:rsid w:val="33353215"/>
    <w:rsid w:val="33435036"/>
    <w:rsid w:val="33472431"/>
    <w:rsid w:val="335816EE"/>
    <w:rsid w:val="335D7B29"/>
    <w:rsid w:val="336B0B61"/>
    <w:rsid w:val="338C3ABE"/>
    <w:rsid w:val="33A867A1"/>
    <w:rsid w:val="33BE0CB2"/>
    <w:rsid w:val="33C02706"/>
    <w:rsid w:val="33D21CA6"/>
    <w:rsid w:val="33DA0CE8"/>
    <w:rsid w:val="33F133C2"/>
    <w:rsid w:val="33F943AC"/>
    <w:rsid w:val="34151FB4"/>
    <w:rsid w:val="341548E7"/>
    <w:rsid w:val="34562AC6"/>
    <w:rsid w:val="345A7961"/>
    <w:rsid w:val="347A05C3"/>
    <w:rsid w:val="347E5080"/>
    <w:rsid w:val="348D4D75"/>
    <w:rsid w:val="348F014E"/>
    <w:rsid w:val="34902CE5"/>
    <w:rsid w:val="34965FFC"/>
    <w:rsid w:val="34993A2B"/>
    <w:rsid w:val="349E0792"/>
    <w:rsid w:val="34B475AD"/>
    <w:rsid w:val="34C1398D"/>
    <w:rsid w:val="34D33C1F"/>
    <w:rsid w:val="34DB71D0"/>
    <w:rsid w:val="34E077DE"/>
    <w:rsid w:val="34E97C3C"/>
    <w:rsid w:val="34EB3FFA"/>
    <w:rsid w:val="350E794C"/>
    <w:rsid w:val="354D6D5A"/>
    <w:rsid w:val="35572F42"/>
    <w:rsid w:val="35636B5A"/>
    <w:rsid w:val="35680A2A"/>
    <w:rsid w:val="35682CA4"/>
    <w:rsid w:val="356E5C0E"/>
    <w:rsid w:val="357375C4"/>
    <w:rsid w:val="357A743D"/>
    <w:rsid w:val="358B52B4"/>
    <w:rsid w:val="35990A65"/>
    <w:rsid w:val="359D6299"/>
    <w:rsid w:val="35A6171B"/>
    <w:rsid w:val="35A82F5F"/>
    <w:rsid w:val="35B34CBC"/>
    <w:rsid w:val="35B41A5D"/>
    <w:rsid w:val="35B603F5"/>
    <w:rsid w:val="35CC2089"/>
    <w:rsid w:val="35EF1F65"/>
    <w:rsid w:val="35EF4E9F"/>
    <w:rsid w:val="36011B96"/>
    <w:rsid w:val="360D3064"/>
    <w:rsid w:val="3634638E"/>
    <w:rsid w:val="364F1AF3"/>
    <w:rsid w:val="3652616D"/>
    <w:rsid w:val="366046B9"/>
    <w:rsid w:val="366135C0"/>
    <w:rsid w:val="366A5627"/>
    <w:rsid w:val="36AC26B2"/>
    <w:rsid w:val="36C81B5B"/>
    <w:rsid w:val="36CA4796"/>
    <w:rsid w:val="36D305E5"/>
    <w:rsid w:val="36EA7FF2"/>
    <w:rsid w:val="37017235"/>
    <w:rsid w:val="373D169F"/>
    <w:rsid w:val="374E143A"/>
    <w:rsid w:val="375145A6"/>
    <w:rsid w:val="37522485"/>
    <w:rsid w:val="37613C52"/>
    <w:rsid w:val="376C7468"/>
    <w:rsid w:val="376F2885"/>
    <w:rsid w:val="377835C6"/>
    <w:rsid w:val="379133BE"/>
    <w:rsid w:val="37DD1744"/>
    <w:rsid w:val="37F25243"/>
    <w:rsid w:val="380255AF"/>
    <w:rsid w:val="38333626"/>
    <w:rsid w:val="384E441A"/>
    <w:rsid w:val="38506C2F"/>
    <w:rsid w:val="38803B23"/>
    <w:rsid w:val="38877CF7"/>
    <w:rsid w:val="38961914"/>
    <w:rsid w:val="38AF3010"/>
    <w:rsid w:val="38C35549"/>
    <w:rsid w:val="38D822E9"/>
    <w:rsid w:val="38DD6A3B"/>
    <w:rsid w:val="38E03474"/>
    <w:rsid w:val="38E2286A"/>
    <w:rsid w:val="38E32D4B"/>
    <w:rsid w:val="38E94228"/>
    <w:rsid w:val="38EF7856"/>
    <w:rsid w:val="39090EB2"/>
    <w:rsid w:val="390A09B4"/>
    <w:rsid w:val="390B2C76"/>
    <w:rsid w:val="391644FB"/>
    <w:rsid w:val="39257351"/>
    <w:rsid w:val="392F0F3D"/>
    <w:rsid w:val="39322F95"/>
    <w:rsid w:val="3936576D"/>
    <w:rsid w:val="39430A5E"/>
    <w:rsid w:val="39602F23"/>
    <w:rsid w:val="396B58C4"/>
    <w:rsid w:val="397B0BB4"/>
    <w:rsid w:val="398719DA"/>
    <w:rsid w:val="399B3376"/>
    <w:rsid w:val="39A64195"/>
    <w:rsid w:val="39C04E20"/>
    <w:rsid w:val="39CA3463"/>
    <w:rsid w:val="39CF6662"/>
    <w:rsid w:val="39E33B68"/>
    <w:rsid w:val="39F2252B"/>
    <w:rsid w:val="3A0E5A41"/>
    <w:rsid w:val="3A1553C3"/>
    <w:rsid w:val="3A2175BE"/>
    <w:rsid w:val="3A28369E"/>
    <w:rsid w:val="3A2A7F00"/>
    <w:rsid w:val="3A397BF2"/>
    <w:rsid w:val="3A4D1543"/>
    <w:rsid w:val="3A593D19"/>
    <w:rsid w:val="3A6A27D7"/>
    <w:rsid w:val="3A7C1A14"/>
    <w:rsid w:val="3A876EAF"/>
    <w:rsid w:val="3ABC09E4"/>
    <w:rsid w:val="3AC407C9"/>
    <w:rsid w:val="3ADD1A06"/>
    <w:rsid w:val="3AF06CC1"/>
    <w:rsid w:val="3AFF308E"/>
    <w:rsid w:val="3B183E18"/>
    <w:rsid w:val="3B215631"/>
    <w:rsid w:val="3B255D4C"/>
    <w:rsid w:val="3B2D6711"/>
    <w:rsid w:val="3B51309B"/>
    <w:rsid w:val="3B883403"/>
    <w:rsid w:val="3B954F85"/>
    <w:rsid w:val="3B9C0E95"/>
    <w:rsid w:val="3B9F5CAC"/>
    <w:rsid w:val="3BA96A60"/>
    <w:rsid w:val="3BBD0AD4"/>
    <w:rsid w:val="3BFE5D03"/>
    <w:rsid w:val="3C0248C3"/>
    <w:rsid w:val="3C072215"/>
    <w:rsid w:val="3C167592"/>
    <w:rsid w:val="3C170EB9"/>
    <w:rsid w:val="3C250799"/>
    <w:rsid w:val="3C276162"/>
    <w:rsid w:val="3C2B1BD6"/>
    <w:rsid w:val="3C396A58"/>
    <w:rsid w:val="3C561258"/>
    <w:rsid w:val="3C714A0F"/>
    <w:rsid w:val="3C762FBC"/>
    <w:rsid w:val="3C9108DC"/>
    <w:rsid w:val="3CA427D7"/>
    <w:rsid w:val="3CA431D4"/>
    <w:rsid w:val="3CA86B29"/>
    <w:rsid w:val="3CB013F2"/>
    <w:rsid w:val="3CBD03A6"/>
    <w:rsid w:val="3CC17996"/>
    <w:rsid w:val="3CDC27C9"/>
    <w:rsid w:val="3CE068D8"/>
    <w:rsid w:val="3CF21AEE"/>
    <w:rsid w:val="3D0A22D5"/>
    <w:rsid w:val="3D0B5F2D"/>
    <w:rsid w:val="3D114B5C"/>
    <w:rsid w:val="3D193B16"/>
    <w:rsid w:val="3D3F2810"/>
    <w:rsid w:val="3D484D37"/>
    <w:rsid w:val="3D495DF7"/>
    <w:rsid w:val="3D851633"/>
    <w:rsid w:val="3D875BB8"/>
    <w:rsid w:val="3DBF1661"/>
    <w:rsid w:val="3E051FCE"/>
    <w:rsid w:val="3E104E8D"/>
    <w:rsid w:val="3E1756B6"/>
    <w:rsid w:val="3E2048C2"/>
    <w:rsid w:val="3E28471D"/>
    <w:rsid w:val="3E4C632F"/>
    <w:rsid w:val="3E5E3BF8"/>
    <w:rsid w:val="3E5F70CE"/>
    <w:rsid w:val="3E610DA9"/>
    <w:rsid w:val="3E645172"/>
    <w:rsid w:val="3E701062"/>
    <w:rsid w:val="3E77442B"/>
    <w:rsid w:val="3EAC39B4"/>
    <w:rsid w:val="3EC11BF7"/>
    <w:rsid w:val="3EF14025"/>
    <w:rsid w:val="3EF93089"/>
    <w:rsid w:val="3F0E4239"/>
    <w:rsid w:val="3F127531"/>
    <w:rsid w:val="3F196589"/>
    <w:rsid w:val="3F2B4E96"/>
    <w:rsid w:val="3F3A7BF4"/>
    <w:rsid w:val="3F507482"/>
    <w:rsid w:val="3F5661ED"/>
    <w:rsid w:val="3F5C181E"/>
    <w:rsid w:val="3F6263C0"/>
    <w:rsid w:val="3F700303"/>
    <w:rsid w:val="3F755AF4"/>
    <w:rsid w:val="3F7A035D"/>
    <w:rsid w:val="3F7F2AED"/>
    <w:rsid w:val="3F8568C6"/>
    <w:rsid w:val="3F895D56"/>
    <w:rsid w:val="3FAB2D95"/>
    <w:rsid w:val="3FAB611F"/>
    <w:rsid w:val="3FAF7F99"/>
    <w:rsid w:val="3FBD79D3"/>
    <w:rsid w:val="3FC24EFB"/>
    <w:rsid w:val="3FC42D5D"/>
    <w:rsid w:val="3FC470DF"/>
    <w:rsid w:val="3FDD44BD"/>
    <w:rsid w:val="3FFB0575"/>
    <w:rsid w:val="4016105A"/>
    <w:rsid w:val="40507088"/>
    <w:rsid w:val="40511B29"/>
    <w:rsid w:val="40525CFA"/>
    <w:rsid w:val="405666DE"/>
    <w:rsid w:val="405A164D"/>
    <w:rsid w:val="405A2653"/>
    <w:rsid w:val="40622EEA"/>
    <w:rsid w:val="407D09B4"/>
    <w:rsid w:val="40892F96"/>
    <w:rsid w:val="408E1F25"/>
    <w:rsid w:val="409D774F"/>
    <w:rsid w:val="40A22DA0"/>
    <w:rsid w:val="40B03322"/>
    <w:rsid w:val="40C25BDC"/>
    <w:rsid w:val="40E43048"/>
    <w:rsid w:val="41035964"/>
    <w:rsid w:val="4109777D"/>
    <w:rsid w:val="411F6223"/>
    <w:rsid w:val="41390C96"/>
    <w:rsid w:val="413B683F"/>
    <w:rsid w:val="41437C2A"/>
    <w:rsid w:val="41466C95"/>
    <w:rsid w:val="414B6987"/>
    <w:rsid w:val="4158647C"/>
    <w:rsid w:val="416B0B98"/>
    <w:rsid w:val="4175321B"/>
    <w:rsid w:val="418C086A"/>
    <w:rsid w:val="418F78FA"/>
    <w:rsid w:val="4195768D"/>
    <w:rsid w:val="41B95387"/>
    <w:rsid w:val="41CA3305"/>
    <w:rsid w:val="41CC6A6E"/>
    <w:rsid w:val="41D46746"/>
    <w:rsid w:val="41D8095C"/>
    <w:rsid w:val="41E50241"/>
    <w:rsid w:val="41ED6B4B"/>
    <w:rsid w:val="42065175"/>
    <w:rsid w:val="42203DE5"/>
    <w:rsid w:val="423339AE"/>
    <w:rsid w:val="42400071"/>
    <w:rsid w:val="42623E1B"/>
    <w:rsid w:val="42702AE2"/>
    <w:rsid w:val="427A3AB6"/>
    <w:rsid w:val="427B2568"/>
    <w:rsid w:val="427B6090"/>
    <w:rsid w:val="428A5209"/>
    <w:rsid w:val="42A32E9D"/>
    <w:rsid w:val="42A37451"/>
    <w:rsid w:val="42AA632B"/>
    <w:rsid w:val="42AE7F37"/>
    <w:rsid w:val="42B9327D"/>
    <w:rsid w:val="42CC28E0"/>
    <w:rsid w:val="43036ACD"/>
    <w:rsid w:val="43037BB1"/>
    <w:rsid w:val="4308583C"/>
    <w:rsid w:val="4330399B"/>
    <w:rsid w:val="433E40E3"/>
    <w:rsid w:val="434D4AE8"/>
    <w:rsid w:val="43512BF1"/>
    <w:rsid w:val="435448CE"/>
    <w:rsid w:val="43572820"/>
    <w:rsid w:val="436B0A40"/>
    <w:rsid w:val="43715519"/>
    <w:rsid w:val="437B5074"/>
    <w:rsid w:val="437E400B"/>
    <w:rsid w:val="43993698"/>
    <w:rsid w:val="43B31196"/>
    <w:rsid w:val="43BB720C"/>
    <w:rsid w:val="43BC335F"/>
    <w:rsid w:val="43C92B32"/>
    <w:rsid w:val="43EB7ACC"/>
    <w:rsid w:val="43F21C60"/>
    <w:rsid w:val="43FC1AB4"/>
    <w:rsid w:val="44043F20"/>
    <w:rsid w:val="442A1993"/>
    <w:rsid w:val="442F4C28"/>
    <w:rsid w:val="44392E17"/>
    <w:rsid w:val="44402F95"/>
    <w:rsid w:val="447D407D"/>
    <w:rsid w:val="448A0E5D"/>
    <w:rsid w:val="449D45F7"/>
    <w:rsid w:val="44A435AA"/>
    <w:rsid w:val="44A872EC"/>
    <w:rsid w:val="44A91136"/>
    <w:rsid w:val="44BE4AA2"/>
    <w:rsid w:val="44C07EB7"/>
    <w:rsid w:val="44C41CD0"/>
    <w:rsid w:val="44EB55BF"/>
    <w:rsid w:val="45100EAE"/>
    <w:rsid w:val="4516216D"/>
    <w:rsid w:val="451F0B3D"/>
    <w:rsid w:val="452D2698"/>
    <w:rsid w:val="454E3658"/>
    <w:rsid w:val="45836B41"/>
    <w:rsid w:val="45BA3A93"/>
    <w:rsid w:val="45D32B9D"/>
    <w:rsid w:val="45D51F09"/>
    <w:rsid w:val="45E335B5"/>
    <w:rsid w:val="45E956A0"/>
    <w:rsid w:val="46072FDC"/>
    <w:rsid w:val="46144FA7"/>
    <w:rsid w:val="461F3C01"/>
    <w:rsid w:val="462D4AD7"/>
    <w:rsid w:val="463E6D3E"/>
    <w:rsid w:val="46566AA9"/>
    <w:rsid w:val="46661558"/>
    <w:rsid w:val="466A3548"/>
    <w:rsid w:val="466C4AED"/>
    <w:rsid w:val="46805E17"/>
    <w:rsid w:val="46967F5B"/>
    <w:rsid w:val="469B3FAE"/>
    <w:rsid w:val="46B35E11"/>
    <w:rsid w:val="46BA27BC"/>
    <w:rsid w:val="46BC6770"/>
    <w:rsid w:val="46BC6EE8"/>
    <w:rsid w:val="46CF7E90"/>
    <w:rsid w:val="46D13DB8"/>
    <w:rsid w:val="47240834"/>
    <w:rsid w:val="47546CCD"/>
    <w:rsid w:val="475567CD"/>
    <w:rsid w:val="478039D4"/>
    <w:rsid w:val="479E642E"/>
    <w:rsid w:val="47A20A59"/>
    <w:rsid w:val="47B5458F"/>
    <w:rsid w:val="47C1238D"/>
    <w:rsid w:val="47CB0AA5"/>
    <w:rsid w:val="47E246F7"/>
    <w:rsid w:val="47E76F91"/>
    <w:rsid w:val="47FF0DAF"/>
    <w:rsid w:val="48030380"/>
    <w:rsid w:val="48185A6B"/>
    <w:rsid w:val="48273A4D"/>
    <w:rsid w:val="483F2C13"/>
    <w:rsid w:val="48490C72"/>
    <w:rsid w:val="484A471E"/>
    <w:rsid w:val="485162E7"/>
    <w:rsid w:val="48560B58"/>
    <w:rsid w:val="48562972"/>
    <w:rsid w:val="48615205"/>
    <w:rsid w:val="48631085"/>
    <w:rsid w:val="486B3599"/>
    <w:rsid w:val="486F3FB1"/>
    <w:rsid w:val="487452ED"/>
    <w:rsid w:val="487E75DD"/>
    <w:rsid w:val="48904DE4"/>
    <w:rsid w:val="48936FC5"/>
    <w:rsid w:val="489414DE"/>
    <w:rsid w:val="48A61185"/>
    <w:rsid w:val="48B849A1"/>
    <w:rsid w:val="48CB5553"/>
    <w:rsid w:val="48D17B15"/>
    <w:rsid w:val="48D92191"/>
    <w:rsid w:val="48F814A8"/>
    <w:rsid w:val="490A3D2D"/>
    <w:rsid w:val="491171A1"/>
    <w:rsid w:val="4927647B"/>
    <w:rsid w:val="492C5797"/>
    <w:rsid w:val="49345F6C"/>
    <w:rsid w:val="49506F07"/>
    <w:rsid w:val="495F48E7"/>
    <w:rsid w:val="496C7D51"/>
    <w:rsid w:val="497C4A7C"/>
    <w:rsid w:val="499C2D6D"/>
    <w:rsid w:val="49BF7880"/>
    <w:rsid w:val="49C3540A"/>
    <w:rsid w:val="49C82B49"/>
    <w:rsid w:val="49D518DE"/>
    <w:rsid w:val="49D56C49"/>
    <w:rsid w:val="49D855C7"/>
    <w:rsid w:val="49EC4258"/>
    <w:rsid w:val="49F80512"/>
    <w:rsid w:val="49FE0E93"/>
    <w:rsid w:val="4A21436D"/>
    <w:rsid w:val="4A263F01"/>
    <w:rsid w:val="4A411901"/>
    <w:rsid w:val="4A4658CB"/>
    <w:rsid w:val="4A4C1CC9"/>
    <w:rsid w:val="4A5F0C28"/>
    <w:rsid w:val="4A624F55"/>
    <w:rsid w:val="4A7F1D52"/>
    <w:rsid w:val="4A854E3F"/>
    <w:rsid w:val="4AA6452F"/>
    <w:rsid w:val="4AAB146E"/>
    <w:rsid w:val="4AD76547"/>
    <w:rsid w:val="4AFB4F34"/>
    <w:rsid w:val="4B130467"/>
    <w:rsid w:val="4B1338CC"/>
    <w:rsid w:val="4B172B12"/>
    <w:rsid w:val="4B262EBA"/>
    <w:rsid w:val="4B435D76"/>
    <w:rsid w:val="4B531F8D"/>
    <w:rsid w:val="4B662E8B"/>
    <w:rsid w:val="4B82772E"/>
    <w:rsid w:val="4B8D450C"/>
    <w:rsid w:val="4B943B21"/>
    <w:rsid w:val="4BA27F43"/>
    <w:rsid w:val="4BAB096B"/>
    <w:rsid w:val="4BAF7E06"/>
    <w:rsid w:val="4BBB3716"/>
    <w:rsid w:val="4BD46636"/>
    <w:rsid w:val="4BEE45CB"/>
    <w:rsid w:val="4C076130"/>
    <w:rsid w:val="4C082496"/>
    <w:rsid w:val="4C08678F"/>
    <w:rsid w:val="4C1B5AC4"/>
    <w:rsid w:val="4C234A4A"/>
    <w:rsid w:val="4C396B73"/>
    <w:rsid w:val="4C426781"/>
    <w:rsid w:val="4C4C5496"/>
    <w:rsid w:val="4C6A1CEF"/>
    <w:rsid w:val="4C6C3432"/>
    <w:rsid w:val="4C854697"/>
    <w:rsid w:val="4C8C21FB"/>
    <w:rsid w:val="4C9D08B4"/>
    <w:rsid w:val="4CA66198"/>
    <w:rsid w:val="4CAA102F"/>
    <w:rsid w:val="4CB14655"/>
    <w:rsid w:val="4CB33E17"/>
    <w:rsid w:val="4CC80B92"/>
    <w:rsid w:val="4CC92C3A"/>
    <w:rsid w:val="4CE01489"/>
    <w:rsid w:val="4CEB74B6"/>
    <w:rsid w:val="4CF8202F"/>
    <w:rsid w:val="4CFD4AAA"/>
    <w:rsid w:val="4D182801"/>
    <w:rsid w:val="4D1836FB"/>
    <w:rsid w:val="4D3F3042"/>
    <w:rsid w:val="4D79073E"/>
    <w:rsid w:val="4D7A50C8"/>
    <w:rsid w:val="4D7B0185"/>
    <w:rsid w:val="4D9E34B9"/>
    <w:rsid w:val="4D9F0142"/>
    <w:rsid w:val="4DBF6851"/>
    <w:rsid w:val="4DC90683"/>
    <w:rsid w:val="4DC94ACF"/>
    <w:rsid w:val="4DD547FF"/>
    <w:rsid w:val="4DE54991"/>
    <w:rsid w:val="4DF05258"/>
    <w:rsid w:val="4E252D2A"/>
    <w:rsid w:val="4E3F795C"/>
    <w:rsid w:val="4E40707C"/>
    <w:rsid w:val="4E42373A"/>
    <w:rsid w:val="4E507D99"/>
    <w:rsid w:val="4E847AEB"/>
    <w:rsid w:val="4E8D2056"/>
    <w:rsid w:val="4EBB286E"/>
    <w:rsid w:val="4ED21F42"/>
    <w:rsid w:val="4EE07940"/>
    <w:rsid w:val="4EF647A8"/>
    <w:rsid w:val="4F093E78"/>
    <w:rsid w:val="4F1E444B"/>
    <w:rsid w:val="4F2B223C"/>
    <w:rsid w:val="4F2C416E"/>
    <w:rsid w:val="4F3B0396"/>
    <w:rsid w:val="4F4D0E89"/>
    <w:rsid w:val="4F5464CE"/>
    <w:rsid w:val="4F55307E"/>
    <w:rsid w:val="4F6F5219"/>
    <w:rsid w:val="4F8E4B27"/>
    <w:rsid w:val="4FA60918"/>
    <w:rsid w:val="4FB476B5"/>
    <w:rsid w:val="4FBC4BF4"/>
    <w:rsid w:val="4FD65B1E"/>
    <w:rsid w:val="50047C82"/>
    <w:rsid w:val="50051405"/>
    <w:rsid w:val="500832F8"/>
    <w:rsid w:val="501136F0"/>
    <w:rsid w:val="5022320E"/>
    <w:rsid w:val="502256AD"/>
    <w:rsid w:val="504215FA"/>
    <w:rsid w:val="50451DB7"/>
    <w:rsid w:val="504B791D"/>
    <w:rsid w:val="508457E9"/>
    <w:rsid w:val="508F60CA"/>
    <w:rsid w:val="50981162"/>
    <w:rsid w:val="50BC7B28"/>
    <w:rsid w:val="50C06385"/>
    <w:rsid w:val="50C86814"/>
    <w:rsid w:val="50CE6418"/>
    <w:rsid w:val="50D40BCA"/>
    <w:rsid w:val="50D70E9D"/>
    <w:rsid w:val="50D75D0F"/>
    <w:rsid w:val="50F35D93"/>
    <w:rsid w:val="50FA44CD"/>
    <w:rsid w:val="5105303B"/>
    <w:rsid w:val="510C4C02"/>
    <w:rsid w:val="51114085"/>
    <w:rsid w:val="511216F1"/>
    <w:rsid w:val="512A1CE3"/>
    <w:rsid w:val="51392F3A"/>
    <w:rsid w:val="514516F1"/>
    <w:rsid w:val="51545650"/>
    <w:rsid w:val="516E7D73"/>
    <w:rsid w:val="5180209A"/>
    <w:rsid w:val="51897721"/>
    <w:rsid w:val="519667AD"/>
    <w:rsid w:val="51973EE4"/>
    <w:rsid w:val="51A84D41"/>
    <w:rsid w:val="51AA2482"/>
    <w:rsid w:val="51B1317F"/>
    <w:rsid w:val="51C23429"/>
    <w:rsid w:val="51D41E74"/>
    <w:rsid w:val="51DB1E92"/>
    <w:rsid w:val="51E14E39"/>
    <w:rsid w:val="51ED757F"/>
    <w:rsid w:val="52150A7D"/>
    <w:rsid w:val="52414306"/>
    <w:rsid w:val="52457AEB"/>
    <w:rsid w:val="524C11F8"/>
    <w:rsid w:val="525645DE"/>
    <w:rsid w:val="52564EE5"/>
    <w:rsid w:val="52666F95"/>
    <w:rsid w:val="526763FB"/>
    <w:rsid w:val="527175E1"/>
    <w:rsid w:val="52741EC2"/>
    <w:rsid w:val="531865E9"/>
    <w:rsid w:val="53336AAE"/>
    <w:rsid w:val="533A136C"/>
    <w:rsid w:val="53480B19"/>
    <w:rsid w:val="53517BCF"/>
    <w:rsid w:val="53551D22"/>
    <w:rsid w:val="5355264E"/>
    <w:rsid w:val="535F2BBA"/>
    <w:rsid w:val="537C67BA"/>
    <w:rsid w:val="53AF337A"/>
    <w:rsid w:val="53B26284"/>
    <w:rsid w:val="53B759F4"/>
    <w:rsid w:val="53D225A4"/>
    <w:rsid w:val="53DF4479"/>
    <w:rsid w:val="54157C9B"/>
    <w:rsid w:val="54186AD3"/>
    <w:rsid w:val="54371F77"/>
    <w:rsid w:val="543B112A"/>
    <w:rsid w:val="54547B86"/>
    <w:rsid w:val="545E0121"/>
    <w:rsid w:val="546A3396"/>
    <w:rsid w:val="54760B52"/>
    <w:rsid w:val="5481317B"/>
    <w:rsid w:val="5494027A"/>
    <w:rsid w:val="54A21918"/>
    <w:rsid w:val="54AA76FF"/>
    <w:rsid w:val="54B92F65"/>
    <w:rsid w:val="54DA00AC"/>
    <w:rsid w:val="54DE5937"/>
    <w:rsid w:val="54E05AE9"/>
    <w:rsid w:val="54E82ECC"/>
    <w:rsid w:val="54FB3C17"/>
    <w:rsid w:val="551E5DD3"/>
    <w:rsid w:val="55220DA5"/>
    <w:rsid w:val="55272CCA"/>
    <w:rsid w:val="552B579B"/>
    <w:rsid w:val="553A1CBE"/>
    <w:rsid w:val="55487F01"/>
    <w:rsid w:val="555C6E60"/>
    <w:rsid w:val="556B7BE3"/>
    <w:rsid w:val="556E398A"/>
    <w:rsid w:val="558114B8"/>
    <w:rsid w:val="55910F8E"/>
    <w:rsid w:val="55AB500F"/>
    <w:rsid w:val="55B256C0"/>
    <w:rsid w:val="55C73811"/>
    <w:rsid w:val="55DF79E5"/>
    <w:rsid w:val="5611384C"/>
    <w:rsid w:val="561B28DD"/>
    <w:rsid w:val="561D05FE"/>
    <w:rsid w:val="5635520A"/>
    <w:rsid w:val="564846E1"/>
    <w:rsid w:val="566056C5"/>
    <w:rsid w:val="56605A44"/>
    <w:rsid w:val="56641FF0"/>
    <w:rsid w:val="566C0CDE"/>
    <w:rsid w:val="567F34E2"/>
    <w:rsid w:val="56840D14"/>
    <w:rsid w:val="568868CC"/>
    <w:rsid w:val="56933527"/>
    <w:rsid w:val="569C4AD4"/>
    <w:rsid w:val="56A90562"/>
    <w:rsid w:val="56AD47B1"/>
    <w:rsid w:val="56B70B8C"/>
    <w:rsid w:val="56B913AD"/>
    <w:rsid w:val="56D1235F"/>
    <w:rsid w:val="56DA0859"/>
    <w:rsid w:val="56DC35DD"/>
    <w:rsid w:val="56E17318"/>
    <w:rsid w:val="56FD590E"/>
    <w:rsid w:val="56FE257B"/>
    <w:rsid w:val="57036880"/>
    <w:rsid w:val="571A6F74"/>
    <w:rsid w:val="57305E26"/>
    <w:rsid w:val="57314C5A"/>
    <w:rsid w:val="574A5794"/>
    <w:rsid w:val="575A261C"/>
    <w:rsid w:val="57A6426A"/>
    <w:rsid w:val="57B87D1E"/>
    <w:rsid w:val="57E01724"/>
    <w:rsid w:val="57F307C1"/>
    <w:rsid w:val="57FA2BAA"/>
    <w:rsid w:val="57FE6205"/>
    <w:rsid w:val="580162E5"/>
    <w:rsid w:val="58041F34"/>
    <w:rsid w:val="581144AB"/>
    <w:rsid w:val="5815497A"/>
    <w:rsid w:val="581C6799"/>
    <w:rsid w:val="58293666"/>
    <w:rsid w:val="58323981"/>
    <w:rsid w:val="585D149C"/>
    <w:rsid w:val="586621B6"/>
    <w:rsid w:val="589C683B"/>
    <w:rsid w:val="58B55746"/>
    <w:rsid w:val="58B9588A"/>
    <w:rsid w:val="58C14572"/>
    <w:rsid w:val="58C73AD7"/>
    <w:rsid w:val="58DA2920"/>
    <w:rsid w:val="58F020A3"/>
    <w:rsid w:val="58FB332B"/>
    <w:rsid w:val="59540A82"/>
    <w:rsid w:val="59594578"/>
    <w:rsid w:val="59631729"/>
    <w:rsid w:val="598A7A09"/>
    <w:rsid w:val="59B33075"/>
    <w:rsid w:val="59B63D96"/>
    <w:rsid w:val="59C13ED2"/>
    <w:rsid w:val="59CC53E6"/>
    <w:rsid w:val="59E6253A"/>
    <w:rsid w:val="59E7033F"/>
    <w:rsid w:val="5A0354F7"/>
    <w:rsid w:val="5A1A4C12"/>
    <w:rsid w:val="5A1E5359"/>
    <w:rsid w:val="5A291824"/>
    <w:rsid w:val="5A344ECC"/>
    <w:rsid w:val="5A390B46"/>
    <w:rsid w:val="5A492723"/>
    <w:rsid w:val="5A5C3294"/>
    <w:rsid w:val="5A5D74BC"/>
    <w:rsid w:val="5A6E0714"/>
    <w:rsid w:val="5A7C5C8F"/>
    <w:rsid w:val="5A90403D"/>
    <w:rsid w:val="5A93572D"/>
    <w:rsid w:val="5A9D71ED"/>
    <w:rsid w:val="5AB04EDE"/>
    <w:rsid w:val="5AC64C86"/>
    <w:rsid w:val="5ACF4A76"/>
    <w:rsid w:val="5AD51064"/>
    <w:rsid w:val="5ADE295C"/>
    <w:rsid w:val="5AE06F26"/>
    <w:rsid w:val="5AF8170C"/>
    <w:rsid w:val="5B05555C"/>
    <w:rsid w:val="5B1649CC"/>
    <w:rsid w:val="5B244DD8"/>
    <w:rsid w:val="5B2717CA"/>
    <w:rsid w:val="5B295890"/>
    <w:rsid w:val="5B3879B9"/>
    <w:rsid w:val="5B3D13F8"/>
    <w:rsid w:val="5B436EF0"/>
    <w:rsid w:val="5B4D2B80"/>
    <w:rsid w:val="5B550806"/>
    <w:rsid w:val="5B594CC2"/>
    <w:rsid w:val="5B893F6C"/>
    <w:rsid w:val="5B9F1B41"/>
    <w:rsid w:val="5BA37F28"/>
    <w:rsid w:val="5BAE24A8"/>
    <w:rsid w:val="5BB117B1"/>
    <w:rsid w:val="5BC21449"/>
    <w:rsid w:val="5BC51BF0"/>
    <w:rsid w:val="5BCF26D8"/>
    <w:rsid w:val="5C0B7CEE"/>
    <w:rsid w:val="5C44015E"/>
    <w:rsid w:val="5C4D41F0"/>
    <w:rsid w:val="5C554BC5"/>
    <w:rsid w:val="5C730033"/>
    <w:rsid w:val="5C7D3D43"/>
    <w:rsid w:val="5C882C4F"/>
    <w:rsid w:val="5C8962BA"/>
    <w:rsid w:val="5CA70B0A"/>
    <w:rsid w:val="5CBD523A"/>
    <w:rsid w:val="5CCD31A9"/>
    <w:rsid w:val="5CD2475E"/>
    <w:rsid w:val="5CF86CAE"/>
    <w:rsid w:val="5D0B3776"/>
    <w:rsid w:val="5D0C3E69"/>
    <w:rsid w:val="5D443020"/>
    <w:rsid w:val="5D47572E"/>
    <w:rsid w:val="5D485FD5"/>
    <w:rsid w:val="5D487E79"/>
    <w:rsid w:val="5D516A2D"/>
    <w:rsid w:val="5D65410C"/>
    <w:rsid w:val="5D7D662C"/>
    <w:rsid w:val="5D954FBB"/>
    <w:rsid w:val="5DE847B7"/>
    <w:rsid w:val="5E0779FA"/>
    <w:rsid w:val="5E1D5BB1"/>
    <w:rsid w:val="5E1D5F77"/>
    <w:rsid w:val="5E234035"/>
    <w:rsid w:val="5E4F02B9"/>
    <w:rsid w:val="5E4F7B9F"/>
    <w:rsid w:val="5E751A3D"/>
    <w:rsid w:val="5E7762CF"/>
    <w:rsid w:val="5E8460C1"/>
    <w:rsid w:val="5EBF574D"/>
    <w:rsid w:val="5EC9135A"/>
    <w:rsid w:val="5ED14E5B"/>
    <w:rsid w:val="5EEE0FAB"/>
    <w:rsid w:val="5EF04B7B"/>
    <w:rsid w:val="5EF437BB"/>
    <w:rsid w:val="5EFF3DE0"/>
    <w:rsid w:val="5F106EAF"/>
    <w:rsid w:val="5F283CA5"/>
    <w:rsid w:val="5F305F32"/>
    <w:rsid w:val="5F414203"/>
    <w:rsid w:val="5F425A26"/>
    <w:rsid w:val="5F4E3CB5"/>
    <w:rsid w:val="5F7D1E64"/>
    <w:rsid w:val="5F9374D0"/>
    <w:rsid w:val="5FAE2F2C"/>
    <w:rsid w:val="5FB811A3"/>
    <w:rsid w:val="5FBD29E5"/>
    <w:rsid w:val="5FD3755E"/>
    <w:rsid w:val="5FDA48B5"/>
    <w:rsid w:val="5FE25384"/>
    <w:rsid w:val="5FE875BC"/>
    <w:rsid w:val="5FF16E79"/>
    <w:rsid w:val="60206079"/>
    <w:rsid w:val="6037735A"/>
    <w:rsid w:val="60671E65"/>
    <w:rsid w:val="607562A7"/>
    <w:rsid w:val="607719A3"/>
    <w:rsid w:val="608664A5"/>
    <w:rsid w:val="608C7B28"/>
    <w:rsid w:val="608F41F2"/>
    <w:rsid w:val="609E6925"/>
    <w:rsid w:val="60AE74E9"/>
    <w:rsid w:val="60BA77CD"/>
    <w:rsid w:val="60C63F24"/>
    <w:rsid w:val="60CA2B58"/>
    <w:rsid w:val="60F80C2F"/>
    <w:rsid w:val="613468C2"/>
    <w:rsid w:val="613A48D5"/>
    <w:rsid w:val="61487E7F"/>
    <w:rsid w:val="614C4BCD"/>
    <w:rsid w:val="614F6149"/>
    <w:rsid w:val="61572E4F"/>
    <w:rsid w:val="616128EC"/>
    <w:rsid w:val="61621D15"/>
    <w:rsid w:val="616720C6"/>
    <w:rsid w:val="617E294F"/>
    <w:rsid w:val="618649E8"/>
    <w:rsid w:val="61882ACA"/>
    <w:rsid w:val="61A753DF"/>
    <w:rsid w:val="61AB7C65"/>
    <w:rsid w:val="61C3512C"/>
    <w:rsid w:val="61DB7979"/>
    <w:rsid w:val="61F96BC2"/>
    <w:rsid w:val="62073433"/>
    <w:rsid w:val="620B3059"/>
    <w:rsid w:val="620D753C"/>
    <w:rsid w:val="62181D46"/>
    <w:rsid w:val="621B28A3"/>
    <w:rsid w:val="626B7791"/>
    <w:rsid w:val="628762A4"/>
    <w:rsid w:val="628C2933"/>
    <w:rsid w:val="628C4312"/>
    <w:rsid w:val="628D2FC0"/>
    <w:rsid w:val="62982273"/>
    <w:rsid w:val="62AB1D8D"/>
    <w:rsid w:val="62C42917"/>
    <w:rsid w:val="62D32AB0"/>
    <w:rsid w:val="62D9309F"/>
    <w:rsid w:val="62DE5A92"/>
    <w:rsid w:val="62E73481"/>
    <w:rsid w:val="62ED42C9"/>
    <w:rsid w:val="62FA55D0"/>
    <w:rsid w:val="631A7E52"/>
    <w:rsid w:val="63234C0F"/>
    <w:rsid w:val="634B4DB7"/>
    <w:rsid w:val="634C01CF"/>
    <w:rsid w:val="635665B8"/>
    <w:rsid w:val="63A83A82"/>
    <w:rsid w:val="63CB3622"/>
    <w:rsid w:val="63D600F2"/>
    <w:rsid w:val="63E31E9D"/>
    <w:rsid w:val="63FA7ECE"/>
    <w:rsid w:val="640434E5"/>
    <w:rsid w:val="64185C22"/>
    <w:rsid w:val="64345750"/>
    <w:rsid w:val="643B275E"/>
    <w:rsid w:val="64411A38"/>
    <w:rsid w:val="64587275"/>
    <w:rsid w:val="646A5BED"/>
    <w:rsid w:val="64C4485F"/>
    <w:rsid w:val="64DA076B"/>
    <w:rsid w:val="64E36924"/>
    <w:rsid w:val="64E9112D"/>
    <w:rsid w:val="65014155"/>
    <w:rsid w:val="65142B38"/>
    <w:rsid w:val="6520621E"/>
    <w:rsid w:val="653613D6"/>
    <w:rsid w:val="653D68E6"/>
    <w:rsid w:val="655E1F51"/>
    <w:rsid w:val="656A3683"/>
    <w:rsid w:val="656A7144"/>
    <w:rsid w:val="657B048C"/>
    <w:rsid w:val="657F70B1"/>
    <w:rsid w:val="65865107"/>
    <w:rsid w:val="659242EE"/>
    <w:rsid w:val="65B0069A"/>
    <w:rsid w:val="65B61ED7"/>
    <w:rsid w:val="65D4380B"/>
    <w:rsid w:val="65DD6A3E"/>
    <w:rsid w:val="65F93869"/>
    <w:rsid w:val="660B2971"/>
    <w:rsid w:val="660B5D8E"/>
    <w:rsid w:val="66224F9D"/>
    <w:rsid w:val="6632531C"/>
    <w:rsid w:val="667237CD"/>
    <w:rsid w:val="66953E2E"/>
    <w:rsid w:val="66AA44BD"/>
    <w:rsid w:val="66AE39AD"/>
    <w:rsid w:val="66B00768"/>
    <w:rsid w:val="66E821B1"/>
    <w:rsid w:val="66F735C5"/>
    <w:rsid w:val="66FB73E6"/>
    <w:rsid w:val="66FD5ECB"/>
    <w:rsid w:val="670A4B9E"/>
    <w:rsid w:val="67171C12"/>
    <w:rsid w:val="671C012D"/>
    <w:rsid w:val="672E507D"/>
    <w:rsid w:val="67375CCF"/>
    <w:rsid w:val="673936D7"/>
    <w:rsid w:val="67517AFA"/>
    <w:rsid w:val="675B3F63"/>
    <w:rsid w:val="67805AAD"/>
    <w:rsid w:val="679D6236"/>
    <w:rsid w:val="67A838AD"/>
    <w:rsid w:val="67AB1B26"/>
    <w:rsid w:val="67B265D1"/>
    <w:rsid w:val="67B30E44"/>
    <w:rsid w:val="67C23B71"/>
    <w:rsid w:val="67C501C3"/>
    <w:rsid w:val="67E55296"/>
    <w:rsid w:val="67E87F7F"/>
    <w:rsid w:val="67FF2E4B"/>
    <w:rsid w:val="68080A2F"/>
    <w:rsid w:val="681E7CFD"/>
    <w:rsid w:val="68221B5F"/>
    <w:rsid w:val="682633F9"/>
    <w:rsid w:val="68270406"/>
    <w:rsid w:val="68273145"/>
    <w:rsid w:val="682A5BF7"/>
    <w:rsid w:val="68420D75"/>
    <w:rsid w:val="68535738"/>
    <w:rsid w:val="68686991"/>
    <w:rsid w:val="68721156"/>
    <w:rsid w:val="687C423F"/>
    <w:rsid w:val="68C25D28"/>
    <w:rsid w:val="68D033F3"/>
    <w:rsid w:val="68DC689F"/>
    <w:rsid w:val="68E0170A"/>
    <w:rsid w:val="68EA0BD9"/>
    <w:rsid w:val="69141C2E"/>
    <w:rsid w:val="69184264"/>
    <w:rsid w:val="695479FA"/>
    <w:rsid w:val="6965370A"/>
    <w:rsid w:val="696F1E02"/>
    <w:rsid w:val="69762AAC"/>
    <w:rsid w:val="697826BD"/>
    <w:rsid w:val="697850F1"/>
    <w:rsid w:val="69874F79"/>
    <w:rsid w:val="69997553"/>
    <w:rsid w:val="69AA23F5"/>
    <w:rsid w:val="69BF7EC3"/>
    <w:rsid w:val="69D330B4"/>
    <w:rsid w:val="69F432B5"/>
    <w:rsid w:val="6A2835EC"/>
    <w:rsid w:val="6A291175"/>
    <w:rsid w:val="6A2C34AA"/>
    <w:rsid w:val="6A2E050A"/>
    <w:rsid w:val="6A571043"/>
    <w:rsid w:val="6A6459AF"/>
    <w:rsid w:val="6A820F91"/>
    <w:rsid w:val="6A824374"/>
    <w:rsid w:val="6A87407F"/>
    <w:rsid w:val="6A99127D"/>
    <w:rsid w:val="6AB8004E"/>
    <w:rsid w:val="6AB861B4"/>
    <w:rsid w:val="6AD96CB7"/>
    <w:rsid w:val="6B0F3C1E"/>
    <w:rsid w:val="6B13077A"/>
    <w:rsid w:val="6B1424DD"/>
    <w:rsid w:val="6B221E5F"/>
    <w:rsid w:val="6B272595"/>
    <w:rsid w:val="6B2B1CE6"/>
    <w:rsid w:val="6B2F5E6F"/>
    <w:rsid w:val="6B397E3E"/>
    <w:rsid w:val="6B4629BA"/>
    <w:rsid w:val="6B4C3CF7"/>
    <w:rsid w:val="6B6B5CD2"/>
    <w:rsid w:val="6B711394"/>
    <w:rsid w:val="6B7316C3"/>
    <w:rsid w:val="6B7C0E69"/>
    <w:rsid w:val="6B882178"/>
    <w:rsid w:val="6B9F31CC"/>
    <w:rsid w:val="6BA078E7"/>
    <w:rsid w:val="6BA16770"/>
    <w:rsid w:val="6BB36B04"/>
    <w:rsid w:val="6BBD490E"/>
    <w:rsid w:val="6BC576AE"/>
    <w:rsid w:val="6BCC1277"/>
    <w:rsid w:val="6BEA1F9C"/>
    <w:rsid w:val="6BFC4F57"/>
    <w:rsid w:val="6BFC77DE"/>
    <w:rsid w:val="6C1F76C2"/>
    <w:rsid w:val="6C4E1244"/>
    <w:rsid w:val="6C5B6EEC"/>
    <w:rsid w:val="6C5D2D2B"/>
    <w:rsid w:val="6C6E3EA2"/>
    <w:rsid w:val="6C7765FE"/>
    <w:rsid w:val="6C8008DC"/>
    <w:rsid w:val="6CAA5E4D"/>
    <w:rsid w:val="6CB74D2F"/>
    <w:rsid w:val="6CC60DC9"/>
    <w:rsid w:val="6CD1533D"/>
    <w:rsid w:val="6CD44DB3"/>
    <w:rsid w:val="6CDC7845"/>
    <w:rsid w:val="6D000FC4"/>
    <w:rsid w:val="6D031778"/>
    <w:rsid w:val="6D08005D"/>
    <w:rsid w:val="6D092301"/>
    <w:rsid w:val="6D0A7C83"/>
    <w:rsid w:val="6D106FB7"/>
    <w:rsid w:val="6D1C3F9C"/>
    <w:rsid w:val="6D2B7848"/>
    <w:rsid w:val="6D38702C"/>
    <w:rsid w:val="6D4A67A4"/>
    <w:rsid w:val="6D517127"/>
    <w:rsid w:val="6D5D5CC1"/>
    <w:rsid w:val="6D5E106A"/>
    <w:rsid w:val="6D6B744D"/>
    <w:rsid w:val="6D7659BB"/>
    <w:rsid w:val="6D89446F"/>
    <w:rsid w:val="6DA07DE7"/>
    <w:rsid w:val="6DA16BD3"/>
    <w:rsid w:val="6DA721E6"/>
    <w:rsid w:val="6DBE5CD2"/>
    <w:rsid w:val="6DD17765"/>
    <w:rsid w:val="6DE374BA"/>
    <w:rsid w:val="6DE72AD1"/>
    <w:rsid w:val="6DEC6B1D"/>
    <w:rsid w:val="6E1A3D81"/>
    <w:rsid w:val="6E20601C"/>
    <w:rsid w:val="6E2A5041"/>
    <w:rsid w:val="6E2C4FDA"/>
    <w:rsid w:val="6E3A38A7"/>
    <w:rsid w:val="6E4660D0"/>
    <w:rsid w:val="6E4A043D"/>
    <w:rsid w:val="6E546421"/>
    <w:rsid w:val="6E6F129A"/>
    <w:rsid w:val="6E8C7E9A"/>
    <w:rsid w:val="6EA7226C"/>
    <w:rsid w:val="6EB13143"/>
    <w:rsid w:val="6EB37443"/>
    <w:rsid w:val="6EBF0F07"/>
    <w:rsid w:val="6EC3545C"/>
    <w:rsid w:val="6ECA78B1"/>
    <w:rsid w:val="6EDE3CE9"/>
    <w:rsid w:val="6EE85B1B"/>
    <w:rsid w:val="6EFD5C0F"/>
    <w:rsid w:val="6F0211AE"/>
    <w:rsid w:val="6F081FAF"/>
    <w:rsid w:val="6F252E0D"/>
    <w:rsid w:val="6F257D94"/>
    <w:rsid w:val="6F6A055F"/>
    <w:rsid w:val="6F6A09C1"/>
    <w:rsid w:val="6F733EF8"/>
    <w:rsid w:val="6F7478CD"/>
    <w:rsid w:val="6F7F25F6"/>
    <w:rsid w:val="6F8310B0"/>
    <w:rsid w:val="6F98713F"/>
    <w:rsid w:val="6FAF4A0F"/>
    <w:rsid w:val="6FB917DB"/>
    <w:rsid w:val="6FC80B1A"/>
    <w:rsid w:val="6FD412E1"/>
    <w:rsid w:val="6FDC1B58"/>
    <w:rsid w:val="6FEA0A00"/>
    <w:rsid w:val="6FEA1D9F"/>
    <w:rsid w:val="6FEE7DF4"/>
    <w:rsid w:val="6FF43A17"/>
    <w:rsid w:val="6FF473BA"/>
    <w:rsid w:val="6FFC588A"/>
    <w:rsid w:val="70233526"/>
    <w:rsid w:val="70306C17"/>
    <w:rsid w:val="7032775A"/>
    <w:rsid w:val="70410CA9"/>
    <w:rsid w:val="70754C0A"/>
    <w:rsid w:val="70810F20"/>
    <w:rsid w:val="70984F7D"/>
    <w:rsid w:val="709970EF"/>
    <w:rsid w:val="709C1A8C"/>
    <w:rsid w:val="70AE2A72"/>
    <w:rsid w:val="70B27B70"/>
    <w:rsid w:val="70BD0947"/>
    <w:rsid w:val="70CE09C3"/>
    <w:rsid w:val="70E41A32"/>
    <w:rsid w:val="71147566"/>
    <w:rsid w:val="71287630"/>
    <w:rsid w:val="712C1AEB"/>
    <w:rsid w:val="713148BC"/>
    <w:rsid w:val="71371CF9"/>
    <w:rsid w:val="713E5AE7"/>
    <w:rsid w:val="716F1C44"/>
    <w:rsid w:val="717E7A69"/>
    <w:rsid w:val="71806D32"/>
    <w:rsid w:val="718509B6"/>
    <w:rsid w:val="71AD6FAE"/>
    <w:rsid w:val="71AE30B5"/>
    <w:rsid w:val="71C27EC8"/>
    <w:rsid w:val="71C33DD0"/>
    <w:rsid w:val="71D028F0"/>
    <w:rsid w:val="71DB037B"/>
    <w:rsid w:val="72005AE6"/>
    <w:rsid w:val="72082326"/>
    <w:rsid w:val="72104AC2"/>
    <w:rsid w:val="72124041"/>
    <w:rsid w:val="72135B21"/>
    <w:rsid w:val="721601E1"/>
    <w:rsid w:val="72337620"/>
    <w:rsid w:val="7236286E"/>
    <w:rsid w:val="723F5BDB"/>
    <w:rsid w:val="724A72D9"/>
    <w:rsid w:val="72570EA7"/>
    <w:rsid w:val="72726B56"/>
    <w:rsid w:val="727355E2"/>
    <w:rsid w:val="72A11E23"/>
    <w:rsid w:val="72A322A5"/>
    <w:rsid w:val="72AF0917"/>
    <w:rsid w:val="72B3210B"/>
    <w:rsid w:val="72CF7ADB"/>
    <w:rsid w:val="72E75951"/>
    <w:rsid w:val="72E91B02"/>
    <w:rsid w:val="72F9284C"/>
    <w:rsid w:val="72FF3233"/>
    <w:rsid w:val="733C616F"/>
    <w:rsid w:val="7340334A"/>
    <w:rsid w:val="734A7EB9"/>
    <w:rsid w:val="73586DC3"/>
    <w:rsid w:val="735B05AA"/>
    <w:rsid w:val="736811C4"/>
    <w:rsid w:val="73725CC7"/>
    <w:rsid w:val="739B35DE"/>
    <w:rsid w:val="73DA0AAB"/>
    <w:rsid w:val="73FA2A89"/>
    <w:rsid w:val="7405758D"/>
    <w:rsid w:val="74301EA6"/>
    <w:rsid w:val="74386E56"/>
    <w:rsid w:val="7439010A"/>
    <w:rsid w:val="74622F2F"/>
    <w:rsid w:val="7497088D"/>
    <w:rsid w:val="74A30572"/>
    <w:rsid w:val="74C5788D"/>
    <w:rsid w:val="74C73FE3"/>
    <w:rsid w:val="74DC5A55"/>
    <w:rsid w:val="74E71A82"/>
    <w:rsid w:val="74F3761E"/>
    <w:rsid w:val="74F64E3F"/>
    <w:rsid w:val="74FD1B30"/>
    <w:rsid w:val="751D0E17"/>
    <w:rsid w:val="75277EB2"/>
    <w:rsid w:val="754A05DC"/>
    <w:rsid w:val="756F4DCA"/>
    <w:rsid w:val="757C3033"/>
    <w:rsid w:val="75942A40"/>
    <w:rsid w:val="75944E1B"/>
    <w:rsid w:val="75A023F2"/>
    <w:rsid w:val="75C5780F"/>
    <w:rsid w:val="75FB2A56"/>
    <w:rsid w:val="75FF18EA"/>
    <w:rsid w:val="76023351"/>
    <w:rsid w:val="760F730C"/>
    <w:rsid w:val="761730DD"/>
    <w:rsid w:val="762514F1"/>
    <w:rsid w:val="762C5C47"/>
    <w:rsid w:val="765512FB"/>
    <w:rsid w:val="766477E6"/>
    <w:rsid w:val="76687032"/>
    <w:rsid w:val="7672045B"/>
    <w:rsid w:val="76766B2A"/>
    <w:rsid w:val="767F2D37"/>
    <w:rsid w:val="76895AED"/>
    <w:rsid w:val="7698131F"/>
    <w:rsid w:val="76984EB1"/>
    <w:rsid w:val="76991A17"/>
    <w:rsid w:val="76B15AB7"/>
    <w:rsid w:val="76BA50E5"/>
    <w:rsid w:val="76D42781"/>
    <w:rsid w:val="76D81D5A"/>
    <w:rsid w:val="77067FBD"/>
    <w:rsid w:val="77236D53"/>
    <w:rsid w:val="772A5AB9"/>
    <w:rsid w:val="774D3DC3"/>
    <w:rsid w:val="776D6580"/>
    <w:rsid w:val="778C04E9"/>
    <w:rsid w:val="778C0B84"/>
    <w:rsid w:val="778F2765"/>
    <w:rsid w:val="7796035C"/>
    <w:rsid w:val="77B360B7"/>
    <w:rsid w:val="77D53015"/>
    <w:rsid w:val="77E22291"/>
    <w:rsid w:val="77FE5E3B"/>
    <w:rsid w:val="78125407"/>
    <w:rsid w:val="78163E0D"/>
    <w:rsid w:val="7816691F"/>
    <w:rsid w:val="78300AEE"/>
    <w:rsid w:val="784E49B9"/>
    <w:rsid w:val="784F14F7"/>
    <w:rsid w:val="78507637"/>
    <w:rsid w:val="7859168E"/>
    <w:rsid w:val="78606B9F"/>
    <w:rsid w:val="7867796C"/>
    <w:rsid w:val="787F40EE"/>
    <w:rsid w:val="78985EAB"/>
    <w:rsid w:val="789E5F80"/>
    <w:rsid w:val="78A917DB"/>
    <w:rsid w:val="78B57BD3"/>
    <w:rsid w:val="78C14DB7"/>
    <w:rsid w:val="78C243BF"/>
    <w:rsid w:val="78D32130"/>
    <w:rsid w:val="78D81144"/>
    <w:rsid w:val="78F669DD"/>
    <w:rsid w:val="79047D24"/>
    <w:rsid w:val="792073FF"/>
    <w:rsid w:val="79255B1E"/>
    <w:rsid w:val="79327BE3"/>
    <w:rsid w:val="793423B9"/>
    <w:rsid w:val="794674FF"/>
    <w:rsid w:val="794F5E9D"/>
    <w:rsid w:val="7950305C"/>
    <w:rsid w:val="79596ED9"/>
    <w:rsid w:val="796606AB"/>
    <w:rsid w:val="797279F9"/>
    <w:rsid w:val="798B6440"/>
    <w:rsid w:val="79976759"/>
    <w:rsid w:val="799C0BFC"/>
    <w:rsid w:val="79B50C6F"/>
    <w:rsid w:val="79CE09F6"/>
    <w:rsid w:val="79D319E8"/>
    <w:rsid w:val="79E06AB0"/>
    <w:rsid w:val="7A0527D6"/>
    <w:rsid w:val="7A073B40"/>
    <w:rsid w:val="7A1E66A7"/>
    <w:rsid w:val="7A3E3C86"/>
    <w:rsid w:val="7A421F6B"/>
    <w:rsid w:val="7A9C129D"/>
    <w:rsid w:val="7AAC617C"/>
    <w:rsid w:val="7ABE7A74"/>
    <w:rsid w:val="7AC3193E"/>
    <w:rsid w:val="7AC33BE9"/>
    <w:rsid w:val="7AD825ED"/>
    <w:rsid w:val="7AE03C6E"/>
    <w:rsid w:val="7AE60074"/>
    <w:rsid w:val="7AE7522B"/>
    <w:rsid w:val="7AFC756B"/>
    <w:rsid w:val="7B0A616D"/>
    <w:rsid w:val="7B1530FA"/>
    <w:rsid w:val="7B6A65F9"/>
    <w:rsid w:val="7B73525D"/>
    <w:rsid w:val="7B841502"/>
    <w:rsid w:val="7B856B69"/>
    <w:rsid w:val="7BA51FAA"/>
    <w:rsid w:val="7BA71431"/>
    <w:rsid w:val="7BAB65F0"/>
    <w:rsid w:val="7BC5601A"/>
    <w:rsid w:val="7BE067C0"/>
    <w:rsid w:val="7C041716"/>
    <w:rsid w:val="7C0F6F8D"/>
    <w:rsid w:val="7C1832E2"/>
    <w:rsid w:val="7C2C3168"/>
    <w:rsid w:val="7C60764A"/>
    <w:rsid w:val="7C7F077B"/>
    <w:rsid w:val="7CA716A5"/>
    <w:rsid w:val="7CB570A3"/>
    <w:rsid w:val="7CC85D2E"/>
    <w:rsid w:val="7CD73A94"/>
    <w:rsid w:val="7CFA0A3C"/>
    <w:rsid w:val="7CFB25C5"/>
    <w:rsid w:val="7D024938"/>
    <w:rsid w:val="7D0432EA"/>
    <w:rsid w:val="7D071A67"/>
    <w:rsid w:val="7D0B4DD3"/>
    <w:rsid w:val="7D153027"/>
    <w:rsid w:val="7D213A4F"/>
    <w:rsid w:val="7D240558"/>
    <w:rsid w:val="7D4E4391"/>
    <w:rsid w:val="7D6A50D1"/>
    <w:rsid w:val="7D6C1F0C"/>
    <w:rsid w:val="7D6F7C2B"/>
    <w:rsid w:val="7D7B5BD6"/>
    <w:rsid w:val="7D812A55"/>
    <w:rsid w:val="7D91759F"/>
    <w:rsid w:val="7D9828AA"/>
    <w:rsid w:val="7DA15DD8"/>
    <w:rsid w:val="7DA54E7B"/>
    <w:rsid w:val="7DAD4B1E"/>
    <w:rsid w:val="7DCE4670"/>
    <w:rsid w:val="7DDB6F5C"/>
    <w:rsid w:val="7DDF08B2"/>
    <w:rsid w:val="7DDF7781"/>
    <w:rsid w:val="7E2F58AE"/>
    <w:rsid w:val="7E464EB2"/>
    <w:rsid w:val="7E5724CE"/>
    <w:rsid w:val="7E5B4BE3"/>
    <w:rsid w:val="7E6C79E8"/>
    <w:rsid w:val="7E6E14DC"/>
    <w:rsid w:val="7EB90785"/>
    <w:rsid w:val="7EE97E69"/>
    <w:rsid w:val="7EEE07FF"/>
    <w:rsid w:val="7EEF15E6"/>
    <w:rsid w:val="7F0F3C4C"/>
    <w:rsid w:val="7F102E25"/>
    <w:rsid w:val="7F2B3490"/>
    <w:rsid w:val="7F3D3DFE"/>
    <w:rsid w:val="7F680EF6"/>
    <w:rsid w:val="7F7D70C3"/>
    <w:rsid w:val="7F81479C"/>
    <w:rsid w:val="7F961536"/>
    <w:rsid w:val="7FB772DD"/>
    <w:rsid w:val="7FD5728C"/>
    <w:rsid w:val="7FE66A22"/>
    <w:rsid w:val="7FED0787"/>
    <w:rsid w:val="7FF352B9"/>
    <w:rsid w:val="7FF403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36F62ACB-28B6-497B-B0F1-E4B6DFAC6A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楷体_GB2312"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qFormat="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qFormat="1"/>
    <w:lsdException w:name="footnote text" w:semiHidden="1" w:uiPriority="99"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qFormat="1"/>
    <w:lsdException w:name="caption" w:semiHidden="1" w:unhideWhenUsed="1" w:qFormat="1"/>
    <w:lsdException w:name="table of figures" w:semiHidden="1" w:unhideWhenUsed="1"/>
    <w:lsdException w:name="envelope address" w:semiHidden="1" w:unhideWhenUsed="1" w:qFormat="1"/>
    <w:lsdException w:name="envelope return" w:semiHidden="1" w:unhideWhenUsed="1" w:qFormat="1"/>
    <w:lsdException w:name="footnote reference" w:semiHidden="1" w:uiPriority="99" w:unhideWhenUsed="1" w:qFormat="1"/>
    <w:lsdException w:name="annotation reference" w:semiHidden="1" w:unhideWhenUsed="1" w:qFormat="1"/>
    <w:lsdException w:name="line number" w:semiHidden="1" w:unhideWhenUsed="1" w:qFormat="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qFormat="1"/>
    <w:lsdException w:name="List Number" w:qFormat="1"/>
    <w:lsdException w:name="List 2" w:semiHidden="1" w:unhideWhenUsed="1" w:qFormat="1"/>
    <w:lsdException w:name="List 3" w:semiHidden="1" w:unhideWhenUsed="1" w:qFormat="1"/>
    <w:lsdException w:name="List 4" w:qFormat="1"/>
    <w:lsdException w:name="List 5" w:qFormat="1"/>
    <w:lsdException w:name="List Bullet 2" w:semiHidden="1"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qFormat="1"/>
    <w:lsdException w:name="Title" w:qFormat="1"/>
    <w:lsdException w:name="Closing" w:semiHidden="1" w:unhideWhenUsed="1" w:qFormat="1"/>
    <w:lsdException w:name="Signature" w:semiHidden="1" w:unhideWhenUsed="1" w:qFormat="1"/>
    <w:lsdException w:name="Default Paragraph Font" w:semiHidden="1" w:unhideWhenUsed="1" w:qFormat="1"/>
    <w:lsdException w:name="Body Text" w:semiHidden="1" w:uiPriority="1" w:unhideWhenUsed="1" w:qFormat="1"/>
    <w:lsdException w:name="Body Text Indent" w:semiHidden="1" w:unhideWhenUsed="1" w:qFormat="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qFormat="1"/>
    <w:lsdException w:name="List Continue 5" w:semiHidden="1" w:unhideWhenUsed="1" w:qFormat="1"/>
    <w:lsdException w:name="Message Header" w:semiHidden="1" w:unhideWhenUsed="1" w:qFormat="1"/>
    <w:lsdException w:name="Subtitle" w:qFormat="1"/>
    <w:lsdException w:name="Salutation" w:qFormat="1"/>
    <w:lsdException w:name="Date" w:qFormat="1"/>
    <w:lsdException w:name="Body Text First Indent" w:qFormat="1"/>
    <w:lsdException w:name="Body Text First Indent 2" w:semiHidden="1" w:unhideWhenUsed="1" w:qFormat="1"/>
    <w:lsdException w:name="Note Heading" w:semiHidden="1" w:unhideWhenUsed="1" w:qFormat="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qFormat="1"/>
    <w:lsdException w:name="FollowedHyperlink" w:semiHidden="1" w:unhideWhenUsed="1" w:qFormat="1"/>
    <w:lsdException w:name="Strong" w:qFormat="1"/>
    <w:lsdException w:name="Emphasis" w:qFormat="1"/>
    <w:lsdException w:name="Document Map" w:semiHidden="1" w:unhideWhenUsed="1" w:qFormat="1"/>
    <w:lsdException w:name="Plain Text" w:semiHidden="1" w:unhideWhenUsed="1" w:qFormat="1"/>
    <w:lsdException w:name="E-mail Signature" w:semiHidden="1" w:unhideWhenUsed="1" w:qFormat="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qFormat="1"/>
    <w:lsdException w:name="HTML Address" w:semiHidden="1" w:unhideWhenUsed="1" w:qFormat="1"/>
    <w:lsdException w:name="HTML Cite" w:semiHidden="1" w:unhideWhenUsed="1" w:qFormat="1"/>
    <w:lsdException w:name="HTML Code" w:semiHidden="1" w:unhideWhenUsed="1" w:qFormat="1"/>
    <w:lsdException w:name="HTML Definition" w:semiHidden="1" w:unhideWhenUsed="1" w:qFormat="1"/>
    <w:lsdException w:name="HTML Keyboard" w:semiHidden="1" w:unhideWhenUsed="1" w:qFormat="1"/>
    <w:lsdException w:name="HTML Preformatted" w:semiHidden="1" w:unhideWhenUsed="1" w:qFormat="1"/>
    <w:lsdException w:name="HTML Sample" w:semiHidden="1" w:unhideWhenUsed="1" w:qFormat="1"/>
    <w:lsdException w:name="HTML Typewriter" w:semiHidden="1" w:unhideWhenUsed="1" w:qFormat="1"/>
    <w:lsdException w:name="HTML Variable" w:semiHidden="1" w:unhideWhenUsed="1" w:qFormat="1"/>
    <w:lsdException w:name="Normal Table" w:semiHidden="1"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unhideWhenUsed="1" w:qFormat="1"/>
    <w:lsdException w:name="Table Grid" w:uiPriority="59" w:qFormat="1"/>
    <w:lsdException w:name="Table Theme" w:semiHidden="1" w:unhideWhenUsed="1" w:qFormat="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0"/>
    <w:qFormat/>
    <w:pPr>
      <w:keepNext/>
      <w:keepLines/>
      <w:numPr>
        <w:numId w:val="1"/>
      </w:numPr>
      <w:spacing w:beforeLines="100" w:afterLines="100" w:line="360" w:lineRule="auto"/>
      <w:jc w:val="center"/>
      <w:outlineLvl w:val="0"/>
    </w:pPr>
    <w:rPr>
      <w:rFonts w:eastAsia="微软雅黑"/>
      <w:b/>
      <w:bCs/>
      <w:kern w:val="44"/>
      <w:sz w:val="36"/>
      <w:szCs w:val="44"/>
    </w:rPr>
  </w:style>
  <w:style w:type="paragraph" w:styleId="2">
    <w:name w:val="heading 2"/>
    <w:basedOn w:val="a"/>
    <w:next w:val="a"/>
    <w:link w:val="20"/>
    <w:qFormat/>
    <w:pPr>
      <w:keepNext/>
      <w:keepLines/>
      <w:numPr>
        <w:numId w:val="2"/>
      </w:numPr>
      <w:spacing w:line="360" w:lineRule="auto"/>
      <w:outlineLvl w:val="1"/>
    </w:pPr>
    <w:rPr>
      <w:rFonts w:ascii="Arial" w:hAnsi="Arial"/>
      <w:b/>
      <w:bCs/>
      <w:sz w:val="28"/>
      <w:szCs w:val="32"/>
    </w:rPr>
  </w:style>
  <w:style w:type="paragraph" w:styleId="3">
    <w:name w:val="heading 3"/>
    <w:basedOn w:val="a"/>
    <w:next w:val="a"/>
    <w:link w:val="31"/>
    <w:qFormat/>
    <w:pPr>
      <w:keepNext/>
      <w:keepLines/>
      <w:outlineLvl w:val="2"/>
    </w:pPr>
    <w:rPr>
      <w:rFonts w:ascii="宋体" w:eastAsia="黑体" w:hAnsi="宋体"/>
      <w:bCs/>
      <w:sz w:val="24"/>
      <w:szCs w:val="28"/>
    </w:rPr>
  </w:style>
  <w:style w:type="paragraph" w:styleId="4">
    <w:name w:val="heading 4"/>
    <w:basedOn w:val="a"/>
    <w:next w:val="a1"/>
    <w:link w:val="41"/>
    <w:qFormat/>
    <w:rsid w:val="00423BD2"/>
    <w:pPr>
      <w:keepNext/>
      <w:adjustRightInd w:val="0"/>
      <w:spacing w:line="420" w:lineRule="atLeast"/>
      <w:ind w:firstLine="454"/>
      <w:jc w:val="center"/>
      <w:textAlignment w:val="baseline"/>
      <w:outlineLvl w:val="3"/>
    </w:pPr>
    <w:rPr>
      <w:rFonts w:ascii="Times New Roman" w:eastAsia="宋体" w:hAnsi="Times New Roman" w:cs="Times New Roman"/>
      <w:i/>
      <w:kern w:val="0"/>
      <w:szCs w:val="20"/>
      <w:lang w:val="zh-CN"/>
    </w:rPr>
  </w:style>
  <w:style w:type="paragraph" w:styleId="5">
    <w:name w:val="heading 5"/>
    <w:basedOn w:val="a"/>
    <w:next w:val="a"/>
    <w:link w:val="50"/>
    <w:qFormat/>
    <w:rsid w:val="00423BD2"/>
    <w:pPr>
      <w:keepNext/>
      <w:jc w:val="center"/>
      <w:outlineLvl w:val="4"/>
    </w:pPr>
    <w:rPr>
      <w:rFonts w:ascii="Times New Roman" w:eastAsia="楷体_GB2312" w:hAnsi="Times New Roman" w:cs="Times New Roman"/>
      <w:sz w:val="28"/>
      <w:lang w:val="zh-CN"/>
    </w:rPr>
  </w:style>
  <w:style w:type="paragraph" w:styleId="6">
    <w:name w:val="heading 6"/>
    <w:basedOn w:val="a"/>
    <w:next w:val="a"/>
    <w:link w:val="61"/>
    <w:qFormat/>
    <w:rsid w:val="00423BD2"/>
    <w:pPr>
      <w:keepNext/>
      <w:keepLines/>
      <w:widowControl/>
      <w:tabs>
        <w:tab w:val="left" w:pos="1440"/>
      </w:tabs>
      <w:spacing w:before="240" w:after="64" w:line="317" w:lineRule="auto"/>
      <w:ind w:left="1152" w:hanging="1152"/>
      <w:jc w:val="left"/>
      <w:outlineLvl w:val="5"/>
    </w:pPr>
    <w:rPr>
      <w:rFonts w:ascii="Arial" w:eastAsia="黑体" w:hAnsi="Arial" w:cs="Times New Roman"/>
      <w:b/>
      <w:bCs/>
      <w:kern w:val="0"/>
      <w:sz w:val="24"/>
      <w:lang w:val="zh-CN"/>
    </w:rPr>
  </w:style>
  <w:style w:type="paragraph" w:styleId="7">
    <w:name w:val="heading 7"/>
    <w:basedOn w:val="a"/>
    <w:next w:val="a"/>
    <w:link w:val="71"/>
    <w:qFormat/>
    <w:rsid w:val="00423BD2"/>
    <w:pPr>
      <w:keepNext/>
      <w:keepLines/>
      <w:widowControl/>
      <w:tabs>
        <w:tab w:val="left" w:pos="2520"/>
      </w:tabs>
      <w:spacing w:before="240" w:after="64" w:line="317" w:lineRule="auto"/>
      <w:ind w:left="1296" w:hanging="1296"/>
      <w:jc w:val="left"/>
      <w:outlineLvl w:val="6"/>
    </w:pPr>
    <w:rPr>
      <w:rFonts w:ascii="Times New Roman" w:eastAsia="宋体" w:hAnsi="Times New Roman" w:cs="Times New Roman"/>
      <w:b/>
      <w:bCs/>
      <w:kern w:val="0"/>
      <w:sz w:val="24"/>
      <w:lang w:val="zh-CN"/>
    </w:rPr>
  </w:style>
  <w:style w:type="paragraph" w:styleId="8">
    <w:name w:val="heading 8"/>
    <w:basedOn w:val="a"/>
    <w:next w:val="a"/>
    <w:link w:val="81"/>
    <w:qFormat/>
    <w:rsid w:val="00423BD2"/>
    <w:pPr>
      <w:keepNext/>
      <w:keepLines/>
      <w:widowControl/>
      <w:tabs>
        <w:tab w:val="left" w:pos="1440"/>
      </w:tabs>
      <w:spacing w:before="240" w:after="64" w:line="317" w:lineRule="auto"/>
      <w:ind w:left="1440" w:hanging="1440"/>
      <w:jc w:val="left"/>
      <w:outlineLvl w:val="7"/>
    </w:pPr>
    <w:rPr>
      <w:rFonts w:ascii="Arial" w:eastAsia="黑体" w:hAnsi="Arial" w:cs="Times New Roman"/>
      <w:kern w:val="0"/>
      <w:sz w:val="24"/>
      <w:lang w:val="zh-CN"/>
    </w:rPr>
  </w:style>
  <w:style w:type="paragraph" w:styleId="9">
    <w:name w:val="heading 9"/>
    <w:basedOn w:val="a"/>
    <w:next w:val="a"/>
    <w:link w:val="91"/>
    <w:qFormat/>
    <w:rsid w:val="00423BD2"/>
    <w:pPr>
      <w:keepNext/>
      <w:keepLines/>
      <w:widowControl/>
      <w:tabs>
        <w:tab w:val="left" w:pos="1584"/>
      </w:tabs>
      <w:spacing w:before="240" w:after="64" w:line="317" w:lineRule="auto"/>
      <w:ind w:left="1584" w:hanging="1584"/>
      <w:jc w:val="left"/>
      <w:outlineLvl w:val="8"/>
    </w:pPr>
    <w:rPr>
      <w:rFonts w:ascii="Arial" w:eastAsia="黑体" w:hAnsi="Arial" w:cs="Times New Roman"/>
      <w:kern w:val="0"/>
      <w:szCs w:val="21"/>
      <w:lang w:val="zh-CN"/>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Body Text"/>
    <w:basedOn w:val="a"/>
    <w:link w:val="a5"/>
    <w:uiPriority w:val="1"/>
    <w:qFormat/>
    <w:pPr>
      <w:spacing w:after="120"/>
    </w:pPr>
  </w:style>
  <w:style w:type="paragraph" w:styleId="a1">
    <w:name w:val="Normal Indent"/>
    <w:basedOn w:val="a"/>
    <w:qFormat/>
    <w:pPr>
      <w:ind w:firstLine="420"/>
    </w:pPr>
    <w:rPr>
      <w:szCs w:val="20"/>
    </w:rPr>
  </w:style>
  <w:style w:type="paragraph" w:styleId="a6">
    <w:name w:val="annotation text"/>
    <w:basedOn w:val="a"/>
    <w:link w:val="a7"/>
    <w:qFormat/>
    <w:pPr>
      <w:jc w:val="left"/>
    </w:pPr>
  </w:style>
  <w:style w:type="paragraph" w:styleId="30">
    <w:name w:val="Body Text 3"/>
    <w:basedOn w:val="a"/>
    <w:link w:val="310"/>
    <w:qFormat/>
    <w:pPr>
      <w:spacing w:beforeLines="50"/>
    </w:pPr>
    <w:rPr>
      <w:rFonts w:ascii="宋体" w:hAnsi="宋体"/>
      <w:szCs w:val="20"/>
    </w:rPr>
  </w:style>
  <w:style w:type="paragraph" w:styleId="a8">
    <w:name w:val="Body Text Indent"/>
    <w:basedOn w:val="a"/>
    <w:next w:val="a9"/>
    <w:link w:val="aa"/>
    <w:qFormat/>
    <w:pPr>
      <w:spacing w:after="120"/>
      <w:ind w:leftChars="200" w:left="420"/>
    </w:pPr>
  </w:style>
  <w:style w:type="paragraph" w:styleId="a9">
    <w:name w:val="envelope return"/>
    <w:basedOn w:val="a"/>
    <w:unhideWhenUsed/>
    <w:qFormat/>
    <w:pPr>
      <w:snapToGrid w:val="0"/>
      <w:ind w:firstLine="200"/>
    </w:pPr>
    <w:rPr>
      <w:rFonts w:ascii="Arial" w:hAnsi="Arial" w:cs="Arial"/>
      <w:szCs w:val="20"/>
    </w:rPr>
  </w:style>
  <w:style w:type="paragraph" w:styleId="ab">
    <w:name w:val="Plain Text"/>
    <w:basedOn w:val="a"/>
    <w:link w:val="11"/>
    <w:qFormat/>
    <w:rPr>
      <w:rFonts w:ascii="宋体" w:hAnsi="Courier New"/>
      <w:szCs w:val="20"/>
    </w:rPr>
  </w:style>
  <w:style w:type="paragraph" w:styleId="ac">
    <w:name w:val="footer"/>
    <w:basedOn w:val="a"/>
    <w:link w:val="12"/>
    <w:qFormat/>
    <w:pPr>
      <w:tabs>
        <w:tab w:val="center" w:pos="4153"/>
        <w:tab w:val="right" w:pos="8306"/>
      </w:tabs>
      <w:snapToGrid w:val="0"/>
      <w:jc w:val="left"/>
    </w:pPr>
    <w:rPr>
      <w:sz w:val="18"/>
      <w:szCs w:val="18"/>
    </w:rPr>
  </w:style>
  <w:style w:type="paragraph" w:styleId="ad">
    <w:name w:val="header"/>
    <w:basedOn w:val="a"/>
    <w:link w:val="13"/>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4">
    <w:name w:val="toc 1"/>
    <w:basedOn w:val="a"/>
    <w:next w:val="a"/>
    <w:uiPriority w:val="39"/>
    <w:qFormat/>
    <w:pPr>
      <w:spacing w:before="120" w:after="120"/>
      <w:jc w:val="left"/>
    </w:pPr>
    <w:rPr>
      <w:rFonts w:cs="Calibri"/>
      <w:b/>
      <w:bCs/>
      <w:caps/>
      <w:sz w:val="20"/>
      <w:szCs w:val="20"/>
    </w:rPr>
  </w:style>
  <w:style w:type="paragraph" w:styleId="ae">
    <w:name w:val="footnote text"/>
    <w:basedOn w:val="a"/>
    <w:link w:val="15"/>
    <w:uiPriority w:val="99"/>
    <w:unhideWhenUsed/>
    <w:qFormat/>
    <w:pPr>
      <w:snapToGrid w:val="0"/>
      <w:jc w:val="left"/>
    </w:pPr>
    <w:rPr>
      <w:sz w:val="18"/>
      <w:szCs w:val="18"/>
    </w:rPr>
  </w:style>
  <w:style w:type="paragraph" w:styleId="af">
    <w:name w:val="Normal (Web)"/>
    <w:link w:val="16"/>
    <w:qFormat/>
    <w:pPr>
      <w:spacing w:before="100" w:beforeAutospacing="1" w:after="100" w:afterAutospacing="1"/>
    </w:pPr>
    <w:rPr>
      <w:rFonts w:ascii="宋体" w:eastAsia="宋体" w:hAnsi="宋体" w:cs="宋体"/>
      <w:sz w:val="24"/>
      <w:szCs w:val="24"/>
    </w:rPr>
  </w:style>
  <w:style w:type="paragraph" w:styleId="17">
    <w:name w:val="index 1"/>
    <w:basedOn w:val="a"/>
    <w:next w:val="a"/>
    <w:qFormat/>
    <w:pPr>
      <w:spacing w:line="220" w:lineRule="exact"/>
      <w:jc w:val="center"/>
    </w:pPr>
    <w:rPr>
      <w:rFonts w:ascii="仿宋_GB2312" w:eastAsia="仿宋_GB2312"/>
      <w:szCs w:val="21"/>
    </w:rPr>
  </w:style>
  <w:style w:type="character" w:styleId="af0">
    <w:name w:val="page number"/>
    <w:basedOn w:val="a2"/>
    <w:qFormat/>
  </w:style>
  <w:style w:type="character" w:styleId="af1">
    <w:name w:val="annotation reference"/>
    <w:qFormat/>
    <w:rPr>
      <w:sz w:val="21"/>
      <w:szCs w:val="21"/>
    </w:rPr>
  </w:style>
  <w:style w:type="character" w:styleId="af2">
    <w:name w:val="footnote reference"/>
    <w:uiPriority w:val="99"/>
    <w:qFormat/>
    <w:rPr>
      <w:vertAlign w:val="superscript"/>
    </w:rPr>
  </w:style>
  <w:style w:type="paragraph" w:customStyle="1" w:styleId="Default">
    <w:name w:val="Default"/>
    <w:qFormat/>
    <w:pPr>
      <w:widowControl w:val="0"/>
      <w:autoSpaceDE w:val="0"/>
      <w:autoSpaceDN w:val="0"/>
    </w:pPr>
    <w:rPr>
      <w:rFonts w:ascii="Fang Song" w:eastAsia="Fang Song" w:hAnsi="Fang Song" w:hint="eastAsia"/>
      <w:color w:val="000000"/>
      <w:sz w:val="24"/>
    </w:rPr>
  </w:style>
  <w:style w:type="paragraph" w:customStyle="1" w:styleId="af3">
    <w:name w:val="表格"/>
    <w:basedOn w:val="a"/>
    <w:link w:val="CharChar"/>
    <w:qFormat/>
    <w:pPr>
      <w:textAlignment w:val="center"/>
    </w:pPr>
    <w:rPr>
      <w:rFonts w:ascii="华文细黑" w:hAnsi="华文细黑"/>
      <w:kern w:val="0"/>
      <w:szCs w:val="20"/>
    </w:rPr>
  </w:style>
  <w:style w:type="paragraph" w:customStyle="1" w:styleId="af4">
    <w:name w:val="正文 题目"/>
    <w:basedOn w:val="a"/>
    <w:qFormat/>
    <w:pPr>
      <w:jc w:val="center"/>
    </w:pPr>
    <w:rPr>
      <w:rFonts w:ascii="黑体" w:eastAsia="黑体" w:hAnsi="黑体"/>
      <w:sz w:val="28"/>
    </w:rPr>
  </w:style>
  <w:style w:type="paragraph" w:customStyle="1" w:styleId="18">
    <w:name w:val="列出段落1"/>
    <w:basedOn w:val="a"/>
    <w:qFormat/>
    <w:rPr>
      <w:rFonts w:ascii="Times New Roman" w:hAnsi="Times New Roman"/>
    </w:rPr>
  </w:style>
  <w:style w:type="character" w:customStyle="1" w:styleId="20">
    <w:name w:val="标题 2 字符"/>
    <w:link w:val="2"/>
    <w:qFormat/>
    <w:rPr>
      <w:rFonts w:ascii="Arial" w:eastAsiaTheme="minorEastAsia" w:hAnsi="Arial" w:cstheme="minorBidi"/>
      <w:b/>
      <w:bCs/>
      <w:kern w:val="2"/>
      <w:sz w:val="28"/>
      <w:szCs w:val="32"/>
    </w:rPr>
  </w:style>
  <w:style w:type="paragraph" w:customStyle="1" w:styleId="60">
    <w:name w:val="6'"/>
    <w:basedOn w:val="a"/>
    <w:qFormat/>
    <w:pPr>
      <w:autoSpaceDE w:val="0"/>
      <w:autoSpaceDN w:val="0"/>
      <w:adjustRightInd w:val="0"/>
      <w:snapToGrid w:val="0"/>
      <w:spacing w:line="320" w:lineRule="exact"/>
      <w:jc w:val="center"/>
      <w:textAlignment w:val="baseline"/>
    </w:pPr>
    <w:rPr>
      <w:spacing w:val="20"/>
      <w:kern w:val="28"/>
      <w:szCs w:val="20"/>
    </w:rPr>
  </w:style>
  <w:style w:type="paragraph" w:customStyle="1" w:styleId="WPSOffice1">
    <w:name w:val="WPSOffice手动目录 1"/>
    <w:qFormat/>
    <w:rPr>
      <w:rFonts w:asciiTheme="minorHAnsi" w:eastAsiaTheme="minorEastAsia" w:hAnsiTheme="minorHAnsi" w:cstheme="minorBidi"/>
    </w:rPr>
  </w:style>
  <w:style w:type="paragraph" w:customStyle="1" w:styleId="WPSOffice2">
    <w:name w:val="WPSOffice手动目录 2"/>
    <w:qFormat/>
    <w:pPr>
      <w:ind w:leftChars="200" w:left="200"/>
    </w:pPr>
    <w:rPr>
      <w:rFonts w:asciiTheme="minorHAnsi" w:eastAsiaTheme="minorEastAsia" w:hAnsiTheme="minorHAnsi" w:cstheme="minorBidi"/>
    </w:rPr>
  </w:style>
  <w:style w:type="character" w:customStyle="1" w:styleId="font21">
    <w:name w:val="font21"/>
    <w:basedOn w:val="a2"/>
    <w:qFormat/>
    <w:rPr>
      <w:rFonts w:ascii="宋体" w:eastAsia="宋体" w:hAnsi="宋体" w:cs="宋体" w:hint="eastAsia"/>
      <w:color w:val="000000"/>
      <w:sz w:val="24"/>
      <w:szCs w:val="24"/>
      <w:u w:val="none"/>
    </w:rPr>
  </w:style>
  <w:style w:type="character" w:customStyle="1" w:styleId="font01">
    <w:name w:val="font01"/>
    <w:basedOn w:val="a2"/>
    <w:qFormat/>
    <w:rPr>
      <w:rFonts w:ascii="Times New Roman" w:hAnsi="Times New Roman" w:cs="Times New Roman" w:hint="default"/>
      <w:color w:val="000000"/>
      <w:sz w:val="24"/>
      <w:szCs w:val="24"/>
      <w:u w:val="none"/>
    </w:rPr>
  </w:style>
  <w:style w:type="character" w:customStyle="1" w:styleId="font11">
    <w:name w:val="font11"/>
    <w:basedOn w:val="a2"/>
    <w:qFormat/>
    <w:rPr>
      <w:rFonts w:ascii="Times New Roman" w:hAnsi="Times New Roman" w:cs="Times New Roman" w:hint="default"/>
      <w:color w:val="000000"/>
      <w:sz w:val="20"/>
      <w:szCs w:val="20"/>
      <w:u w:val="none"/>
    </w:rPr>
  </w:style>
  <w:style w:type="character" w:customStyle="1" w:styleId="font31">
    <w:name w:val="font31"/>
    <w:basedOn w:val="a2"/>
    <w:qFormat/>
    <w:rPr>
      <w:rFonts w:ascii="宋体" w:eastAsia="宋体" w:hAnsi="宋体" w:cs="宋体" w:hint="eastAsia"/>
      <w:color w:val="000000"/>
      <w:sz w:val="20"/>
      <w:szCs w:val="20"/>
      <w:u w:val="none"/>
    </w:rPr>
  </w:style>
  <w:style w:type="paragraph" w:styleId="af5">
    <w:name w:val="Balloon Text"/>
    <w:basedOn w:val="a"/>
    <w:link w:val="af6"/>
    <w:qFormat/>
    <w:rsid w:val="00FB102A"/>
    <w:rPr>
      <w:sz w:val="18"/>
      <w:szCs w:val="18"/>
    </w:rPr>
  </w:style>
  <w:style w:type="character" w:customStyle="1" w:styleId="af6">
    <w:name w:val="批注框文本 字符"/>
    <w:basedOn w:val="a2"/>
    <w:link w:val="af5"/>
    <w:qFormat/>
    <w:rsid w:val="00FB102A"/>
    <w:rPr>
      <w:rFonts w:asciiTheme="minorHAnsi" w:eastAsiaTheme="minorEastAsia" w:hAnsiTheme="minorHAnsi" w:cstheme="minorBidi"/>
      <w:kern w:val="2"/>
      <w:sz w:val="18"/>
      <w:szCs w:val="18"/>
    </w:rPr>
  </w:style>
  <w:style w:type="paragraph" w:styleId="af7">
    <w:name w:val="List Paragraph"/>
    <w:basedOn w:val="a"/>
    <w:uiPriority w:val="99"/>
    <w:rsid w:val="00D06C6F"/>
    <w:pPr>
      <w:ind w:firstLineChars="200" w:firstLine="420"/>
    </w:pPr>
  </w:style>
  <w:style w:type="character" w:customStyle="1" w:styleId="40">
    <w:name w:val="标题 4 字符"/>
    <w:basedOn w:val="a2"/>
    <w:qFormat/>
    <w:rsid w:val="00423BD2"/>
    <w:rPr>
      <w:rFonts w:asciiTheme="majorHAnsi" w:eastAsiaTheme="majorEastAsia" w:hAnsiTheme="majorHAnsi" w:cstheme="majorBidi"/>
      <w:b/>
      <w:bCs/>
      <w:kern w:val="2"/>
      <w:sz w:val="28"/>
      <w:szCs w:val="28"/>
    </w:rPr>
  </w:style>
  <w:style w:type="character" w:customStyle="1" w:styleId="50">
    <w:name w:val="标题 5 字符"/>
    <w:basedOn w:val="a2"/>
    <w:link w:val="5"/>
    <w:qFormat/>
    <w:rsid w:val="00423BD2"/>
    <w:rPr>
      <w:kern w:val="2"/>
      <w:sz w:val="28"/>
      <w:szCs w:val="24"/>
      <w:lang w:val="zh-CN"/>
    </w:rPr>
  </w:style>
  <w:style w:type="character" w:customStyle="1" w:styleId="62">
    <w:name w:val="标题 6 字符"/>
    <w:basedOn w:val="a2"/>
    <w:qFormat/>
    <w:rsid w:val="00423BD2"/>
    <w:rPr>
      <w:rFonts w:asciiTheme="majorHAnsi" w:eastAsiaTheme="majorEastAsia" w:hAnsiTheme="majorHAnsi" w:cstheme="majorBidi"/>
      <w:b/>
      <w:bCs/>
      <w:kern w:val="2"/>
      <w:sz w:val="24"/>
      <w:szCs w:val="24"/>
    </w:rPr>
  </w:style>
  <w:style w:type="character" w:customStyle="1" w:styleId="70">
    <w:name w:val="标题 7 字符"/>
    <w:basedOn w:val="a2"/>
    <w:qFormat/>
    <w:rsid w:val="00423BD2"/>
    <w:rPr>
      <w:rFonts w:asciiTheme="minorHAnsi" w:eastAsiaTheme="minorEastAsia" w:hAnsiTheme="minorHAnsi" w:cstheme="minorBidi"/>
      <w:b/>
      <w:bCs/>
      <w:kern w:val="2"/>
      <w:sz w:val="24"/>
      <w:szCs w:val="24"/>
    </w:rPr>
  </w:style>
  <w:style w:type="character" w:customStyle="1" w:styleId="80">
    <w:name w:val="标题 8 字符"/>
    <w:basedOn w:val="a2"/>
    <w:qFormat/>
    <w:rsid w:val="00423BD2"/>
    <w:rPr>
      <w:rFonts w:asciiTheme="majorHAnsi" w:eastAsiaTheme="majorEastAsia" w:hAnsiTheme="majorHAnsi" w:cstheme="majorBidi"/>
      <w:kern w:val="2"/>
      <w:sz w:val="24"/>
      <w:szCs w:val="24"/>
    </w:rPr>
  </w:style>
  <w:style w:type="character" w:customStyle="1" w:styleId="90">
    <w:name w:val="标题 9 字符"/>
    <w:basedOn w:val="a2"/>
    <w:qFormat/>
    <w:rsid w:val="00423BD2"/>
    <w:rPr>
      <w:rFonts w:asciiTheme="majorHAnsi" w:eastAsiaTheme="majorEastAsia" w:hAnsiTheme="majorHAnsi" w:cstheme="majorBidi"/>
      <w:kern w:val="2"/>
      <w:sz w:val="21"/>
      <w:szCs w:val="21"/>
    </w:rPr>
  </w:style>
  <w:style w:type="paragraph" w:styleId="32">
    <w:name w:val="List 3"/>
    <w:basedOn w:val="a"/>
    <w:qFormat/>
    <w:rsid w:val="00423BD2"/>
    <w:pPr>
      <w:spacing w:line="360" w:lineRule="auto"/>
      <w:ind w:leftChars="400" w:left="100" w:hangingChars="200" w:hanging="200"/>
    </w:pPr>
    <w:rPr>
      <w:rFonts w:ascii="Times New Roman" w:eastAsia="宋体" w:hAnsi="Times New Roman" w:cs="Times New Roman"/>
      <w:szCs w:val="20"/>
    </w:rPr>
  </w:style>
  <w:style w:type="paragraph" w:styleId="72">
    <w:name w:val="toc 7"/>
    <w:basedOn w:val="a"/>
    <w:next w:val="a"/>
    <w:uiPriority w:val="39"/>
    <w:qFormat/>
    <w:rsid w:val="00423BD2"/>
    <w:pPr>
      <w:ind w:left="1260"/>
      <w:jc w:val="left"/>
    </w:pPr>
    <w:rPr>
      <w:rFonts w:ascii="Times New Roman" w:eastAsia="宋体" w:hAnsi="Times New Roman" w:cs="Times New Roman"/>
      <w:sz w:val="18"/>
      <w:szCs w:val="18"/>
    </w:rPr>
  </w:style>
  <w:style w:type="paragraph" w:styleId="21">
    <w:name w:val="List Number 2"/>
    <w:basedOn w:val="a"/>
    <w:qFormat/>
    <w:rsid w:val="00423BD2"/>
    <w:pPr>
      <w:tabs>
        <w:tab w:val="left" w:pos="780"/>
      </w:tabs>
      <w:spacing w:line="360" w:lineRule="auto"/>
      <w:ind w:leftChars="200" w:left="200" w:hangingChars="200" w:hanging="200"/>
    </w:pPr>
    <w:rPr>
      <w:rFonts w:ascii="Times New Roman" w:eastAsia="宋体" w:hAnsi="Times New Roman" w:cs="Times New Roman"/>
      <w:szCs w:val="20"/>
    </w:rPr>
  </w:style>
  <w:style w:type="paragraph" w:styleId="af8">
    <w:name w:val="Note Heading"/>
    <w:basedOn w:val="a"/>
    <w:next w:val="a"/>
    <w:link w:val="af9"/>
    <w:qFormat/>
    <w:rsid w:val="00423BD2"/>
    <w:pPr>
      <w:spacing w:line="360" w:lineRule="auto"/>
      <w:ind w:firstLineChars="200" w:firstLine="200"/>
      <w:jc w:val="center"/>
    </w:pPr>
    <w:rPr>
      <w:rFonts w:ascii="Times New Roman" w:eastAsia="宋体" w:hAnsi="Times New Roman" w:cs="Times New Roman"/>
      <w:szCs w:val="20"/>
      <w:lang w:val="zh-CN"/>
    </w:rPr>
  </w:style>
  <w:style w:type="character" w:customStyle="1" w:styleId="af9">
    <w:name w:val="注释标题 字符"/>
    <w:basedOn w:val="a2"/>
    <w:link w:val="af8"/>
    <w:qFormat/>
    <w:rsid w:val="00423BD2"/>
    <w:rPr>
      <w:rFonts w:eastAsia="宋体"/>
      <w:kern w:val="2"/>
      <w:sz w:val="21"/>
      <w:lang w:val="zh-CN"/>
    </w:rPr>
  </w:style>
  <w:style w:type="paragraph" w:styleId="42">
    <w:name w:val="List Bullet 4"/>
    <w:basedOn w:val="a"/>
    <w:qFormat/>
    <w:rsid w:val="00423BD2"/>
    <w:pPr>
      <w:tabs>
        <w:tab w:val="left" w:pos="1140"/>
      </w:tabs>
      <w:spacing w:line="360" w:lineRule="auto"/>
      <w:ind w:leftChars="-137" w:left="-137" w:hangingChars="137" w:hanging="288"/>
    </w:pPr>
    <w:rPr>
      <w:rFonts w:ascii="Times New Roman" w:eastAsia="宋体" w:hAnsi="Times New Roman" w:cs="Times New Roman"/>
    </w:rPr>
  </w:style>
  <w:style w:type="paragraph" w:styleId="afa">
    <w:name w:val="E-mail Signature"/>
    <w:basedOn w:val="a"/>
    <w:link w:val="afb"/>
    <w:qFormat/>
    <w:rsid w:val="00423BD2"/>
    <w:pPr>
      <w:spacing w:line="360" w:lineRule="auto"/>
      <w:ind w:firstLineChars="200" w:firstLine="200"/>
    </w:pPr>
    <w:rPr>
      <w:rFonts w:ascii="Times New Roman" w:eastAsia="宋体" w:hAnsi="Times New Roman" w:cs="Times New Roman"/>
      <w:szCs w:val="20"/>
      <w:lang w:val="zh-CN"/>
    </w:rPr>
  </w:style>
  <w:style w:type="character" w:customStyle="1" w:styleId="afb">
    <w:name w:val="电子邮件签名 字符"/>
    <w:basedOn w:val="a2"/>
    <w:link w:val="afa"/>
    <w:qFormat/>
    <w:rsid w:val="00423BD2"/>
    <w:rPr>
      <w:rFonts w:eastAsia="宋体"/>
      <w:kern w:val="2"/>
      <w:sz w:val="21"/>
      <w:lang w:val="zh-CN"/>
    </w:rPr>
  </w:style>
  <w:style w:type="paragraph" w:styleId="afc">
    <w:name w:val="List Number"/>
    <w:basedOn w:val="a"/>
    <w:qFormat/>
    <w:rsid w:val="00423BD2"/>
    <w:pPr>
      <w:tabs>
        <w:tab w:val="left" w:pos="360"/>
      </w:tabs>
      <w:spacing w:line="360" w:lineRule="auto"/>
      <w:ind w:left="360" w:hangingChars="200" w:hanging="200"/>
    </w:pPr>
    <w:rPr>
      <w:rFonts w:ascii="Times New Roman" w:eastAsia="宋体" w:hAnsi="Times New Roman" w:cs="Times New Roman"/>
      <w:szCs w:val="20"/>
    </w:rPr>
  </w:style>
  <w:style w:type="paragraph" w:styleId="afd">
    <w:name w:val="caption"/>
    <w:basedOn w:val="a"/>
    <w:next w:val="a"/>
    <w:qFormat/>
    <w:rsid w:val="00423BD2"/>
    <w:rPr>
      <w:rFonts w:ascii="Arial" w:eastAsia="黑体" w:hAnsi="Arial" w:cs="Arial"/>
      <w:sz w:val="20"/>
      <w:szCs w:val="20"/>
    </w:rPr>
  </w:style>
  <w:style w:type="paragraph" w:styleId="afe">
    <w:name w:val="List Bullet"/>
    <w:basedOn w:val="a"/>
    <w:qFormat/>
    <w:rsid w:val="00423BD2"/>
    <w:pPr>
      <w:tabs>
        <w:tab w:val="left" w:pos="360"/>
      </w:tabs>
      <w:ind w:left="360" w:hanging="360"/>
    </w:pPr>
    <w:rPr>
      <w:rFonts w:ascii="Times New Roman" w:eastAsia="宋体" w:hAnsi="Times New Roman" w:cs="Times New Roman"/>
    </w:rPr>
  </w:style>
  <w:style w:type="paragraph" w:styleId="aff">
    <w:name w:val="envelope address"/>
    <w:basedOn w:val="a"/>
    <w:qFormat/>
    <w:rsid w:val="00423BD2"/>
    <w:pPr>
      <w:snapToGrid w:val="0"/>
      <w:spacing w:line="360" w:lineRule="auto"/>
      <w:ind w:leftChars="1400" w:left="100" w:firstLineChars="200" w:firstLine="200"/>
    </w:pPr>
    <w:rPr>
      <w:rFonts w:ascii="Arial" w:eastAsia="宋体" w:hAnsi="Arial" w:cs="Arial"/>
      <w:sz w:val="24"/>
    </w:rPr>
  </w:style>
  <w:style w:type="paragraph" w:styleId="aff0">
    <w:name w:val="Document Map"/>
    <w:basedOn w:val="a"/>
    <w:link w:val="19"/>
    <w:qFormat/>
    <w:rsid w:val="00423BD2"/>
    <w:rPr>
      <w:rFonts w:ascii="宋体" w:eastAsia="宋体" w:hAnsi="Times New Roman" w:cs="Times New Roman"/>
      <w:sz w:val="18"/>
      <w:szCs w:val="18"/>
      <w:lang w:val="zh-CN"/>
    </w:rPr>
  </w:style>
  <w:style w:type="character" w:customStyle="1" w:styleId="aff1">
    <w:name w:val="文档结构图 字符"/>
    <w:basedOn w:val="a2"/>
    <w:qFormat/>
    <w:rsid w:val="00423BD2"/>
    <w:rPr>
      <w:rFonts w:ascii="Microsoft YaHei UI" w:eastAsia="Microsoft YaHei UI" w:hAnsiTheme="minorHAnsi" w:cstheme="minorBidi"/>
      <w:kern w:val="2"/>
      <w:sz w:val="18"/>
      <w:szCs w:val="18"/>
    </w:rPr>
  </w:style>
  <w:style w:type="paragraph" w:styleId="aff2">
    <w:name w:val="Salutation"/>
    <w:basedOn w:val="a"/>
    <w:next w:val="a"/>
    <w:link w:val="1a"/>
    <w:qFormat/>
    <w:rsid w:val="00423BD2"/>
    <w:pPr>
      <w:spacing w:line="400" w:lineRule="atLeast"/>
    </w:pPr>
    <w:rPr>
      <w:rFonts w:ascii="Times New Roman" w:eastAsia="宋体" w:hAnsi="Times New Roman" w:cs="Times New Roman"/>
      <w:b/>
      <w:sz w:val="24"/>
      <w:szCs w:val="20"/>
    </w:rPr>
  </w:style>
  <w:style w:type="character" w:customStyle="1" w:styleId="aff3">
    <w:name w:val="称呼 字符"/>
    <w:basedOn w:val="a2"/>
    <w:qFormat/>
    <w:rsid w:val="00423BD2"/>
    <w:rPr>
      <w:rFonts w:asciiTheme="minorHAnsi" w:eastAsiaTheme="minorEastAsia" w:hAnsiTheme="minorHAnsi" w:cstheme="minorBidi"/>
      <w:kern w:val="2"/>
      <w:sz w:val="21"/>
      <w:szCs w:val="24"/>
    </w:rPr>
  </w:style>
  <w:style w:type="paragraph" w:styleId="aff4">
    <w:name w:val="Closing"/>
    <w:basedOn w:val="a"/>
    <w:link w:val="aff5"/>
    <w:qFormat/>
    <w:rsid w:val="00423BD2"/>
    <w:pPr>
      <w:spacing w:line="360" w:lineRule="auto"/>
      <w:ind w:leftChars="2100" w:left="100" w:firstLineChars="200" w:firstLine="200"/>
    </w:pPr>
    <w:rPr>
      <w:rFonts w:ascii="Times New Roman" w:eastAsia="宋体" w:hAnsi="Times New Roman" w:cs="Times New Roman"/>
      <w:szCs w:val="20"/>
      <w:lang w:val="zh-CN"/>
    </w:rPr>
  </w:style>
  <w:style w:type="character" w:customStyle="1" w:styleId="aff5">
    <w:name w:val="结束语 字符"/>
    <w:basedOn w:val="a2"/>
    <w:link w:val="aff4"/>
    <w:qFormat/>
    <w:rsid w:val="00423BD2"/>
    <w:rPr>
      <w:rFonts w:eastAsia="宋体"/>
      <w:kern w:val="2"/>
      <w:sz w:val="21"/>
      <w:lang w:val="zh-CN"/>
    </w:rPr>
  </w:style>
  <w:style w:type="paragraph" w:styleId="33">
    <w:name w:val="List Bullet 3"/>
    <w:basedOn w:val="a"/>
    <w:qFormat/>
    <w:rsid w:val="00423BD2"/>
    <w:pPr>
      <w:tabs>
        <w:tab w:val="left" w:pos="1140"/>
        <w:tab w:val="left" w:pos="1200"/>
      </w:tabs>
      <w:ind w:leftChars="400" w:left="1200" w:hanging="720"/>
    </w:pPr>
    <w:rPr>
      <w:rFonts w:ascii="Times New Roman" w:eastAsia="宋体" w:hAnsi="Times New Roman" w:cs="Times New Roman"/>
    </w:rPr>
  </w:style>
  <w:style w:type="paragraph" w:styleId="34">
    <w:name w:val="List Number 3"/>
    <w:basedOn w:val="a"/>
    <w:qFormat/>
    <w:rsid w:val="00423BD2"/>
    <w:pPr>
      <w:tabs>
        <w:tab w:val="left" w:pos="1200"/>
      </w:tabs>
      <w:spacing w:line="360" w:lineRule="auto"/>
      <w:ind w:leftChars="400" w:left="400" w:hangingChars="200" w:hanging="200"/>
    </w:pPr>
    <w:rPr>
      <w:rFonts w:ascii="Times New Roman" w:eastAsia="宋体" w:hAnsi="Times New Roman" w:cs="Times New Roman"/>
      <w:szCs w:val="20"/>
    </w:rPr>
  </w:style>
  <w:style w:type="paragraph" w:styleId="22">
    <w:name w:val="List 2"/>
    <w:basedOn w:val="a"/>
    <w:qFormat/>
    <w:rsid w:val="00423BD2"/>
    <w:pPr>
      <w:ind w:leftChars="200" w:left="100" w:hangingChars="200" w:hanging="200"/>
    </w:pPr>
    <w:rPr>
      <w:rFonts w:ascii="宋体" w:eastAsia="宋体" w:hAnsi="宋体" w:cs="Times New Roman"/>
    </w:rPr>
  </w:style>
  <w:style w:type="paragraph" w:styleId="aff6">
    <w:name w:val="List Continue"/>
    <w:basedOn w:val="a"/>
    <w:qFormat/>
    <w:rsid w:val="00423BD2"/>
    <w:pPr>
      <w:spacing w:after="120" w:line="360" w:lineRule="auto"/>
      <w:ind w:leftChars="200" w:left="420" w:firstLineChars="200" w:firstLine="200"/>
    </w:pPr>
    <w:rPr>
      <w:rFonts w:ascii="Times New Roman" w:eastAsia="宋体" w:hAnsi="Times New Roman" w:cs="Times New Roman"/>
      <w:szCs w:val="20"/>
    </w:rPr>
  </w:style>
  <w:style w:type="paragraph" w:styleId="aff7">
    <w:name w:val="Block Text"/>
    <w:basedOn w:val="a"/>
    <w:qFormat/>
    <w:rsid w:val="00423BD2"/>
    <w:pPr>
      <w:spacing w:line="360" w:lineRule="auto"/>
      <w:ind w:left="1" w:rightChars="-6" w:right="-13" w:firstLineChars="200" w:firstLine="480"/>
    </w:pPr>
    <w:rPr>
      <w:rFonts w:ascii="Arial" w:eastAsia="宋体" w:hAnsi="Arial" w:cs="Arial"/>
      <w:sz w:val="24"/>
    </w:rPr>
  </w:style>
  <w:style w:type="paragraph" w:styleId="23">
    <w:name w:val="List Bullet 2"/>
    <w:basedOn w:val="a"/>
    <w:qFormat/>
    <w:rsid w:val="00423BD2"/>
    <w:pPr>
      <w:tabs>
        <w:tab w:val="left" w:pos="780"/>
        <w:tab w:val="left" w:pos="1460"/>
      </w:tabs>
      <w:ind w:leftChars="200" w:left="780" w:hanging="900"/>
    </w:pPr>
    <w:rPr>
      <w:rFonts w:ascii="Times New Roman" w:eastAsia="宋体" w:hAnsi="Times New Roman" w:cs="Times New Roman"/>
    </w:rPr>
  </w:style>
  <w:style w:type="paragraph" w:styleId="HTML">
    <w:name w:val="HTML Address"/>
    <w:basedOn w:val="a"/>
    <w:link w:val="HTML0"/>
    <w:qFormat/>
    <w:rsid w:val="00423BD2"/>
    <w:pPr>
      <w:spacing w:line="360" w:lineRule="auto"/>
      <w:ind w:firstLineChars="200" w:firstLine="200"/>
    </w:pPr>
    <w:rPr>
      <w:rFonts w:ascii="Times New Roman" w:eastAsia="宋体" w:hAnsi="Times New Roman" w:cs="Times New Roman"/>
      <w:i/>
      <w:iCs/>
      <w:szCs w:val="20"/>
      <w:lang w:val="zh-CN"/>
    </w:rPr>
  </w:style>
  <w:style w:type="character" w:customStyle="1" w:styleId="HTML0">
    <w:name w:val="HTML 地址 字符"/>
    <w:basedOn w:val="a2"/>
    <w:link w:val="HTML"/>
    <w:qFormat/>
    <w:rsid w:val="00423BD2"/>
    <w:rPr>
      <w:rFonts w:eastAsia="宋体"/>
      <w:i/>
      <w:iCs/>
      <w:kern w:val="2"/>
      <w:sz w:val="21"/>
      <w:lang w:val="zh-CN"/>
    </w:rPr>
  </w:style>
  <w:style w:type="paragraph" w:styleId="43">
    <w:name w:val="index 4"/>
    <w:basedOn w:val="a"/>
    <w:next w:val="a"/>
    <w:qFormat/>
    <w:rsid w:val="00423BD2"/>
    <w:pPr>
      <w:ind w:leftChars="600" w:left="600"/>
    </w:pPr>
    <w:rPr>
      <w:rFonts w:ascii="Times New Roman" w:eastAsia="宋体" w:hAnsi="Times New Roman" w:cs="Times New Roman"/>
    </w:rPr>
  </w:style>
  <w:style w:type="paragraph" w:styleId="51">
    <w:name w:val="toc 5"/>
    <w:basedOn w:val="a"/>
    <w:next w:val="a"/>
    <w:uiPriority w:val="39"/>
    <w:qFormat/>
    <w:rsid w:val="00423BD2"/>
    <w:pPr>
      <w:ind w:left="840"/>
      <w:jc w:val="left"/>
    </w:pPr>
    <w:rPr>
      <w:rFonts w:ascii="Times New Roman" w:eastAsia="宋体" w:hAnsi="Times New Roman" w:cs="Times New Roman"/>
      <w:sz w:val="18"/>
      <w:szCs w:val="18"/>
    </w:rPr>
  </w:style>
  <w:style w:type="paragraph" w:styleId="35">
    <w:name w:val="toc 3"/>
    <w:basedOn w:val="a"/>
    <w:next w:val="a"/>
    <w:uiPriority w:val="39"/>
    <w:qFormat/>
    <w:rsid w:val="00423BD2"/>
    <w:pPr>
      <w:ind w:left="420"/>
      <w:jc w:val="left"/>
    </w:pPr>
    <w:rPr>
      <w:rFonts w:ascii="Times New Roman" w:eastAsia="宋体" w:hAnsi="Times New Roman" w:cs="Times New Roman"/>
      <w:i/>
      <w:iCs/>
      <w:sz w:val="20"/>
      <w:szCs w:val="20"/>
    </w:rPr>
  </w:style>
  <w:style w:type="paragraph" w:styleId="52">
    <w:name w:val="List Bullet 5"/>
    <w:basedOn w:val="a"/>
    <w:qFormat/>
    <w:rsid w:val="00423BD2"/>
    <w:pPr>
      <w:tabs>
        <w:tab w:val="left" w:pos="425"/>
      </w:tabs>
      <w:ind w:left="425" w:hanging="425"/>
    </w:pPr>
    <w:rPr>
      <w:rFonts w:ascii="Times New Roman" w:eastAsia="宋体" w:hAnsi="Times New Roman" w:cs="Times New Roman"/>
    </w:rPr>
  </w:style>
  <w:style w:type="paragraph" w:styleId="44">
    <w:name w:val="List Number 4"/>
    <w:basedOn w:val="a"/>
    <w:qFormat/>
    <w:rsid w:val="00423BD2"/>
    <w:pPr>
      <w:tabs>
        <w:tab w:val="left" w:pos="1620"/>
      </w:tabs>
      <w:spacing w:line="360" w:lineRule="auto"/>
      <w:ind w:leftChars="600" w:left="600" w:hangingChars="200" w:hanging="200"/>
    </w:pPr>
    <w:rPr>
      <w:rFonts w:ascii="Times New Roman" w:eastAsia="宋体" w:hAnsi="Times New Roman" w:cs="Times New Roman"/>
      <w:szCs w:val="20"/>
    </w:rPr>
  </w:style>
  <w:style w:type="paragraph" w:styleId="82">
    <w:name w:val="toc 8"/>
    <w:basedOn w:val="a"/>
    <w:next w:val="a"/>
    <w:uiPriority w:val="39"/>
    <w:qFormat/>
    <w:rsid w:val="00423BD2"/>
    <w:pPr>
      <w:ind w:left="1470"/>
      <w:jc w:val="left"/>
    </w:pPr>
    <w:rPr>
      <w:rFonts w:ascii="Times New Roman" w:eastAsia="宋体" w:hAnsi="Times New Roman" w:cs="Times New Roman"/>
      <w:sz w:val="18"/>
      <w:szCs w:val="18"/>
    </w:rPr>
  </w:style>
  <w:style w:type="paragraph" w:styleId="aff8">
    <w:name w:val="Date"/>
    <w:basedOn w:val="a"/>
    <w:next w:val="a"/>
    <w:link w:val="aff9"/>
    <w:qFormat/>
    <w:rsid w:val="00423BD2"/>
    <w:rPr>
      <w:rFonts w:ascii="Times New Roman" w:eastAsia="宋体" w:hAnsi="Times New Roman" w:cs="Times New Roman"/>
      <w:sz w:val="24"/>
      <w:szCs w:val="20"/>
      <w:lang w:val="zh-CN"/>
    </w:rPr>
  </w:style>
  <w:style w:type="character" w:customStyle="1" w:styleId="aff9">
    <w:name w:val="日期 字符"/>
    <w:basedOn w:val="a2"/>
    <w:link w:val="aff8"/>
    <w:qFormat/>
    <w:rsid w:val="00423BD2"/>
    <w:rPr>
      <w:rFonts w:eastAsia="宋体"/>
      <w:kern w:val="2"/>
      <w:sz w:val="24"/>
      <w:lang w:val="zh-CN"/>
    </w:rPr>
  </w:style>
  <w:style w:type="paragraph" w:styleId="24">
    <w:name w:val="Body Text Indent 2"/>
    <w:basedOn w:val="a"/>
    <w:link w:val="210"/>
    <w:qFormat/>
    <w:rsid w:val="00423BD2"/>
    <w:pPr>
      <w:spacing w:line="500" w:lineRule="exact"/>
      <w:ind w:firstLineChars="200" w:firstLine="540"/>
    </w:pPr>
    <w:rPr>
      <w:rFonts w:ascii="宋体" w:eastAsia="宋体" w:hAnsi="宋体" w:cs="Times New Roman"/>
      <w:sz w:val="27"/>
      <w:szCs w:val="27"/>
      <w:lang w:val="zh-CN"/>
    </w:rPr>
  </w:style>
  <w:style w:type="character" w:customStyle="1" w:styleId="25">
    <w:name w:val="正文文本缩进 2 字符"/>
    <w:basedOn w:val="a2"/>
    <w:qFormat/>
    <w:rsid w:val="00423BD2"/>
    <w:rPr>
      <w:rFonts w:asciiTheme="minorHAnsi" w:eastAsiaTheme="minorEastAsia" w:hAnsiTheme="minorHAnsi" w:cstheme="minorBidi"/>
      <w:kern w:val="2"/>
      <w:sz w:val="21"/>
      <w:szCs w:val="24"/>
    </w:rPr>
  </w:style>
  <w:style w:type="paragraph" w:styleId="affa">
    <w:name w:val="endnote text"/>
    <w:basedOn w:val="a"/>
    <w:link w:val="1b"/>
    <w:qFormat/>
    <w:rsid w:val="00423BD2"/>
    <w:pPr>
      <w:snapToGrid w:val="0"/>
      <w:jc w:val="left"/>
    </w:pPr>
    <w:rPr>
      <w:rFonts w:ascii="Times New Roman" w:eastAsia="宋体" w:hAnsi="Times New Roman" w:cs="Times New Roman"/>
      <w:lang w:val="zh-CN"/>
    </w:rPr>
  </w:style>
  <w:style w:type="character" w:customStyle="1" w:styleId="affb">
    <w:name w:val="尾注文本 字符"/>
    <w:basedOn w:val="a2"/>
    <w:qFormat/>
    <w:rsid w:val="00423BD2"/>
    <w:rPr>
      <w:rFonts w:asciiTheme="minorHAnsi" w:eastAsiaTheme="minorEastAsia" w:hAnsiTheme="minorHAnsi" w:cstheme="minorBidi"/>
      <w:kern w:val="2"/>
      <w:sz w:val="21"/>
      <w:szCs w:val="24"/>
    </w:rPr>
  </w:style>
  <w:style w:type="paragraph" w:styleId="53">
    <w:name w:val="List Continue 5"/>
    <w:basedOn w:val="a"/>
    <w:qFormat/>
    <w:rsid w:val="00423BD2"/>
    <w:pPr>
      <w:spacing w:after="120" w:line="360" w:lineRule="auto"/>
      <w:ind w:leftChars="1000" w:left="2100" w:firstLineChars="200" w:firstLine="200"/>
    </w:pPr>
    <w:rPr>
      <w:rFonts w:ascii="Times New Roman" w:eastAsia="宋体" w:hAnsi="Times New Roman" w:cs="Times New Roman"/>
      <w:szCs w:val="20"/>
    </w:rPr>
  </w:style>
  <w:style w:type="paragraph" w:styleId="affc">
    <w:name w:val="Signature"/>
    <w:basedOn w:val="a"/>
    <w:link w:val="affd"/>
    <w:qFormat/>
    <w:rsid w:val="00423BD2"/>
    <w:pPr>
      <w:spacing w:line="360" w:lineRule="auto"/>
      <w:ind w:leftChars="2100" w:left="100" w:firstLineChars="200" w:firstLine="200"/>
    </w:pPr>
    <w:rPr>
      <w:rFonts w:ascii="Times New Roman" w:eastAsia="宋体" w:hAnsi="Times New Roman" w:cs="Times New Roman"/>
      <w:szCs w:val="20"/>
      <w:lang w:val="zh-CN"/>
    </w:rPr>
  </w:style>
  <w:style w:type="character" w:customStyle="1" w:styleId="affd">
    <w:name w:val="签名 字符"/>
    <w:basedOn w:val="a2"/>
    <w:link w:val="affc"/>
    <w:qFormat/>
    <w:rsid w:val="00423BD2"/>
    <w:rPr>
      <w:rFonts w:eastAsia="宋体"/>
      <w:kern w:val="2"/>
      <w:sz w:val="21"/>
      <w:lang w:val="zh-CN"/>
    </w:rPr>
  </w:style>
  <w:style w:type="paragraph" w:styleId="45">
    <w:name w:val="List Continue 4"/>
    <w:basedOn w:val="a"/>
    <w:qFormat/>
    <w:rsid w:val="00423BD2"/>
    <w:pPr>
      <w:spacing w:after="120" w:line="360" w:lineRule="auto"/>
      <w:ind w:leftChars="800" w:left="1680" w:firstLineChars="200" w:firstLine="200"/>
    </w:pPr>
    <w:rPr>
      <w:rFonts w:ascii="Times New Roman" w:eastAsia="宋体" w:hAnsi="Times New Roman" w:cs="Times New Roman"/>
      <w:szCs w:val="20"/>
    </w:rPr>
  </w:style>
  <w:style w:type="paragraph" w:styleId="46">
    <w:name w:val="toc 4"/>
    <w:basedOn w:val="a"/>
    <w:next w:val="a"/>
    <w:uiPriority w:val="39"/>
    <w:qFormat/>
    <w:rsid w:val="00423BD2"/>
    <w:pPr>
      <w:ind w:left="630"/>
      <w:jc w:val="left"/>
    </w:pPr>
    <w:rPr>
      <w:rFonts w:ascii="Times New Roman" w:eastAsia="宋体" w:hAnsi="Times New Roman" w:cs="Times New Roman"/>
      <w:sz w:val="18"/>
      <w:szCs w:val="18"/>
    </w:rPr>
  </w:style>
  <w:style w:type="paragraph" w:styleId="affe">
    <w:name w:val="index heading"/>
    <w:basedOn w:val="a"/>
    <w:next w:val="17"/>
    <w:qFormat/>
    <w:rsid w:val="00423BD2"/>
    <w:rPr>
      <w:rFonts w:ascii="Times New Roman" w:eastAsia="宋体" w:hAnsi="Times New Roman" w:cs="Times New Roman"/>
    </w:rPr>
  </w:style>
  <w:style w:type="paragraph" w:styleId="afff">
    <w:name w:val="Subtitle"/>
    <w:basedOn w:val="a"/>
    <w:next w:val="a"/>
    <w:link w:val="afff0"/>
    <w:qFormat/>
    <w:rsid w:val="00423BD2"/>
    <w:pPr>
      <w:spacing w:before="240" w:after="60" w:line="312" w:lineRule="auto"/>
      <w:jc w:val="center"/>
      <w:outlineLvl w:val="1"/>
    </w:pPr>
    <w:rPr>
      <w:rFonts w:ascii="Cambria" w:eastAsia="宋体" w:hAnsi="Cambria" w:cs="Times New Roman"/>
      <w:b/>
      <w:bCs/>
      <w:kern w:val="28"/>
      <w:sz w:val="32"/>
      <w:szCs w:val="32"/>
      <w:lang w:val="zh-CN"/>
    </w:rPr>
  </w:style>
  <w:style w:type="character" w:customStyle="1" w:styleId="afff0">
    <w:name w:val="副标题 字符"/>
    <w:basedOn w:val="a2"/>
    <w:link w:val="afff"/>
    <w:qFormat/>
    <w:rsid w:val="00423BD2"/>
    <w:rPr>
      <w:rFonts w:ascii="Cambria" w:eastAsia="宋体" w:hAnsi="Cambria"/>
      <w:b/>
      <w:bCs/>
      <w:kern w:val="28"/>
      <w:sz w:val="32"/>
      <w:szCs w:val="32"/>
      <w:lang w:val="zh-CN"/>
    </w:rPr>
  </w:style>
  <w:style w:type="paragraph" w:styleId="54">
    <w:name w:val="List Number 5"/>
    <w:basedOn w:val="a"/>
    <w:qFormat/>
    <w:rsid w:val="00423BD2"/>
    <w:pPr>
      <w:tabs>
        <w:tab w:val="left" w:pos="2040"/>
      </w:tabs>
      <w:spacing w:line="360" w:lineRule="auto"/>
      <w:ind w:leftChars="800" w:left="800" w:hangingChars="200" w:hanging="200"/>
    </w:pPr>
    <w:rPr>
      <w:rFonts w:ascii="Times New Roman" w:eastAsia="宋体" w:hAnsi="Times New Roman" w:cs="Times New Roman"/>
      <w:szCs w:val="20"/>
    </w:rPr>
  </w:style>
  <w:style w:type="paragraph" w:styleId="afff1">
    <w:name w:val="List"/>
    <w:basedOn w:val="a"/>
    <w:qFormat/>
    <w:rsid w:val="00423BD2"/>
    <w:pPr>
      <w:ind w:left="420" w:hanging="420"/>
    </w:pPr>
    <w:rPr>
      <w:rFonts w:ascii="Times New Roman" w:eastAsia="宋体" w:hAnsi="Times New Roman" w:cs="Times New Roman"/>
      <w:szCs w:val="20"/>
    </w:rPr>
  </w:style>
  <w:style w:type="paragraph" w:styleId="63">
    <w:name w:val="toc 6"/>
    <w:basedOn w:val="a"/>
    <w:next w:val="a"/>
    <w:uiPriority w:val="39"/>
    <w:qFormat/>
    <w:rsid w:val="00423BD2"/>
    <w:pPr>
      <w:ind w:left="1050"/>
      <w:jc w:val="left"/>
    </w:pPr>
    <w:rPr>
      <w:rFonts w:ascii="Times New Roman" w:eastAsia="宋体" w:hAnsi="Times New Roman" w:cs="Times New Roman"/>
      <w:sz w:val="18"/>
      <w:szCs w:val="18"/>
    </w:rPr>
  </w:style>
  <w:style w:type="paragraph" w:styleId="55">
    <w:name w:val="List 5"/>
    <w:basedOn w:val="a"/>
    <w:qFormat/>
    <w:rsid w:val="00423BD2"/>
    <w:pPr>
      <w:spacing w:line="360" w:lineRule="auto"/>
      <w:ind w:leftChars="800" w:left="100" w:hangingChars="200" w:hanging="200"/>
    </w:pPr>
    <w:rPr>
      <w:rFonts w:ascii="Times New Roman" w:eastAsia="宋体" w:hAnsi="Times New Roman" w:cs="Times New Roman"/>
      <w:szCs w:val="20"/>
    </w:rPr>
  </w:style>
  <w:style w:type="paragraph" w:styleId="36">
    <w:name w:val="Body Text Indent 3"/>
    <w:basedOn w:val="a"/>
    <w:link w:val="311"/>
    <w:qFormat/>
    <w:rsid w:val="00423BD2"/>
    <w:pPr>
      <w:spacing w:after="120"/>
      <w:ind w:leftChars="200" w:left="420"/>
    </w:pPr>
    <w:rPr>
      <w:rFonts w:ascii="Times New Roman" w:eastAsia="宋体" w:hAnsi="Times New Roman" w:cs="Times New Roman"/>
      <w:sz w:val="16"/>
      <w:szCs w:val="16"/>
      <w:lang w:val="zh-CN"/>
    </w:rPr>
  </w:style>
  <w:style w:type="character" w:customStyle="1" w:styleId="37">
    <w:name w:val="正文文本缩进 3 字符"/>
    <w:basedOn w:val="a2"/>
    <w:qFormat/>
    <w:rsid w:val="00423BD2"/>
    <w:rPr>
      <w:rFonts w:asciiTheme="minorHAnsi" w:eastAsiaTheme="minorEastAsia" w:hAnsiTheme="minorHAnsi" w:cstheme="minorBidi"/>
      <w:kern w:val="2"/>
      <w:sz w:val="16"/>
      <w:szCs w:val="16"/>
    </w:rPr>
  </w:style>
  <w:style w:type="paragraph" w:styleId="26">
    <w:name w:val="toc 2"/>
    <w:basedOn w:val="a"/>
    <w:next w:val="a"/>
    <w:uiPriority w:val="39"/>
    <w:qFormat/>
    <w:rsid w:val="00423BD2"/>
    <w:pPr>
      <w:ind w:left="210"/>
      <w:jc w:val="left"/>
    </w:pPr>
    <w:rPr>
      <w:rFonts w:ascii="Times New Roman" w:eastAsia="宋体" w:hAnsi="Times New Roman" w:cs="Times New Roman"/>
      <w:smallCaps/>
      <w:sz w:val="20"/>
      <w:szCs w:val="20"/>
    </w:rPr>
  </w:style>
  <w:style w:type="paragraph" w:styleId="92">
    <w:name w:val="toc 9"/>
    <w:basedOn w:val="a"/>
    <w:next w:val="a"/>
    <w:uiPriority w:val="39"/>
    <w:qFormat/>
    <w:rsid w:val="00423BD2"/>
    <w:pPr>
      <w:ind w:left="1680"/>
      <w:jc w:val="left"/>
    </w:pPr>
    <w:rPr>
      <w:rFonts w:ascii="Times New Roman" w:eastAsia="宋体" w:hAnsi="Times New Roman" w:cs="Times New Roman"/>
      <w:sz w:val="18"/>
      <w:szCs w:val="18"/>
    </w:rPr>
  </w:style>
  <w:style w:type="paragraph" w:styleId="27">
    <w:name w:val="Body Text 2"/>
    <w:basedOn w:val="a"/>
    <w:link w:val="211"/>
    <w:qFormat/>
    <w:rsid w:val="00423BD2"/>
    <w:pPr>
      <w:spacing w:after="120" w:line="480" w:lineRule="auto"/>
    </w:pPr>
    <w:rPr>
      <w:rFonts w:ascii="Times New Roman" w:eastAsia="宋体" w:hAnsi="Times New Roman" w:cs="Times New Roman"/>
      <w:lang w:val="zh-CN"/>
    </w:rPr>
  </w:style>
  <w:style w:type="character" w:customStyle="1" w:styleId="28">
    <w:name w:val="正文文本 2 字符"/>
    <w:basedOn w:val="a2"/>
    <w:qFormat/>
    <w:rsid w:val="00423BD2"/>
    <w:rPr>
      <w:rFonts w:asciiTheme="minorHAnsi" w:eastAsiaTheme="minorEastAsia" w:hAnsiTheme="minorHAnsi" w:cstheme="minorBidi"/>
      <w:kern w:val="2"/>
      <w:sz w:val="21"/>
      <w:szCs w:val="24"/>
    </w:rPr>
  </w:style>
  <w:style w:type="paragraph" w:styleId="47">
    <w:name w:val="List 4"/>
    <w:basedOn w:val="a"/>
    <w:qFormat/>
    <w:rsid w:val="00423BD2"/>
    <w:pPr>
      <w:spacing w:line="360" w:lineRule="auto"/>
      <w:ind w:leftChars="600" w:left="100" w:hangingChars="200" w:hanging="200"/>
    </w:pPr>
    <w:rPr>
      <w:rFonts w:ascii="Times New Roman" w:eastAsia="宋体" w:hAnsi="Times New Roman" w:cs="Times New Roman"/>
      <w:szCs w:val="20"/>
    </w:rPr>
  </w:style>
  <w:style w:type="paragraph" w:styleId="29">
    <w:name w:val="List Continue 2"/>
    <w:basedOn w:val="a"/>
    <w:qFormat/>
    <w:rsid w:val="00423BD2"/>
    <w:pPr>
      <w:spacing w:after="120" w:line="360" w:lineRule="auto"/>
      <w:ind w:leftChars="400" w:left="840" w:firstLineChars="200" w:firstLine="200"/>
    </w:pPr>
    <w:rPr>
      <w:rFonts w:ascii="Times New Roman" w:eastAsia="宋体" w:hAnsi="Times New Roman" w:cs="Times New Roman"/>
      <w:szCs w:val="20"/>
    </w:rPr>
  </w:style>
  <w:style w:type="paragraph" w:styleId="afff2">
    <w:name w:val="Message Header"/>
    <w:basedOn w:val="a"/>
    <w:link w:val="afff3"/>
    <w:qFormat/>
    <w:rsid w:val="00423BD2"/>
    <w:pPr>
      <w:pBdr>
        <w:top w:val="single" w:sz="6" w:space="1" w:color="auto"/>
        <w:left w:val="single" w:sz="6" w:space="1" w:color="auto"/>
        <w:bottom w:val="single" w:sz="6" w:space="1" w:color="auto"/>
        <w:right w:val="single" w:sz="6" w:space="1" w:color="auto"/>
      </w:pBdr>
      <w:shd w:val="pct20" w:color="auto" w:fill="auto"/>
      <w:spacing w:line="360" w:lineRule="auto"/>
      <w:ind w:leftChars="500" w:left="1080" w:hangingChars="500" w:hanging="1080"/>
    </w:pPr>
    <w:rPr>
      <w:rFonts w:ascii="Arial" w:eastAsia="宋体" w:hAnsi="Arial" w:cs="Times New Roman"/>
      <w:sz w:val="24"/>
      <w:lang w:val="zh-CN"/>
    </w:rPr>
  </w:style>
  <w:style w:type="character" w:customStyle="1" w:styleId="afff3">
    <w:name w:val="信息标题 字符"/>
    <w:basedOn w:val="a2"/>
    <w:link w:val="afff2"/>
    <w:qFormat/>
    <w:rsid w:val="00423BD2"/>
    <w:rPr>
      <w:rFonts w:ascii="Arial" w:eastAsia="宋体" w:hAnsi="Arial"/>
      <w:kern w:val="2"/>
      <w:sz w:val="24"/>
      <w:szCs w:val="24"/>
      <w:shd w:val="pct20" w:color="auto" w:fill="auto"/>
      <w:lang w:val="zh-CN"/>
    </w:rPr>
  </w:style>
  <w:style w:type="paragraph" w:styleId="HTML1">
    <w:name w:val="HTML Preformatted"/>
    <w:basedOn w:val="a"/>
    <w:link w:val="HTML2"/>
    <w:qFormat/>
    <w:rsid w:val="00423BD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eastAsia="黑体" w:hAnsi="Courier New" w:cs="Times New Roman"/>
      <w:kern w:val="0"/>
      <w:sz w:val="20"/>
      <w:szCs w:val="20"/>
      <w:lang w:val="zh-CN"/>
    </w:rPr>
  </w:style>
  <w:style w:type="character" w:customStyle="1" w:styleId="HTML2">
    <w:name w:val="HTML 预设格式 字符"/>
    <w:basedOn w:val="a2"/>
    <w:link w:val="HTML1"/>
    <w:qFormat/>
    <w:rsid w:val="00423BD2"/>
    <w:rPr>
      <w:rFonts w:ascii="黑体" w:eastAsia="黑体" w:hAnsi="Courier New"/>
      <w:lang w:val="zh-CN"/>
    </w:rPr>
  </w:style>
  <w:style w:type="paragraph" w:styleId="38">
    <w:name w:val="List Continue 3"/>
    <w:basedOn w:val="a"/>
    <w:qFormat/>
    <w:rsid w:val="00423BD2"/>
    <w:pPr>
      <w:spacing w:after="120" w:line="360" w:lineRule="auto"/>
      <w:ind w:leftChars="600" w:left="1260" w:firstLineChars="200" w:firstLine="200"/>
    </w:pPr>
    <w:rPr>
      <w:rFonts w:ascii="Times New Roman" w:eastAsia="宋体" w:hAnsi="Times New Roman" w:cs="Times New Roman"/>
      <w:szCs w:val="20"/>
    </w:rPr>
  </w:style>
  <w:style w:type="paragraph" w:styleId="afff4">
    <w:name w:val="Title"/>
    <w:basedOn w:val="a"/>
    <w:link w:val="1c"/>
    <w:qFormat/>
    <w:rsid w:val="00423BD2"/>
    <w:pPr>
      <w:adjustRightInd w:val="0"/>
      <w:spacing w:before="240" w:after="60" w:line="420" w:lineRule="atLeast"/>
      <w:jc w:val="center"/>
      <w:textAlignment w:val="baseline"/>
      <w:outlineLvl w:val="0"/>
    </w:pPr>
    <w:rPr>
      <w:rFonts w:ascii="Arial" w:eastAsia="宋体" w:hAnsi="Arial" w:cs="Times New Roman"/>
      <w:b/>
      <w:kern w:val="0"/>
      <w:sz w:val="32"/>
      <w:szCs w:val="20"/>
      <w:lang w:val="zh-CN"/>
    </w:rPr>
  </w:style>
  <w:style w:type="character" w:customStyle="1" w:styleId="afff5">
    <w:name w:val="标题 字符"/>
    <w:basedOn w:val="a2"/>
    <w:qFormat/>
    <w:rsid w:val="00423BD2"/>
    <w:rPr>
      <w:rFonts w:asciiTheme="majorHAnsi" w:eastAsiaTheme="majorEastAsia" w:hAnsiTheme="majorHAnsi" w:cstheme="majorBidi"/>
      <w:b/>
      <w:bCs/>
      <w:kern w:val="2"/>
      <w:sz w:val="32"/>
      <w:szCs w:val="32"/>
    </w:rPr>
  </w:style>
  <w:style w:type="paragraph" w:styleId="afff6">
    <w:name w:val="annotation subject"/>
    <w:basedOn w:val="a6"/>
    <w:next w:val="a6"/>
    <w:link w:val="afff7"/>
    <w:qFormat/>
    <w:rsid w:val="00423BD2"/>
    <w:rPr>
      <w:rFonts w:ascii="宋体" w:eastAsia="宋体" w:hAnsi="Times New Roman" w:cs="Times New Roman"/>
      <w:b/>
      <w:bCs/>
    </w:rPr>
  </w:style>
  <w:style w:type="character" w:customStyle="1" w:styleId="a7">
    <w:name w:val="批注文字 字符"/>
    <w:basedOn w:val="a2"/>
    <w:link w:val="a6"/>
    <w:qFormat/>
    <w:rsid w:val="00423BD2"/>
    <w:rPr>
      <w:rFonts w:asciiTheme="minorHAnsi" w:eastAsiaTheme="minorEastAsia" w:hAnsiTheme="minorHAnsi" w:cstheme="minorBidi"/>
      <w:kern w:val="2"/>
      <w:sz w:val="21"/>
      <w:szCs w:val="24"/>
    </w:rPr>
  </w:style>
  <w:style w:type="character" w:customStyle="1" w:styleId="afff7">
    <w:name w:val="批注主题 字符"/>
    <w:basedOn w:val="a7"/>
    <w:link w:val="afff6"/>
    <w:qFormat/>
    <w:rsid w:val="00423BD2"/>
    <w:rPr>
      <w:rFonts w:ascii="宋体" w:eastAsia="宋体" w:hAnsiTheme="minorHAnsi" w:cstheme="minorBidi"/>
      <w:b/>
      <w:bCs/>
      <w:kern w:val="2"/>
      <w:sz w:val="21"/>
      <w:szCs w:val="24"/>
    </w:rPr>
  </w:style>
  <w:style w:type="paragraph" w:styleId="afff8">
    <w:name w:val="Body Text First Indent"/>
    <w:basedOn w:val="a0"/>
    <w:link w:val="afff9"/>
    <w:qFormat/>
    <w:rsid w:val="00423BD2"/>
    <w:pPr>
      <w:ind w:firstLineChars="100" w:firstLine="420"/>
    </w:pPr>
    <w:rPr>
      <w:rFonts w:ascii="Times New Roman" w:eastAsia="宋体" w:hAnsi="Times New Roman" w:cs="Times New Roman"/>
      <w:lang w:val="zh-CN"/>
    </w:rPr>
  </w:style>
  <w:style w:type="character" w:customStyle="1" w:styleId="a5">
    <w:name w:val="正文文本 字符"/>
    <w:basedOn w:val="a2"/>
    <w:link w:val="a0"/>
    <w:qFormat/>
    <w:rsid w:val="00423BD2"/>
    <w:rPr>
      <w:rFonts w:asciiTheme="minorHAnsi" w:eastAsiaTheme="minorEastAsia" w:hAnsiTheme="minorHAnsi" w:cstheme="minorBidi"/>
      <w:kern w:val="2"/>
      <w:sz w:val="21"/>
      <w:szCs w:val="24"/>
    </w:rPr>
  </w:style>
  <w:style w:type="character" w:customStyle="1" w:styleId="afff9">
    <w:name w:val="正文首行缩进 字符"/>
    <w:basedOn w:val="a5"/>
    <w:link w:val="afff8"/>
    <w:qFormat/>
    <w:rsid w:val="00423BD2"/>
    <w:rPr>
      <w:rFonts w:asciiTheme="minorHAnsi" w:eastAsia="宋体" w:hAnsiTheme="minorHAnsi" w:cstheme="minorBidi"/>
      <w:kern w:val="2"/>
      <w:sz w:val="21"/>
      <w:szCs w:val="24"/>
      <w:lang w:val="zh-CN"/>
    </w:rPr>
  </w:style>
  <w:style w:type="paragraph" w:styleId="2a">
    <w:name w:val="Body Text First Indent 2"/>
    <w:basedOn w:val="a8"/>
    <w:link w:val="2b"/>
    <w:qFormat/>
    <w:rsid w:val="00423BD2"/>
    <w:pPr>
      <w:ind w:firstLineChars="200" w:firstLine="420"/>
    </w:pPr>
    <w:rPr>
      <w:rFonts w:ascii="Times New Roman" w:eastAsia="宋体" w:hAnsi="Times New Roman" w:cs="Times New Roman"/>
      <w:lang w:val="zh-CN"/>
    </w:rPr>
  </w:style>
  <w:style w:type="character" w:customStyle="1" w:styleId="aa">
    <w:name w:val="正文文本缩进 字符"/>
    <w:basedOn w:val="a2"/>
    <w:link w:val="a8"/>
    <w:qFormat/>
    <w:rsid w:val="00423BD2"/>
    <w:rPr>
      <w:rFonts w:asciiTheme="minorHAnsi" w:eastAsiaTheme="minorEastAsia" w:hAnsiTheme="minorHAnsi" w:cstheme="minorBidi"/>
      <w:kern w:val="2"/>
      <w:sz w:val="21"/>
      <w:szCs w:val="24"/>
    </w:rPr>
  </w:style>
  <w:style w:type="character" w:customStyle="1" w:styleId="2b">
    <w:name w:val="正文首行缩进 2 字符"/>
    <w:basedOn w:val="aa"/>
    <w:link w:val="2a"/>
    <w:qFormat/>
    <w:rsid w:val="00423BD2"/>
    <w:rPr>
      <w:rFonts w:asciiTheme="minorHAnsi" w:eastAsia="宋体" w:hAnsiTheme="minorHAnsi" w:cstheme="minorBidi"/>
      <w:kern w:val="2"/>
      <w:sz w:val="21"/>
      <w:szCs w:val="24"/>
      <w:lang w:val="zh-CN"/>
    </w:rPr>
  </w:style>
  <w:style w:type="table" w:styleId="afffa">
    <w:name w:val="Table Grid"/>
    <w:basedOn w:val="a3"/>
    <w:uiPriority w:val="59"/>
    <w:qFormat/>
    <w:rsid w:val="00423BD2"/>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b">
    <w:name w:val="Table Theme"/>
    <w:basedOn w:val="a3"/>
    <w:qFormat/>
    <w:rsid w:val="00423BD2"/>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d">
    <w:name w:val="Table Colorful 1"/>
    <w:basedOn w:val="a3"/>
    <w:qFormat/>
    <w:rsid w:val="00423BD2"/>
    <w:pPr>
      <w:widowControl w:val="0"/>
      <w:jc w:val="both"/>
    </w:pPr>
    <w:rPr>
      <w:rFonts w:eastAsia="宋体"/>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op w:val="nil"/>
          <w:left w:val="nil"/>
          <w:bottom w:val="nil"/>
          <w:right w:val="nil"/>
          <w:insideH w:val="nil"/>
          <w:insideV w:val="nil"/>
          <w:tl2br w:val="nil"/>
          <w:tr2bl w:val="nil"/>
        </w:tcBorders>
        <w:shd w:val="solid" w:color="000000" w:fill="FFFFFF"/>
      </w:tcPr>
    </w:tblStylePr>
    <w:tblStylePr w:type="firstCol">
      <w:rPr>
        <w:rFonts w:cs="Times New Roman"/>
        <w:b/>
        <w:bCs/>
        <w:i/>
        <w:iCs/>
      </w:rPr>
      <w:tblPr/>
      <w:tcPr>
        <w:tcBorders>
          <w:top w:val="nil"/>
          <w:left w:val="nil"/>
          <w:bottom w:val="nil"/>
          <w:right w:val="nil"/>
          <w:insideH w:val="nil"/>
          <w:insideV w:val="nil"/>
          <w:tl2br w:val="nil"/>
          <w:tr2bl w:val="nil"/>
        </w:tcBorders>
        <w:shd w:val="solid" w:color="000080" w:fill="FFFFFF"/>
      </w:tcPr>
    </w:tblStylePr>
    <w:tblStylePr w:type="nwCell">
      <w:rPr>
        <w:rFonts w:cs="Times New Roman"/>
      </w:rPr>
      <w:tblPr/>
      <w:tcPr>
        <w:tcBorders>
          <w:top w:val="nil"/>
          <w:left w:val="nil"/>
          <w:bottom w:val="nil"/>
          <w:right w:val="nil"/>
          <w:insideH w:val="nil"/>
          <w:insideV w:val="nil"/>
          <w:tl2br w:val="nil"/>
          <w:tr2bl w:val="nil"/>
        </w:tcBorders>
        <w:shd w:val="solid" w:color="000000" w:fill="FFFFFF"/>
      </w:tcPr>
    </w:tblStylePr>
    <w:tblStylePr w:type="swCell">
      <w:rPr>
        <w:rFonts w:cs="Times New Roman"/>
        <w:b/>
        <w:bCs/>
        <w:i w:val="0"/>
        <w:iCs w:val="0"/>
      </w:rPr>
      <w:tblPr/>
      <w:tcPr>
        <w:tcBorders>
          <w:top w:val="nil"/>
          <w:left w:val="nil"/>
          <w:bottom w:val="nil"/>
          <w:right w:val="nil"/>
          <w:insideH w:val="nil"/>
          <w:insideV w:val="nil"/>
          <w:tl2br w:val="nil"/>
          <w:tr2bl w:val="nil"/>
        </w:tcBorders>
      </w:tcPr>
    </w:tblStylePr>
  </w:style>
  <w:style w:type="table" w:styleId="2c">
    <w:name w:val="Table Colorful 2"/>
    <w:basedOn w:val="a3"/>
    <w:qFormat/>
    <w:rsid w:val="00423BD2"/>
    <w:pPr>
      <w:widowControl w:val="0"/>
      <w:jc w:val="both"/>
    </w:pPr>
    <w:rPr>
      <w:rFonts w:eastAsia="宋体"/>
    </w:rPr>
    <w:tblPr>
      <w:tblBorders>
        <w:bottom w:val="single" w:sz="12" w:space="0" w:color="000000"/>
      </w:tblBorders>
    </w:tblPr>
    <w:tcPr>
      <w:shd w:val="pct20" w:color="FFFF00" w:fill="FFFFFF"/>
    </w:tcPr>
    <w:tblStylePr w:type="firstRow">
      <w:rPr>
        <w:rFonts w:cs="Times New Roman"/>
        <w:b/>
        <w:bCs/>
        <w:i/>
        <w:iCs/>
        <w:color w:val="FFFFFF"/>
      </w:rPr>
      <w:tblPr/>
      <w:tcPr>
        <w:tcBorders>
          <w:top w:val="nil"/>
          <w:left w:val="nil"/>
          <w:bottom w:val="single" w:sz="12" w:space="0" w:color="000000"/>
          <w:right w:val="nil"/>
          <w:insideH w:val="nil"/>
          <w:insideV w:val="nil"/>
          <w:tl2br w:val="nil"/>
          <w:tr2bl w:val="nil"/>
        </w:tcBorders>
        <w:shd w:val="solid" w:color="800000" w:fill="FFFFFF"/>
      </w:tcPr>
    </w:tblStylePr>
    <w:tblStylePr w:type="firstCol">
      <w:rPr>
        <w:rFonts w:cs="Times New Roman"/>
        <w:b/>
        <w:bCs/>
        <w:i/>
        <w:iCs/>
      </w:rPr>
      <w:tblPr/>
      <w:tcPr>
        <w:tcBorders>
          <w:top w:val="nil"/>
          <w:left w:val="nil"/>
          <w:bottom w:val="nil"/>
          <w:right w:val="nil"/>
          <w:insideH w:val="nil"/>
          <w:insideV w:val="nil"/>
          <w:tl2br w:val="nil"/>
          <w:tr2bl w:val="nil"/>
        </w:tcBorders>
      </w:tcPr>
    </w:tblStylePr>
    <w:tblStylePr w:type="lastCol">
      <w:rPr>
        <w:rFonts w:cs="Times New Roman"/>
      </w:rPr>
      <w:tblPr/>
      <w:tcPr>
        <w:tcBorders>
          <w:top w:val="nil"/>
          <w:left w:val="nil"/>
          <w:bottom w:val="nil"/>
          <w:right w:val="nil"/>
          <w:insideH w:val="nil"/>
          <w:insideV w:val="nil"/>
          <w:tl2br w:val="nil"/>
          <w:tr2bl w:val="nil"/>
        </w:tcBorders>
        <w:shd w:val="solid" w:color="C0C0C0" w:fill="FFFFFF"/>
      </w:tcPr>
    </w:tblStylePr>
    <w:tblStylePr w:type="swCell">
      <w:rPr>
        <w:rFonts w:cs="Times New Roman"/>
        <w:b/>
        <w:bCs/>
        <w:i w:val="0"/>
        <w:iCs w:val="0"/>
      </w:rPr>
      <w:tblPr/>
      <w:tcPr>
        <w:tcBorders>
          <w:top w:val="nil"/>
          <w:left w:val="nil"/>
          <w:bottom w:val="nil"/>
          <w:right w:val="nil"/>
          <w:insideH w:val="nil"/>
          <w:insideV w:val="nil"/>
          <w:tl2br w:val="nil"/>
          <w:tr2bl w:val="nil"/>
        </w:tcBorders>
      </w:tcPr>
    </w:tblStylePr>
  </w:style>
  <w:style w:type="table" w:styleId="39">
    <w:name w:val="Table Colorful 3"/>
    <w:basedOn w:val="a3"/>
    <w:qFormat/>
    <w:rsid w:val="00423BD2"/>
    <w:pPr>
      <w:widowControl w:val="0"/>
      <w:jc w:val="both"/>
    </w:pPr>
    <w:rPr>
      <w:rFonts w:eastAsia="宋体"/>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top w:val="nil"/>
          <w:left w:val="nil"/>
          <w:bottom w:val="single" w:sz="6" w:space="0" w:color="000000"/>
          <w:right w:val="nil"/>
          <w:insideH w:val="nil"/>
          <w:insideV w:val="nil"/>
          <w:tl2br w:val="nil"/>
          <w:tr2bl w:val="nil"/>
        </w:tcBorders>
        <w:shd w:val="solid" w:color="008080" w:fill="FFFFFF"/>
      </w:tcPr>
    </w:tblStylePr>
    <w:tblStylePr w:type="firstCol">
      <w:rPr>
        <w:rFonts w:cs="Times New Roman"/>
      </w:rPr>
      <w:tblPr/>
      <w:tcPr>
        <w:tcBorders>
          <w:top w:val="nil"/>
          <w:left w:val="single" w:sz="36" w:space="0" w:color="000000"/>
          <w:bottom w:val="nil"/>
          <w:right w:val="single" w:sz="6" w:space="0" w:color="000000"/>
          <w:insideH w:val="nil"/>
          <w:insideV w:val="nil"/>
          <w:tl2br w:val="nil"/>
          <w:tr2bl w:val="nil"/>
        </w:tcBorders>
        <w:shd w:val="solid" w:color="008080" w:fill="FFFFFF"/>
      </w:tcPr>
    </w:tblStylePr>
    <w:tblStylePr w:type="nwCell">
      <w:rPr>
        <w:rFonts w:cs="Times New Roman"/>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afffc">
    <w:name w:val="Table Elegant"/>
    <w:basedOn w:val="a3"/>
    <w:qFormat/>
    <w:rsid w:val="00423BD2"/>
    <w:pPr>
      <w:widowControl w:val="0"/>
      <w:jc w:val="both"/>
    </w:pPr>
    <w:rPr>
      <w:rFonts w:eastAsia="宋体"/>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op w:val="nil"/>
          <w:left w:val="nil"/>
          <w:bottom w:val="nil"/>
          <w:right w:val="nil"/>
          <w:insideH w:val="nil"/>
          <w:insideV w:val="nil"/>
          <w:tl2br w:val="nil"/>
          <w:tr2bl w:val="nil"/>
        </w:tcBorders>
      </w:tcPr>
    </w:tblStylePr>
  </w:style>
  <w:style w:type="table" w:styleId="1e">
    <w:name w:val="Table Classic 1"/>
    <w:basedOn w:val="a3"/>
    <w:qFormat/>
    <w:rsid w:val="00423BD2"/>
    <w:pPr>
      <w:widowControl w:val="0"/>
      <w:jc w:val="both"/>
    </w:pPr>
    <w:rPr>
      <w:rFonts w:eastAsia="宋体"/>
    </w:rPr>
    <w:tblPr>
      <w:tblBorders>
        <w:top w:val="single" w:sz="12" w:space="0" w:color="000000"/>
        <w:bottom w:val="single" w:sz="12" w:space="0" w:color="000000"/>
      </w:tblBorders>
    </w:tblPr>
    <w:tblStylePr w:type="firstRow">
      <w:rPr>
        <w:rFonts w:cs="Times New Roman"/>
        <w:i/>
        <w:iCs/>
      </w:rPr>
      <w:tblPr/>
      <w:tcPr>
        <w:tcBorders>
          <w:top w:val="nil"/>
          <w:left w:val="nil"/>
          <w:bottom w:val="single" w:sz="6" w:space="0" w:color="000000"/>
          <w:right w:val="nil"/>
          <w:insideH w:val="nil"/>
          <w:insideV w:val="nil"/>
          <w:tl2br w:val="nil"/>
          <w:tr2bl w:val="nil"/>
        </w:tcBorders>
      </w:tcPr>
    </w:tblStylePr>
    <w:tblStylePr w:type="lastRow">
      <w:rPr>
        <w:rFonts w:cs="Times New Roman"/>
        <w:color w:val="auto"/>
      </w:rPr>
      <w:tblPr/>
      <w:tcPr>
        <w:tcBorders>
          <w:top w:val="single" w:sz="6" w:space="0" w:color="000000"/>
          <w:left w:val="nil"/>
          <w:bottom w:val="nil"/>
          <w:right w:val="nil"/>
          <w:insideH w:val="nil"/>
          <w:insideV w:val="nil"/>
          <w:tl2br w:val="nil"/>
          <w:tr2bl w:val="nil"/>
        </w:tcBorders>
      </w:tcPr>
    </w:tblStylePr>
    <w:tblStylePr w:type="firstCol">
      <w:rPr>
        <w:rFonts w:cs="Times New Roman"/>
      </w:rPr>
      <w:tblPr/>
      <w:tcPr>
        <w:tcBorders>
          <w:top w:val="nil"/>
          <w:left w:val="nil"/>
          <w:bottom w:val="nil"/>
          <w:right w:val="single" w:sz="6" w:space="0" w:color="000000"/>
          <w:insideH w:val="nil"/>
          <w:insideV w:val="nil"/>
          <w:tl2br w:val="nil"/>
          <w:tr2bl w:val="nil"/>
        </w:tcBorders>
      </w:tcPr>
    </w:tblStylePr>
    <w:tblStylePr w:type="neCell">
      <w:rPr>
        <w:rFonts w:cs="Times New Roman"/>
        <w:b/>
        <w:bCs/>
        <w:i w:val="0"/>
        <w:iCs w:val="0"/>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2d">
    <w:name w:val="Table Classic 2"/>
    <w:basedOn w:val="a3"/>
    <w:qFormat/>
    <w:rsid w:val="00423BD2"/>
    <w:pPr>
      <w:widowControl w:val="0"/>
      <w:jc w:val="both"/>
    </w:pPr>
    <w:rPr>
      <w:rFonts w:eastAsia="宋体"/>
    </w:rPr>
    <w:tblPr>
      <w:tblBorders>
        <w:top w:val="single" w:sz="12" w:space="0" w:color="000000"/>
        <w:bottom w:val="single" w:sz="12" w:space="0" w:color="000000"/>
      </w:tblBorders>
    </w:tblPr>
    <w:tblStylePr w:type="firstRow">
      <w:rPr>
        <w:rFonts w:cs="Times New Roman"/>
        <w:color w:val="FFFFFF"/>
      </w:rPr>
      <w:tblPr/>
      <w:tcPr>
        <w:tcBorders>
          <w:top w:val="nil"/>
          <w:left w:val="nil"/>
          <w:bottom w:val="single" w:sz="6" w:space="0" w:color="000000"/>
          <w:right w:val="nil"/>
          <w:insideH w:val="nil"/>
          <w:insideV w:val="nil"/>
          <w:tl2br w:val="nil"/>
          <w:tr2bl w:val="nil"/>
        </w:tcBorders>
        <w:shd w:val="solid" w:color="800080" w:fill="FFFFFF"/>
      </w:tcPr>
    </w:tblStylePr>
    <w:tblStylePr w:type="lastRow">
      <w:rPr>
        <w:rFonts w:cs="Times New Roman"/>
      </w:rPr>
      <w:tblPr/>
      <w:tcPr>
        <w:tcBorders>
          <w:top w:val="single" w:sz="6" w:space="0" w:color="00000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shd w:val="solid" w:color="C0C0C0" w:fill="FFFFFF"/>
      </w:tcPr>
    </w:tblStylePr>
    <w:tblStylePr w:type="neCell">
      <w:rPr>
        <w:rFonts w:cs="Times New Roman"/>
        <w:b/>
        <w:bCs/>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nil"/>
          <w:tr2bl w:val="nil"/>
        </w:tcBorders>
        <w:shd w:val="solid" w:color="800080" w:fill="FFFFFF"/>
      </w:tcPr>
    </w:tblStylePr>
    <w:tblStylePr w:type="swCell">
      <w:rPr>
        <w:rFonts w:cs="Times New Roman"/>
        <w:color w:val="000080"/>
      </w:rPr>
      <w:tblPr/>
      <w:tcPr>
        <w:tcBorders>
          <w:top w:val="nil"/>
          <w:left w:val="nil"/>
          <w:bottom w:val="nil"/>
          <w:right w:val="nil"/>
          <w:insideH w:val="nil"/>
          <w:insideV w:val="nil"/>
          <w:tl2br w:val="nil"/>
          <w:tr2bl w:val="nil"/>
        </w:tcBorders>
      </w:tcPr>
    </w:tblStylePr>
  </w:style>
  <w:style w:type="table" w:styleId="3a">
    <w:name w:val="Table Classic 3"/>
    <w:basedOn w:val="a3"/>
    <w:qFormat/>
    <w:rsid w:val="00423BD2"/>
    <w:pPr>
      <w:widowControl w:val="0"/>
      <w:jc w:val="both"/>
    </w:pPr>
    <w:rPr>
      <w:rFonts w:eastAsia="宋体"/>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top w:val="nil"/>
          <w:left w:val="nil"/>
          <w:bottom w:val="single" w:sz="6" w:space="0" w:color="000000"/>
          <w:right w:val="nil"/>
          <w:insideH w:val="nil"/>
          <w:insideV w:val="nil"/>
          <w:tl2br w:val="nil"/>
          <w:tr2bl w:val="nil"/>
        </w:tcBorders>
        <w:shd w:val="solid" w:color="000080" w:fill="FFFFFF"/>
      </w:tcPr>
    </w:tblStylePr>
    <w:tblStylePr w:type="lastRow">
      <w:rPr>
        <w:rFonts w:cs="Times New Roman"/>
        <w:color w:val="000080"/>
      </w:rPr>
      <w:tblPr/>
      <w:tcPr>
        <w:tcBorders>
          <w:top w:val="single" w:sz="12" w:space="0" w:color="000000"/>
          <w:left w:val="nil"/>
          <w:bottom w:val="nil"/>
          <w:right w:val="nil"/>
          <w:insideH w:val="nil"/>
          <w:insideV w:val="nil"/>
          <w:tl2br w:val="nil"/>
          <w:tr2bl w:val="nil"/>
        </w:tcBorders>
        <w:shd w:val="solid" w:color="FFFFFF" w:fill="FFFFFF"/>
      </w:tcPr>
    </w:tblStylePr>
    <w:tblStylePr w:type="firstCol">
      <w:rPr>
        <w:rFonts w:cs="Times New Roman"/>
        <w:b/>
        <w:bCs/>
        <w:color w:val="000000"/>
      </w:rPr>
      <w:tblPr/>
      <w:tcPr>
        <w:tcBorders>
          <w:top w:val="nil"/>
          <w:left w:val="nil"/>
          <w:bottom w:val="nil"/>
          <w:right w:val="nil"/>
          <w:insideH w:val="nil"/>
          <w:insideV w:val="nil"/>
          <w:tl2br w:val="nil"/>
          <w:tr2bl w:val="nil"/>
        </w:tcBorders>
      </w:tcPr>
    </w:tblStylePr>
  </w:style>
  <w:style w:type="table" w:styleId="48">
    <w:name w:val="Table Classic 4"/>
    <w:basedOn w:val="a3"/>
    <w:qFormat/>
    <w:rsid w:val="00423BD2"/>
    <w:pPr>
      <w:widowControl w:val="0"/>
      <w:jc w:val="both"/>
    </w:pPr>
    <w:rPr>
      <w:rFonts w:eastAsia="宋体"/>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top w:val="nil"/>
          <w:left w:val="nil"/>
          <w:bottom w:val="single" w:sz="6" w:space="0" w:color="000000"/>
          <w:right w:val="nil"/>
          <w:insideH w:val="nil"/>
          <w:insideV w:val="nil"/>
          <w:tl2br w:val="nil"/>
          <w:tr2bl w:val="nil"/>
        </w:tcBorders>
        <w:shd w:val="pct50" w:color="000080" w:fill="FFFFFF"/>
      </w:tcPr>
    </w:tblStylePr>
    <w:tblStylePr w:type="lastRow">
      <w:rPr>
        <w:rFonts w:cs="Times New Roman"/>
        <w:color w:val="000080"/>
      </w:rPr>
      <w:tblPr/>
      <w:tcPr>
        <w:tcBorders>
          <w:top w:val="nil"/>
          <w:left w:val="nil"/>
          <w:bottom w:val="single" w:sz="6" w:space="0" w:color="000000"/>
          <w:right w:val="nil"/>
          <w:insideH w:val="nil"/>
          <w:insideV w:val="nil"/>
          <w:tl2br w:val="nil"/>
          <w:tr2bl w:val="nil"/>
        </w:tcBorders>
        <w:shd w:val="pct50" w:color="000000" w:fill="FFFFFF"/>
      </w:tcPr>
    </w:tblStylePr>
    <w:tblStylePr w:type="firstCol">
      <w:rPr>
        <w:rFonts w:cs="Times New Roman"/>
        <w:b/>
        <w:bCs/>
      </w:rPr>
      <w:tblPr/>
      <w:tcPr>
        <w:tcBorders>
          <w:top w:val="nil"/>
          <w:left w:val="nil"/>
          <w:bottom w:val="nil"/>
          <w:right w:val="nil"/>
          <w:insideH w:val="nil"/>
          <w:insideV w:val="nil"/>
          <w:tl2br w:val="nil"/>
          <w:tr2bl w:val="nil"/>
        </w:tcBorders>
      </w:tcPr>
    </w:tblStylePr>
    <w:tblStylePr w:type="nwCell">
      <w:rPr>
        <w:rFonts w:cs="Times New Roman"/>
        <w:b/>
        <w:bCs/>
      </w:rPr>
      <w:tblPr/>
      <w:tcPr>
        <w:tcBorders>
          <w:top w:val="nil"/>
          <w:left w:val="nil"/>
          <w:bottom w:val="nil"/>
          <w:right w:val="nil"/>
          <w:insideH w:val="nil"/>
          <w:insideV w:val="nil"/>
          <w:tl2br w:val="nil"/>
          <w:tr2bl w:val="nil"/>
        </w:tcBorders>
      </w:tcPr>
    </w:tblStylePr>
    <w:tblStylePr w:type="swCell">
      <w:rPr>
        <w:rFonts w:cs="Times New Roman"/>
        <w:color w:val="000080"/>
      </w:rPr>
      <w:tblPr/>
      <w:tcPr>
        <w:tcBorders>
          <w:top w:val="nil"/>
          <w:left w:val="nil"/>
          <w:bottom w:val="nil"/>
          <w:right w:val="nil"/>
          <w:insideH w:val="nil"/>
          <w:insideV w:val="nil"/>
          <w:tl2br w:val="nil"/>
          <w:tr2bl w:val="nil"/>
        </w:tcBorders>
      </w:tcPr>
    </w:tblStylePr>
  </w:style>
  <w:style w:type="table" w:styleId="1f">
    <w:name w:val="Table Simple 1"/>
    <w:basedOn w:val="a3"/>
    <w:qFormat/>
    <w:rsid w:val="00423BD2"/>
    <w:pPr>
      <w:widowControl w:val="0"/>
      <w:jc w:val="both"/>
    </w:pPr>
    <w:rPr>
      <w:rFonts w:eastAsia="宋体"/>
    </w:rPr>
    <w:tblPr>
      <w:tblBorders>
        <w:top w:val="single" w:sz="12" w:space="0" w:color="008000"/>
        <w:bottom w:val="single" w:sz="12" w:space="0" w:color="008000"/>
      </w:tblBorders>
    </w:tblPr>
    <w:tblStylePr w:type="firstRow">
      <w:rPr>
        <w:rFonts w:cs="Times New Roman"/>
      </w:rPr>
      <w:tblPr/>
      <w:tcPr>
        <w:tcBorders>
          <w:top w:val="nil"/>
          <w:left w:val="nil"/>
          <w:bottom w:val="single" w:sz="6" w:space="0" w:color="008000"/>
          <w:right w:val="nil"/>
          <w:insideH w:val="nil"/>
          <w:insideV w:val="nil"/>
          <w:tl2br w:val="nil"/>
          <w:tr2bl w:val="nil"/>
        </w:tcBorders>
      </w:tcPr>
    </w:tblStylePr>
    <w:tblStylePr w:type="lastRow">
      <w:rPr>
        <w:rFonts w:cs="Times New Roman"/>
      </w:rPr>
      <w:tblPr/>
      <w:tcPr>
        <w:tcBorders>
          <w:top w:val="single" w:sz="6" w:space="0" w:color="008000"/>
          <w:left w:val="nil"/>
          <w:bottom w:val="nil"/>
          <w:right w:val="nil"/>
          <w:insideH w:val="nil"/>
          <w:insideV w:val="nil"/>
          <w:tl2br w:val="nil"/>
          <w:tr2bl w:val="nil"/>
        </w:tcBorders>
      </w:tcPr>
    </w:tblStylePr>
  </w:style>
  <w:style w:type="table" w:styleId="2e">
    <w:name w:val="Table Simple 2"/>
    <w:basedOn w:val="a3"/>
    <w:qFormat/>
    <w:rsid w:val="00423BD2"/>
    <w:pPr>
      <w:widowControl w:val="0"/>
      <w:jc w:val="both"/>
    </w:pPr>
    <w:rPr>
      <w:rFonts w:eastAsia="宋体"/>
    </w:rPr>
    <w:tblPr/>
    <w:tblStylePr w:type="firstRow">
      <w:rPr>
        <w:rFonts w:cs="Times New Roman"/>
        <w:b/>
        <w:bCs/>
      </w:rPr>
      <w:tblPr/>
      <w:tcPr>
        <w:tcBorders>
          <w:top w:val="nil"/>
          <w:left w:val="nil"/>
          <w:bottom w:val="single" w:sz="12" w:space="0" w:color="000000"/>
          <w:right w:val="nil"/>
          <w:insideH w:val="nil"/>
          <w:insideV w:val="nil"/>
          <w:tl2br w:val="nil"/>
          <w:tr2bl w:val="nil"/>
        </w:tcBorders>
      </w:tcPr>
    </w:tblStylePr>
    <w:tblStylePr w:type="lastRow">
      <w:rPr>
        <w:rFonts w:cs="Times New Roman"/>
        <w:b/>
        <w:bCs/>
        <w:color w:val="auto"/>
      </w:rPr>
      <w:tblPr/>
      <w:tcPr>
        <w:tcBorders>
          <w:top w:val="single" w:sz="6" w:space="0" w:color="00000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single" w:sz="12" w:space="0" w:color="000000"/>
          <w:insideH w:val="nil"/>
          <w:insideV w:val="nil"/>
          <w:tl2br w:val="nil"/>
          <w:tr2bl w:val="nil"/>
        </w:tcBorders>
      </w:tcPr>
    </w:tblStylePr>
    <w:tblStylePr w:type="lastCol">
      <w:rPr>
        <w:rFonts w:cs="Times New Roman"/>
        <w:b/>
        <w:bCs/>
      </w:rPr>
      <w:tblPr/>
      <w:tcPr>
        <w:tcBorders>
          <w:top w:val="nil"/>
          <w:left w:val="single" w:sz="6" w:space="0" w:color="000000"/>
          <w:bottom w:val="nil"/>
          <w:right w:val="nil"/>
          <w:insideH w:val="nil"/>
          <w:insideV w:val="nil"/>
          <w:tl2br w:val="nil"/>
          <w:tr2bl w:val="nil"/>
        </w:tcBorders>
      </w:tcPr>
    </w:tblStylePr>
    <w:tblStylePr w:type="neCell">
      <w:rPr>
        <w:rFonts w:cs="Times New Roman"/>
        <w:b/>
        <w:bCs/>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3b">
    <w:name w:val="Table Simple 3"/>
    <w:basedOn w:val="a3"/>
    <w:qFormat/>
    <w:rsid w:val="00423BD2"/>
    <w:pPr>
      <w:widowControl w:val="0"/>
      <w:jc w:val="both"/>
    </w:pPr>
    <w:rPr>
      <w:rFonts w:eastAsia="宋体"/>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1f0">
    <w:name w:val="Table Subtle 1"/>
    <w:basedOn w:val="a3"/>
    <w:qFormat/>
    <w:rsid w:val="00423BD2"/>
    <w:pPr>
      <w:widowControl w:val="0"/>
      <w:jc w:val="both"/>
    </w:pPr>
    <w:rPr>
      <w:rFonts w:eastAsia="宋体"/>
    </w:rPr>
    <w:tblPr>
      <w:tblStyleRowBandSize w:val="1"/>
    </w:tblPr>
    <w:tblStylePr w:type="firstRow">
      <w:rPr>
        <w:rFonts w:cs="Times New Roman"/>
      </w:rPr>
      <w:tblPr/>
      <w:tcPr>
        <w:tcBorders>
          <w:top w:val="single" w:sz="6" w:space="0" w:color="000000"/>
          <w:left w:val="nil"/>
          <w:bottom w:val="single" w:sz="12" w:space="0" w:color="000000"/>
          <w:right w:val="nil"/>
          <w:insideH w:val="nil"/>
          <w:insideV w:val="nil"/>
          <w:tl2br w:val="nil"/>
          <w:tr2bl w:val="nil"/>
        </w:tcBorders>
      </w:tcPr>
    </w:tblStylePr>
    <w:tblStylePr w:type="lastRow">
      <w:rPr>
        <w:rFonts w:cs="Times New Roman"/>
      </w:rPr>
      <w:tblPr/>
      <w:tcPr>
        <w:tcBorders>
          <w:top w:val="single" w:sz="12" w:space="0" w:color="000000"/>
          <w:left w:val="nil"/>
          <w:bottom w:val="nil"/>
          <w:right w:val="nil"/>
          <w:insideH w:val="nil"/>
          <w:insideV w:val="nil"/>
          <w:tl2br w:val="nil"/>
          <w:tr2bl w:val="nil"/>
        </w:tcBorders>
        <w:shd w:val="pct25" w:color="800080" w:fill="FFFFFF"/>
      </w:tcPr>
    </w:tblStylePr>
    <w:tblStylePr w:type="firstCol">
      <w:rPr>
        <w:rFonts w:cs="Times New Roman"/>
      </w:rPr>
      <w:tblPr/>
      <w:tcPr>
        <w:tcBorders>
          <w:top w:val="nil"/>
          <w:left w:val="nil"/>
          <w:bottom w:val="nil"/>
          <w:right w:val="single" w:sz="12" w:space="0" w:color="000000"/>
          <w:insideH w:val="nil"/>
          <w:insideV w:val="nil"/>
          <w:tl2br w:val="nil"/>
          <w:tr2bl w:val="nil"/>
        </w:tcBorders>
      </w:tcPr>
    </w:tblStylePr>
    <w:tblStylePr w:type="lastCol">
      <w:rPr>
        <w:rFonts w:cs="Times New Roman"/>
      </w:rPr>
      <w:tblPr/>
      <w:tcPr>
        <w:tcBorders>
          <w:top w:val="nil"/>
          <w:left w:val="single" w:sz="12" w:space="0" w:color="000000"/>
          <w:bottom w:val="nil"/>
          <w:right w:val="nil"/>
          <w:insideH w:val="nil"/>
          <w:insideV w:val="nil"/>
          <w:tl2br w:val="nil"/>
          <w:tr2bl w:val="nil"/>
        </w:tcBorders>
      </w:tcPr>
    </w:tblStylePr>
    <w:tblStylePr w:type="band1Horz">
      <w:rPr>
        <w:rFonts w:cs="Times New Roman"/>
      </w:rPr>
      <w:tblPr/>
      <w:tcPr>
        <w:tcBorders>
          <w:top w:val="nil"/>
          <w:left w:val="nil"/>
          <w:bottom w:val="single" w:sz="6" w:space="0" w:color="000000"/>
          <w:right w:val="nil"/>
          <w:insideH w:val="nil"/>
          <w:insideV w:val="nil"/>
          <w:tl2br w:val="nil"/>
          <w:tr2bl w:val="nil"/>
        </w:tcBorders>
        <w:shd w:val="pct25" w:color="808000" w:fill="FFFFFF"/>
      </w:tcPr>
    </w:tblStylePr>
    <w:tblStylePr w:type="neCell">
      <w:rPr>
        <w:rFonts w:cs="Times New Roman"/>
        <w:b/>
        <w:bCs/>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2f">
    <w:name w:val="Table Subtle 2"/>
    <w:basedOn w:val="a3"/>
    <w:qFormat/>
    <w:rsid w:val="00423BD2"/>
    <w:pPr>
      <w:widowControl w:val="0"/>
      <w:jc w:val="both"/>
    </w:pPr>
    <w:rPr>
      <w:rFonts w:eastAsia="宋体"/>
    </w:rPr>
    <w:tblPr>
      <w:tblBorders>
        <w:left w:val="single" w:sz="6" w:space="0" w:color="000000"/>
        <w:right w:val="single" w:sz="6" w:space="0" w:color="000000"/>
      </w:tblBorders>
    </w:tblPr>
    <w:tblStylePr w:type="firstRow">
      <w:rPr>
        <w:rFonts w:cs="Times New Roman"/>
      </w:rPr>
      <w:tblPr/>
      <w:tcPr>
        <w:tcBorders>
          <w:top w:val="nil"/>
          <w:left w:val="nil"/>
          <w:bottom w:val="single" w:sz="12" w:space="0" w:color="000000"/>
          <w:right w:val="nil"/>
          <w:insideH w:val="nil"/>
          <w:insideV w:val="nil"/>
          <w:tl2br w:val="nil"/>
          <w:tr2bl w:val="nil"/>
        </w:tcBorders>
      </w:tcPr>
    </w:tblStylePr>
    <w:tblStylePr w:type="lastRow">
      <w:rPr>
        <w:rFonts w:cs="Times New Roman"/>
      </w:rPr>
      <w:tblPr/>
      <w:tcPr>
        <w:tcBorders>
          <w:top w:val="single" w:sz="12" w:space="0" w:color="000000"/>
          <w:left w:val="nil"/>
          <w:bottom w:val="nil"/>
          <w:right w:val="nil"/>
          <w:insideH w:val="nil"/>
          <w:insideV w:val="nil"/>
          <w:tl2br w:val="nil"/>
          <w:tr2bl w:val="nil"/>
        </w:tcBorders>
      </w:tcPr>
    </w:tblStylePr>
    <w:tblStylePr w:type="firstCol">
      <w:rPr>
        <w:rFonts w:cs="Times New Roman"/>
      </w:rPr>
      <w:tblPr/>
      <w:tcPr>
        <w:tcBorders>
          <w:top w:val="nil"/>
          <w:left w:val="nil"/>
          <w:bottom w:val="nil"/>
          <w:right w:val="single" w:sz="12" w:space="0" w:color="000000"/>
          <w:insideH w:val="nil"/>
          <w:insideV w:val="nil"/>
          <w:tl2br w:val="nil"/>
          <w:tr2bl w:val="nil"/>
        </w:tcBorders>
        <w:shd w:val="pct25" w:color="008000" w:fill="FFFFFF"/>
      </w:tcPr>
    </w:tblStylePr>
    <w:tblStylePr w:type="lastCol">
      <w:rPr>
        <w:rFonts w:cs="Times New Roman"/>
      </w:rPr>
      <w:tblPr/>
      <w:tcPr>
        <w:tcBorders>
          <w:top w:val="nil"/>
          <w:left w:val="single" w:sz="12" w:space="0" w:color="000000"/>
          <w:bottom w:val="nil"/>
          <w:right w:val="nil"/>
          <w:insideH w:val="nil"/>
          <w:insideV w:val="nil"/>
          <w:tl2br w:val="nil"/>
          <w:tr2bl w:val="nil"/>
        </w:tcBorders>
        <w:shd w:val="pct25" w:color="808000" w:fill="FFFFFF"/>
      </w:tcPr>
    </w:tblStylePr>
    <w:tblStylePr w:type="neCell">
      <w:rPr>
        <w:rFonts w:cs="Times New Roman"/>
        <w:b/>
        <w:bCs/>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1f1">
    <w:name w:val="Table 3D effects 1"/>
    <w:basedOn w:val="a3"/>
    <w:qFormat/>
    <w:rsid w:val="00423BD2"/>
    <w:pPr>
      <w:widowControl w:val="0"/>
      <w:jc w:val="both"/>
    </w:pPr>
    <w:rPr>
      <w:rFonts w:eastAsia="宋体"/>
    </w:rPr>
    <w:tblPr/>
    <w:tcPr>
      <w:shd w:val="solid" w:color="C0C0C0" w:fill="FFFFFF"/>
    </w:tcPr>
    <w:tblStylePr w:type="firstRow">
      <w:rPr>
        <w:rFonts w:cs="Times New Roman"/>
        <w:b/>
        <w:bCs/>
        <w:color w:val="800080"/>
      </w:rPr>
      <w:tblPr/>
      <w:tcPr>
        <w:tcBorders>
          <w:top w:val="nil"/>
          <w:left w:val="nil"/>
          <w:bottom w:val="single" w:sz="6" w:space="0" w:color="808080"/>
          <w:right w:val="nil"/>
          <w:insideH w:val="nil"/>
          <w:insideV w:val="nil"/>
          <w:tl2br w:val="nil"/>
          <w:tr2bl w:val="nil"/>
        </w:tcBorders>
      </w:tcPr>
    </w:tblStylePr>
    <w:tblStylePr w:type="lastRow">
      <w:rPr>
        <w:rFonts w:cs="Times New Roman"/>
      </w:rPr>
      <w:tblPr/>
      <w:tcPr>
        <w:tcBorders>
          <w:top w:val="single" w:sz="6" w:space="0" w:color="FFFFFF"/>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single" w:sz="6" w:space="0" w:color="808080"/>
          <w:insideH w:val="nil"/>
          <w:insideV w:val="nil"/>
          <w:tl2br w:val="nil"/>
          <w:tr2bl w:val="nil"/>
        </w:tcBorders>
      </w:tcPr>
    </w:tblStylePr>
    <w:tblStylePr w:type="lastCol">
      <w:rPr>
        <w:rFonts w:cs="Times New Roman"/>
      </w:rPr>
      <w:tblPr/>
      <w:tcPr>
        <w:tcBorders>
          <w:top w:val="nil"/>
          <w:left w:val="single" w:sz="6" w:space="0" w:color="FFFFFF"/>
          <w:bottom w:val="nil"/>
          <w:right w:val="nil"/>
          <w:insideH w:val="nil"/>
          <w:insideV w:val="nil"/>
          <w:tl2br w:val="nil"/>
          <w:tr2bl w:val="nil"/>
        </w:tcBorders>
      </w:tcPr>
    </w:tblStylePr>
    <w:tblStylePr w:type="neCell">
      <w:rPr>
        <w:rFonts w:cs="Times New Roman"/>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nil"/>
          <w:tr2bl w:val="nil"/>
        </w:tcBorders>
      </w:tcPr>
    </w:tblStylePr>
    <w:tblStylePr w:type="seCell">
      <w:rPr>
        <w:rFonts w:cs="Times New Roman"/>
      </w:rPr>
      <w:tblPr/>
      <w:tcPr>
        <w:tcBorders>
          <w:top w:val="nil"/>
          <w:left w:val="nil"/>
          <w:bottom w:val="nil"/>
          <w:right w:val="nil"/>
          <w:insideH w:val="nil"/>
          <w:insideV w:val="nil"/>
          <w:tl2br w:val="nil"/>
          <w:tr2bl w:val="nil"/>
        </w:tcBorders>
      </w:tcPr>
    </w:tblStylePr>
    <w:tblStylePr w:type="swCell">
      <w:rPr>
        <w:rFonts w:cs="Times New Roman"/>
        <w:color w:val="000080"/>
      </w:rPr>
      <w:tblPr/>
      <w:tcPr>
        <w:tcBorders>
          <w:top w:val="nil"/>
          <w:left w:val="nil"/>
          <w:bottom w:val="nil"/>
          <w:right w:val="nil"/>
          <w:insideH w:val="nil"/>
          <w:insideV w:val="nil"/>
          <w:tl2br w:val="nil"/>
          <w:tr2bl w:val="nil"/>
        </w:tcBorders>
      </w:tcPr>
    </w:tblStylePr>
  </w:style>
  <w:style w:type="table" w:styleId="2f0">
    <w:name w:val="Table 3D effects 2"/>
    <w:basedOn w:val="a3"/>
    <w:qFormat/>
    <w:rsid w:val="00423BD2"/>
    <w:pPr>
      <w:widowControl w:val="0"/>
      <w:jc w:val="both"/>
    </w:pPr>
    <w:rPr>
      <w:rFonts w:eastAsia="宋体"/>
    </w:rPr>
    <w:tblPr>
      <w:tblStyleRowBandSize w:val="1"/>
    </w:tblPr>
    <w:tcPr>
      <w:shd w:val="solid" w:color="C0C0C0" w:fill="FFFFFF"/>
    </w:tcPr>
    <w:tblStylePr w:type="firstRow">
      <w:rPr>
        <w:rFonts w:cs="Times New Roman"/>
        <w:b/>
        <w:bCs/>
      </w:rPr>
      <w:tblPr/>
      <w:tcPr>
        <w:tcBorders>
          <w:top w:val="nil"/>
          <w:left w:val="nil"/>
          <w:bottom w:val="nil"/>
          <w:right w:val="nil"/>
          <w:insideH w:val="nil"/>
          <w:insideV w:val="nil"/>
          <w:tl2br w:val="nil"/>
          <w:tr2bl w:val="nil"/>
        </w:tcBorders>
      </w:tcPr>
    </w:tblStylePr>
    <w:tblStylePr w:type="firstCol">
      <w:rPr>
        <w:rFonts w:cs="Times New Roman"/>
      </w:rPr>
      <w:tblPr/>
      <w:tcPr>
        <w:tcBorders>
          <w:top w:val="nil"/>
          <w:left w:val="nil"/>
          <w:bottom w:val="nil"/>
          <w:right w:val="single" w:sz="6" w:space="0" w:color="808080"/>
          <w:insideH w:val="nil"/>
          <w:insideV w:val="nil"/>
          <w:tl2br w:val="nil"/>
          <w:tr2bl w:val="nil"/>
        </w:tcBorders>
      </w:tcPr>
    </w:tblStylePr>
    <w:tblStylePr w:type="lastCol">
      <w:rPr>
        <w:rFonts w:cs="Times New Roman"/>
      </w:rPr>
      <w:tblPr/>
      <w:tcPr>
        <w:tcBorders>
          <w:top w:val="nil"/>
          <w:left w:val="nil"/>
          <w:bottom w:val="nil"/>
          <w:right w:val="single" w:sz="6" w:space="0" w:color="FFFFFF"/>
          <w:insideH w:val="nil"/>
          <w:insideV w:val="nil"/>
          <w:tl2br w:val="nil"/>
          <w:tr2bl w:val="nil"/>
        </w:tcBorders>
      </w:tcPr>
    </w:tblStylePr>
    <w:tblStylePr w:type="band1Horz">
      <w:rPr>
        <w:rFonts w:cs="Times New Roman"/>
      </w:rPr>
      <w:tblPr/>
      <w:tcPr>
        <w:tcBorders>
          <w:top w:val="single" w:sz="6" w:space="0" w:color="808080"/>
          <w:left w:val="nil"/>
          <w:bottom w:val="single" w:sz="6" w:space="0" w:color="FFFFFF"/>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3c">
    <w:name w:val="Table 3D effects 3"/>
    <w:basedOn w:val="a3"/>
    <w:qFormat/>
    <w:rsid w:val="00423BD2"/>
    <w:pPr>
      <w:widowControl w:val="0"/>
      <w:jc w:val="both"/>
    </w:pPr>
    <w:rPr>
      <w:rFonts w:eastAsia="宋体"/>
    </w:rPr>
    <w:tblPr>
      <w:tblStyleRowBandSize w:val="1"/>
      <w:tblStyleColBandSize w:val="1"/>
    </w:tblPr>
    <w:tblStylePr w:type="firstRow">
      <w:rPr>
        <w:rFonts w:cs="Times New Roman"/>
        <w:b/>
        <w:bCs/>
      </w:rPr>
      <w:tblPr/>
      <w:tcPr>
        <w:tcBorders>
          <w:top w:val="nil"/>
          <w:left w:val="nil"/>
          <w:bottom w:val="nil"/>
          <w:right w:val="nil"/>
          <w:insideH w:val="nil"/>
          <w:insideV w:val="nil"/>
          <w:tl2br w:val="nil"/>
          <w:tr2bl w:val="nil"/>
        </w:tcBorders>
      </w:tcPr>
    </w:tblStylePr>
    <w:tblStylePr w:type="firstCol">
      <w:rPr>
        <w:rFonts w:cs="Times New Roman"/>
      </w:rPr>
      <w:tblPr/>
      <w:tcPr>
        <w:tcBorders>
          <w:top w:val="nil"/>
          <w:left w:val="nil"/>
          <w:bottom w:val="nil"/>
          <w:right w:val="single" w:sz="6" w:space="0" w:color="808080"/>
          <w:insideH w:val="nil"/>
          <w:insideV w:val="nil"/>
          <w:tl2br w:val="nil"/>
          <w:tr2bl w:val="nil"/>
        </w:tcBorders>
      </w:tcPr>
    </w:tblStylePr>
    <w:tblStylePr w:type="lastCol">
      <w:rPr>
        <w:rFonts w:cs="Times New Roman"/>
      </w:rPr>
      <w:tblPr/>
      <w:tcPr>
        <w:tcBorders>
          <w:top w:val="nil"/>
          <w:left w:val="nil"/>
          <w:bottom w:val="nil"/>
          <w:right w:val="single" w:sz="6" w:space="0" w:color="FFFFFF"/>
          <w:insideH w:val="nil"/>
          <w:insideV w:val="nil"/>
          <w:tl2br w:val="nil"/>
          <w:tr2bl w:val="nil"/>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left w:val="nil"/>
          <w:bottom w:val="single" w:sz="6" w:space="0" w:color="FFFFFF"/>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1f2">
    <w:name w:val="Table List 1"/>
    <w:basedOn w:val="a3"/>
    <w:qFormat/>
    <w:rsid w:val="00423BD2"/>
    <w:pPr>
      <w:widowControl w:val="0"/>
      <w:jc w:val="both"/>
    </w:pPr>
    <w:rPr>
      <w:rFonts w:eastAsia="宋体"/>
    </w:rPr>
    <w:tblPr>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top w:val="nil"/>
          <w:left w:val="nil"/>
          <w:bottom w:val="single" w:sz="6" w:space="0" w:color="000000"/>
          <w:right w:val="nil"/>
          <w:insideH w:val="nil"/>
          <w:insideV w:val="nil"/>
          <w:tl2br w:val="nil"/>
          <w:tr2bl w:val="nil"/>
        </w:tcBorders>
        <w:shd w:val="solid" w:color="C0C0C0" w:fill="FFFFFF"/>
      </w:tcPr>
    </w:tblStylePr>
    <w:tblStylePr w:type="lastRow">
      <w:rPr>
        <w:rFonts w:cs="Times New Roman"/>
      </w:rPr>
      <w:tblPr/>
      <w:tcPr>
        <w:tcBorders>
          <w:top w:val="single" w:sz="6" w:space="0" w:color="000000"/>
          <w:left w:val="nil"/>
          <w:bottom w:val="nil"/>
          <w:right w:val="nil"/>
          <w:insideH w:val="nil"/>
          <w:insideV w:val="nil"/>
          <w:tl2br w:val="nil"/>
          <w:tr2bl w:val="nil"/>
        </w:tcBorders>
      </w:tcPr>
    </w:tblStylePr>
    <w:tblStylePr w:type="band1Horz">
      <w:rPr>
        <w:rFonts w:cs="Times New Roman"/>
        <w:color w:val="auto"/>
      </w:rPr>
      <w:tblPr/>
      <w:tcPr>
        <w:tcBorders>
          <w:top w:val="nil"/>
          <w:left w:val="nil"/>
          <w:bottom w:val="nil"/>
          <w:right w:val="nil"/>
          <w:insideH w:val="nil"/>
          <w:insideV w:val="nil"/>
          <w:tl2br w:val="nil"/>
          <w:tr2bl w:val="nil"/>
        </w:tcBorders>
        <w:shd w:val="solid" w:color="C0C0C0" w:fill="FFFFFF"/>
      </w:tcPr>
    </w:tblStylePr>
    <w:tblStylePr w:type="band2Horz">
      <w:rPr>
        <w:rFonts w:cs="Times New Roman"/>
        <w:color w:val="auto"/>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2f1">
    <w:name w:val="Table List 2"/>
    <w:basedOn w:val="a3"/>
    <w:qFormat/>
    <w:rsid w:val="00423BD2"/>
    <w:pPr>
      <w:widowControl w:val="0"/>
      <w:jc w:val="both"/>
    </w:pPr>
    <w:rPr>
      <w:rFonts w:eastAsia="宋体"/>
    </w:rPr>
    <w:tblPr>
      <w:tblBorders>
        <w:bottom w:val="single" w:sz="12" w:space="0" w:color="808080"/>
      </w:tblBorders>
    </w:tblPr>
    <w:tblStylePr w:type="firstRow">
      <w:rPr>
        <w:rFonts w:cs="Times New Roman"/>
        <w:b/>
        <w:bCs/>
        <w:color w:val="FFFFFF"/>
      </w:rPr>
      <w:tblPr/>
      <w:tcPr>
        <w:tcBorders>
          <w:top w:val="nil"/>
          <w:left w:val="nil"/>
          <w:bottom w:val="single" w:sz="6" w:space="0" w:color="000000"/>
          <w:right w:val="nil"/>
          <w:insideH w:val="nil"/>
          <w:insideV w:val="nil"/>
          <w:tl2br w:val="nil"/>
          <w:tr2bl w:val="nil"/>
        </w:tcBorders>
        <w:shd w:val="pct75" w:color="008080" w:fill="008000"/>
      </w:tcPr>
    </w:tblStylePr>
    <w:tblStylePr w:type="lastRow">
      <w:rPr>
        <w:rFonts w:cs="Times New Roman"/>
      </w:rPr>
      <w:tblPr/>
      <w:tcPr>
        <w:tcBorders>
          <w:top w:val="single" w:sz="6" w:space="0" w:color="000000"/>
          <w:left w:val="nil"/>
          <w:bottom w:val="nil"/>
          <w:right w:val="nil"/>
          <w:insideH w:val="nil"/>
          <w:insideV w:val="nil"/>
          <w:tl2br w:val="nil"/>
          <w:tr2bl w:val="nil"/>
        </w:tcBorders>
      </w:tcPr>
    </w:tblStylePr>
    <w:tblStylePr w:type="band1Horz">
      <w:rPr>
        <w:rFonts w:cs="Times New Roman"/>
        <w:color w:val="auto"/>
      </w:rPr>
      <w:tblPr/>
      <w:tcPr>
        <w:tcBorders>
          <w:top w:val="nil"/>
          <w:left w:val="nil"/>
          <w:bottom w:val="nil"/>
          <w:right w:val="nil"/>
          <w:insideH w:val="nil"/>
          <w:insideV w:val="nil"/>
          <w:tl2br w:val="nil"/>
          <w:tr2bl w:val="nil"/>
        </w:tcBorders>
        <w:shd w:val="pct20" w:color="00FF00" w:fill="FFFFFF"/>
      </w:tcPr>
    </w:tblStylePr>
    <w:tblStylePr w:type="band2Horz">
      <w:rPr>
        <w:rFonts w:cs="Times New Roman"/>
        <w:color w:val="auto"/>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3d">
    <w:name w:val="Table List 3"/>
    <w:basedOn w:val="a3"/>
    <w:qFormat/>
    <w:rsid w:val="00423BD2"/>
    <w:pPr>
      <w:widowControl w:val="0"/>
      <w:jc w:val="both"/>
    </w:pPr>
    <w:rPr>
      <w:rFonts w:eastAsia="宋体"/>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top w:val="nil"/>
          <w:left w:val="nil"/>
          <w:bottom w:val="single" w:sz="12" w:space="0" w:color="000000"/>
          <w:right w:val="nil"/>
          <w:insideH w:val="nil"/>
          <w:insideV w:val="nil"/>
          <w:tl2br w:val="nil"/>
          <w:tr2bl w:val="nil"/>
        </w:tcBorders>
      </w:tcPr>
    </w:tblStylePr>
    <w:tblStylePr w:type="lastRow">
      <w:rPr>
        <w:rFonts w:cs="Times New Roman"/>
      </w:rPr>
      <w:tblPr/>
      <w:tcPr>
        <w:tcBorders>
          <w:top w:val="single" w:sz="12" w:space="0" w:color="000000"/>
          <w:left w:val="nil"/>
          <w:bottom w:val="nil"/>
          <w:right w:val="nil"/>
          <w:insideH w:val="nil"/>
          <w:insideV w:val="nil"/>
          <w:tl2br w:val="nil"/>
          <w:tr2bl w:val="nil"/>
        </w:tcBorders>
      </w:tcPr>
    </w:tblStylePr>
    <w:tblStylePr w:type="swCell">
      <w:rPr>
        <w:rFonts w:cs="Times New Roman"/>
        <w:i/>
        <w:iCs/>
        <w:color w:val="000080"/>
      </w:rPr>
      <w:tblPr/>
      <w:tcPr>
        <w:tcBorders>
          <w:top w:val="nil"/>
          <w:left w:val="nil"/>
          <w:bottom w:val="nil"/>
          <w:right w:val="nil"/>
          <w:insideH w:val="nil"/>
          <w:insideV w:val="nil"/>
          <w:tl2br w:val="nil"/>
          <w:tr2bl w:val="nil"/>
        </w:tcBorders>
      </w:tcPr>
    </w:tblStylePr>
  </w:style>
  <w:style w:type="table" w:styleId="49">
    <w:name w:val="Table List 4"/>
    <w:basedOn w:val="a3"/>
    <w:qFormat/>
    <w:rsid w:val="00423BD2"/>
    <w:pPr>
      <w:widowControl w:val="0"/>
      <w:jc w:val="both"/>
    </w:pPr>
    <w:rPr>
      <w:rFonts w:eastAsia="宋体"/>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top w:val="nil"/>
          <w:left w:val="nil"/>
          <w:bottom w:val="single" w:sz="12" w:space="0" w:color="000000"/>
          <w:right w:val="nil"/>
          <w:insideH w:val="nil"/>
          <w:insideV w:val="nil"/>
          <w:tl2br w:val="nil"/>
          <w:tr2bl w:val="nil"/>
        </w:tcBorders>
        <w:shd w:val="solid" w:color="808080" w:fill="FFFFFF"/>
      </w:tcPr>
    </w:tblStylePr>
  </w:style>
  <w:style w:type="table" w:styleId="56">
    <w:name w:val="Table List 5"/>
    <w:basedOn w:val="a3"/>
    <w:qFormat/>
    <w:rsid w:val="00423BD2"/>
    <w:pPr>
      <w:widowControl w:val="0"/>
      <w:jc w:val="both"/>
    </w:pPr>
    <w:rPr>
      <w:rFonts w:eastAsia="宋体"/>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top w:val="nil"/>
          <w:left w:val="nil"/>
          <w:bottom w:val="single" w:sz="12" w:space="0" w:color="000000"/>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tcPr>
    </w:tblStylePr>
  </w:style>
  <w:style w:type="table" w:styleId="64">
    <w:name w:val="Table List 6"/>
    <w:basedOn w:val="a3"/>
    <w:qFormat/>
    <w:rsid w:val="00423BD2"/>
    <w:pPr>
      <w:widowControl w:val="0"/>
      <w:jc w:val="both"/>
    </w:pPr>
    <w:rPr>
      <w:rFonts w:eastAsia="宋体"/>
    </w:r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top w:val="nil"/>
          <w:left w:val="nil"/>
          <w:bottom w:val="single" w:sz="12" w:space="0" w:color="000000"/>
          <w:right w:val="nil"/>
          <w:insideH w:val="nil"/>
          <w:insideV w:val="nil"/>
          <w:tl2br w:val="nil"/>
          <w:tr2bl w:val="nil"/>
        </w:tcBorders>
      </w:tcPr>
    </w:tblStylePr>
    <w:tblStylePr w:type="firstCol">
      <w:rPr>
        <w:rFonts w:cs="Times New Roman"/>
        <w:b/>
        <w:bCs/>
      </w:rPr>
      <w:tblPr/>
      <w:tcPr>
        <w:tcBorders>
          <w:top w:val="nil"/>
          <w:left w:val="nil"/>
          <w:bottom w:val="nil"/>
          <w:right w:val="single" w:sz="12" w:space="0" w:color="000000"/>
          <w:insideH w:val="nil"/>
          <w:insideV w:val="nil"/>
          <w:tl2br w:val="nil"/>
          <w:tr2bl w:val="nil"/>
        </w:tcBorders>
      </w:tcPr>
    </w:tblStylePr>
    <w:tblStylePr w:type="band1Horz">
      <w:rPr>
        <w:rFonts w:cs="Times New Roman"/>
      </w:rPr>
      <w:tblPr/>
      <w:tcPr>
        <w:tcBorders>
          <w:top w:val="nil"/>
          <w:left w:val="nil"/>
          <w:bottom w:val="nil"/>
          <w:right w:val="nil"/>
          <w:insideH w:val="nil"/>
          <w:insideV w:val="nil"/>
          <w:tl2br w:val="nil"/>
          <w:tr2bl w:val="nil"/>
        </w:tcBorders>
        <w:shd w:val="pct25" w:color="000000" w:fill="FFFFFF"/>
      </w:tcPr>
    </w:tblStylePr>
    <w:tblStylePr w:type="nwCell">
      <w:rPr>
        <w:rFonts w:cs="Times New Roman"/>
      </w:rPr>
      <w:tblPr/>
      <w:tcPr>
        <w:tcBorders>
          <w:top w:val="nil"/>
          <w:left w:val="nil"/>
          <w:bottom w:val="nil"/>
          <w:right w:val="nil"/>
          <w:insideH w:val="nil"/>
          <w:insideV w:val="nil"/>
          <w:tl2br w:val="single" w:sz="6" w:space="0" w:color="000000"/>
          <w:tr2bl w:val="nil"/>
        </w:tcBorders>
      </w:tcPr>
    </w:tblStylePr>
  </w:style>
  <w:style w:type="table" w:styleId="73">
    <w:name w:val="Table List 7"/>
    <w:basedOn w:val="a3"/>
    <w:qFormat/>
    <w:rsid w:val="00423BD2"/>
    <w:pPr>
      <w:widowControl w:val="0"/>
      <w:jc w:val="both"/>
    </w:pPr>
    <w:rPr>
      <w:rFonts w:eastAsia="宋体"/>
    </w:r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top w:val="nil"/>
          <w:left w:val="nil"/>
          <w:bottom w:val="single" w:sz="12" w:space="0" w:color="008000"/>
          <w:right w:val="nil"/>
          <w:insideH w:val="nil"/>
          <w:insideV w:val="nil"/>
          <w:tl2br w:val="nil"/>
          <w:tr2bl w:val="nil"/>
        </w:tcBorders>
        <w:shd w:val="solid" w:color="C0C0C0" w:fill="FFFFFF"/>
      </w:tcPr>
    </w:tblStylePr>
    <w:tblStylePr w:type="lastRow">
      <w:rPr>
        <w:rFonts w:cs="Times New Roman"/>
        <w:b/>
        <w:bCs/>
      </w:rPr>
      <w:tblPr/>
      <w:tcPr>
        <w:tcBorders>
          <w:top w:val="single" w:sz="12" w:space="0" w:color="00800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tblStylePr w:type="band1Horz">
      <w:rPr>
        <w:rFonts w:cs="Times New Roman"/>
        <w:color w:val="auto"/>
      </w:rPr>
      <w:tblPr/>
      <w:tcPr>
        <w:tcBorders>
          <w:top w:val="nil"/>
          <w:left w:val="nil"/>
          <w:bottom w:val="nil"/>
          <w:right w:val="nil"/>
          <w:insideH w:val="nil"/>
          <w:insideV w:val="nil"/>
          <w:tl2br w:val="nil"/>
          <w:tr2bl w:val="nil"/>
        </w:tcBorders>
        <w:shd w:val="pct20" w:color="000000" w:fill="FFFFFF"/>
      </w:tcPr>
    </w:tblStylePr>
    <w:tblStylePr w:type="band2Horz">
      <w:rPr>
        <w:rFonts w:cs="Times New Roman"/>
      </w:rPr>
      <w:tblPr/>
      <w:tcPr>
        <w:tcBorders>
          <w:top w:val="nil"/>
          <w:left w:val="nil"/>
          <w:bottom w:val="nil"/>
          <w:right w:val="nil"/>
          <w:insideH w:val="nil"/>
          <w:insideV w:val="nil"/>
          <w:tl2br w:val="nil"/>
          <w:tr2bl w:val="nil"/>
        </w:tcBorders>
        <w:shd w:val="pct25" w:color="FFFF00" w:fill="FFFFFF"/>
      </w:tcPr>
    </w:tblStylePr>
  </w:style>
  <w:style w:type="table" w:styleId="83">
    <w:name w:val="Table List 8"/>
    <w:basedOn w:val="a3"/>
    <w:qFormat/>
    <w:rsid w:val="00423BD2"/>
    <w:pPr>
      <w:widowControl w:val="0"/>
      <w:jc w:val="both"/>
    </w:pPr>
    <w:rPr>
      <w:rFonts w:eastAsia="宋体"/>
    </w:r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top w:val="nil"/>
          <w:left w:val="nil"/>
          <w:bottom w:val="single" w:sz="6" w:space="0" w:color="000000"/>
          <w:right w:val="nil"/>
          <w:insideH w:val="nil"/>
          <w:insideV w:val="nil"/>
          <w:tl2br w:val="nil"/>
          <w:tr2bl w:val="nil"/>
        </w:tcBorders>
        <w:shd w:val="solid" w:color="FFFF00" w:fill="FFFFFF"/>
      </w:tcPr>
    </w:tblStylePr>
    <w:tblStylePr w:type="lastRow">
      <w:rPr>
        <w:rFonts w:cs="Times New Roman"/>
        <w:b/>
        <w:bCs/>
      </w:rPr>
      <w:tblPr/>
      <w:tcPr>
        <w:tcBorders>
          <w:top w:val="single" w:sz="6" w:space="0" w:color="00000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tblStylePr w:type="band1Horz">
      <w:rPr>
        <w:rFonts w:cs="Times New Roman"/>
        <w:color w:val="auto"/>
      </w:rPr>
      <w:tblPr/>
      <w:tcPr>
        <w:tcBorders>
          <w:top w:val="nil"/>
          <w:left w:val="nil"/>
          <w:bottom w:val="nil"/>
          <w:right w:val="nil"/>
          <w:insideH w:val="nil"/>
          <w:insideV w:val="nil"/>
          <w:tl2br w:val="nil"/>
          <w:tr2bl w:val="nil"/>
        </w:tcBorders>
        <w:shd w:val="pct25" w:color="FFFF00" w:fill="FFFFFF"/>
      </w:tcPr>
    </w:tblStylePr>
    <w:tblStylePr w:type="band2Horz">
      <w:rPr>
        <w:rFonts w:cs="Times New Roman"/>
      </w:rPr>
      <w:tblPr/>
      <w:tcPr>
        <w:tcBorders>
          <w:top w:val="nil"/>
          <w:left w:val="nil"/>
          <w:bottom w:val="nil"/>
          <w:right w:val="nil"/>
          <w:insideH w:val="nil"/>
          <w:insideV w:val="nil"/>
          <w:tl2br w:val="nil"/>
          <w:tr2bl w:val="nil"/>
        </w:tcBorders>
        <w:shd w:val="pct50" w:color="FF0000" w:fill="FFFFFF"/>
      </w:tcPr>
    </w:tblStylePr>
    <w:tblStylePr w:type="nwCell">
      <w:rPr>
        <w:rFonts w:cs="Times New Roman"/>
      </w:rPr>
      <w:tblPr/>
      <w:tcPr>
        <w:tcBorders>
          <w:top w:val="nil"/>
          <w:left w:val="nil"/>
          <w:bottom w:val="nil"/>
          <w:right w:val="nil"/>
          <w:insideH w:val="nil"/>
          <w:insideV w:val="nil"/>
          <w:tl2br w:val="single" w:sz="6" w:space="0" w:color="auto"/>
          <w:tr2bl w:val="nil"/>
        </w:tcBorders>
      </w:tcPr>
    </w:tblStylePr>
  </w:style>
  <w:style w:type="table" w:styleId="afffd">
    <w:name w:val="Table Contemporary"/>
    <w:basedOn w:val="a3"/>
    <w:qFormat/>
    <w:rsid w:val="00423BD2"/>
    <w:pPr>
      <w:widowControl w:val="0"/>
      <w:jc w:val="both"/>
    </w:pPr>
    <w:rPr>
      <w:rFonts w:eastAsia="宋体"/>
    </w:rPr>
    <w:tblPr>
      <w:tblBorders>
        <w:insideH w:val="single" w:sz="18" w:space="0" w:color="FFFFFF"/>
        <w:insideV w:val="single" w:sz="18" w:space="0" w:color="FFFFFF"/>
      </w:tblBorders>
    </w:tblPr>
    <w:tblStylePr w:type="firstRow">
      <w:rPr>
        <w:rFonts w:cs="Times New Roman"/>
        <w:b/>
        <w:bCs/>
        <w:color w:val="auto"/>
      </w:rPr>
      <w:tblPr/>
      <w:tcPr>
        <w:tcBorders>
          <w:top w:val="nil"/>
          <w:left w:val="nil"/>
          <w:bottom w:val="nil"/>
          <w:right w:val="nil"/>
          <w:insideH w:val="nil"/>
          <w:insideV w:val="nil"/>
          <w:tl2br w:val="nil"/>
          <w:tr2bl w:val="nil"/>
        </w:tcBorders>
        <w:shd w:val="pct20" w:color="000000" w:fill="FFFFFF"/>
      </w:tcPr>
    </w:tblStylePr>
    <w:tblStylePr w:type="band1Horz">
      <w:rPr>
        <w:rFonts w:cs="Times New Roman"/>
        <w:color w:val="auto"/>
      </w:rPr>
      <w:tblPr/>
      <w:tcPr>
        <w:tcBorders>
          <w:top w:val="nil"/>
          <w:left w:val="nil"/>
          <w:bottom w:val="nil"/>
          <w:right w:val="nil"/>
          <w:insideH w:val="nil"/>
          <w:insideV w:val="nil"/>
          <w:tl2br w:val="nil"/>
          <w:tr2bl w:val="nil"/>
        </w:tcBorders>
        <w:shd w:val="pct5" w:color="000000" w:fill="FFFFFF"/>
      </w:tcPr>
    </w:tblStylePr>
    <w:tblStylePr w:type="band2Horz">
      <w:rPr>
        <w:rFonts w:cs="Times New Roman"/>
        <w:color w:val="auto"/>
      </w:rPr>
      <w:tblPr/>
      <w:tcPr>
        <w:tcBorders>
          <w:top w:val="nil"/>
          <w:left w:val="nil"/>
          <w:bottom w:val="nil"/>
          <w:right w:val="nil"/>
          <w:insideH w:val="nil"/>
          <w:insideV w:val="nil"/>
          <w:tl2br w:val="nil"/>
          <w:tr2bl w:val="nil"/>
        </w:tcBorders>
        <w:shd w:val="pct20" w:color="000000" w:fill="FFFFFF"/>
      </w:tcPr>
    </w:tblStylePr>
  </w:style>
  <w:style w:type="table" w:styleId="1f3">
    <w:name w:val="Table Columns 1"/>
    <w:basedOn w:val="a3"/>
    <w:qFormat/>
    <w:rsid w:val="00423BD2"/>
    <w:pPr>
      <w:widowControl w:val="0"/>
      <w:jc w:val="both"/>
    </w:pPr>
    <w:rPr>
      <w:rFonts w:eastAsia="宋体"/>
      <w:b/>
      <w:bC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top w:val="nil"/>
          <w:left w:val="nil"/>
          <w:bottom w:val="double" w:sz="6" w:space="0" w:color="000000"/>
          <w:right w:val="nil"/>
          <w:insideH w:val="nil"/>
          <w:insideV w:val="nil"/>
          <w:tl2br w:val="nil"/>
          <w:tr2bl w:val="nil"/>
        </w:tcBorders>
      </w:tcPr>
    </w:tblStylePr>
    <w:tblStylePr w:type="lastRow">
      <w:rPr>
        <w:rFonts w:cs="Times New Roman"/>
        <w:b w:val="0"/>
        <w:bCs w:val="0"/>
      </w:rPr>
      <w:tblPr/>
      <w:tcPr>
        <w:tcBorders>
          <w:top w:val="nil"/>
          <w:left w:val="nil"/>
          <w:bottom w:val="nil"/>
          <w:right w:val="nil"/>
          <w:insideH w:val="nil"/>
          <w:insideV w:val="nil"/>
          <w:tl2br w:val="nil"/>
          <w:tr2bl w:val="nil"/>
        </w:tcBorders>
      </w:tcPr>
    </w:tblStylePr>
    <w:tblStylePr w:type="firstCol">
      <w:rPr>
        <w:rFonts w:cs="Times New Roman"/>
        <w:b w:val="0"/>
        <w:bCs w:val="0"/>
      </w:rPr>
      <w:tblPr/>
      <w:tcPr>
        <w:tcBorders>
          <w:top w:val="nil"/>
          <w:left w:val="nil"/>
          <w:bottom w:val="nil"/>
          <w:right w:val="nil"/>
          <w:insideH w:val="nil"/>
          <w:insideV w:val="nil"/>
          <w:tl2br w:val="nil"/>
          <w:tr2bl w:val="nil"/>
        </w:tcBorders>
      </w:tcPr>
    </w:tblStylePr>
    <w:tblStylePr w:type="lastCol">
      <w:rPr>
        <w:rFonts w:cs="Times New Roman"/>
        <w:b w:val="0"/>
        <w:bCs w:val="0"/>
      </w:rPr>
      <w:tblPr/>
      <w:tcPr>
        <w:tcBorders>
          <w:top w:val="nil"/>
          <w:left w:val="nil"/>
          <w:bottom w:val="nil"/>
          <w:right w:val="nil"/>
          <w:insideH w:val="nil"/>
          <w:insideV w:val="nil"/>
          <w:tl2br w:val="nil"/>
          <w:tr2bl w:val="nil"/>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2f2">
    <w:name w:val="Table Columns 2"/>
    <w:basedOn w:val="a3"/>
    <w:qFormat/>
    <w:rsid w:val="00423BD2"/>
    <w:pPr>
      <w:widowControl w:val="0"/>
      <w:jc w:val="both"/>
    </w:pPr>
    <w:rPr>
      <w:rFonts w:eastAsia="宋体"/>
      <w:b/>
      <w:bCs/>
    </w:rPr>
    <w:tblPr>
      <w:tblStyleColBandSize w:val="1"/>
    </w:tblPr>
    <w:tblStylePr w:type="firstRow">
      <w:rPr>
        <w:rFonts w:cs="Times New Roman"/>
        <w:color w:val="FFFFFF"/>
      </w:rPr>
      <w:tblPr/>
      <w:tcPr>
        <w:tcBorders>
          <w:top w:val="nil"/>
          <w:left w:val="nil"/>
          <w:bottom w:val="nil"/>
          <w:right w:val="nil"/>
          <w:insideH w:val="nil"/>
          <w:insideV w:val="nil"/>
          <w:tl2br w:val="nil"/>
          <w:tr2bl w:val="nil"/>
        </w:tcBorders>
        <w:shd w:val="solid" w:color="000080" w:fill="FFFFFF"/>
      </w:tcPr>
    </w:tblStylePr>
    <w:tblStylePr w:type="lastRow">
      <w:rPr>
        <w:rFonts w:cs="Times New Roman"/>
        <w:b w:val="0"/>
        <w:bCs w:val="0"/>
      </w:rPr>
      <w:tblPr/>
      <w:tcPr>
        <w:tcBorders>
          <w:top w:val="nil"/>
          <w:left w:val="nil"/>
          <w:bottom w:val="nil"/>
          <w:right w:val="nil"/>
          <w:insideH w:val="nil"/>
          <w:insideV w:val="nil"/>
          <w:tl2br w:val="nil"/>
          <w:tr2bl w:val="nil"/>
        </w:tcBorders>
      </w:tcPr>
    </w:tblStylePr>
    <w:tblStylePr w:type="firstCol">
      <w:rPr>
        <w:rFonts w:cs="Times New Roman"/>
        <w:b w:val="0"/>
        <w:bCs w:val="0"/>
        <w:color w:val="000000"/>
      </w:rPr>
      <w:tblPr/>
      <w:tcPr>
        <w:tcBorders>
          <w:top w:val="nil"/>
          <w:left w:val="nil"/>
          <w:bottom w:val="nil"/>
          <w:right w:val="nil"/>
          <w:insideH w:val="nil"/>
          <w:insideV w:val="nil"/>
          <w:tl2br w:val="nil"/>
          <w:tr2bl w:val="nil"/>
        </w:tcBorders>
      </w:tcPr>
    </w:tblStylePr>
    <w:tblStylePr w:type="lastCol">
      <w:rPr>
        <w:rFonts w:cs="Times New Roman"/>
        <w:b w:val="0"/>
        <w:bCs w:val="0"/>
      </w:rPr>
      <w:tblPr/>
      <w:tcPr>
        <w:tcBorders>
          <w:top w:val="nil"/>
          <w:left w:val="nil"/>
          <w:bottom w:val="nil"/>
          <w:right w:val="nil"/>
          <w:insideH w:val="nil"/>
          <w:insideV w:val="nil"/>
          <w:tl2br w:val="nil"/>
          <w:tr2bl w:val="nil"/>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op w:val="nil"/>
          <w:left w:val="nil"/>
          <w:bottom w:val="nil"/>
          <w:right w:val="nil"/>
          <w:insideH w:val="nil"/>
          <w:insideV w:val="nil"/>
          <w:tl2br w:val="nil"/>
          <w:tr2bl w:val="nil"/>
        </w:tcBorders>
      </w:tcPr>
    </w:tblStylePr>
    <w:tblStylePr w:type="swCell">
      <w:rPr>
        <w:rFonts w:cs="Times New Roman"/>
        <w:b/>
        <w:bCs/>
      </w:rPr>
      <w:tblPr/>
      <w:tcPr>
        <w:tcBorders>
          <w:top w:val="nil"/>
          <w:left w:val="nil"/>
          <w:bottom w:val="nil"/>
          <w:right w:val="nil"/>
          <w:insideH w:val="nil"/>
          <w:insideV w:val="nil"/>
          <w:tl2br w:val="nil"/>
          <w:tr2bl w:val="nil"/>
        </w:tcBorders>
      </w:tcPr>
    </w:tblStylePr>
  </w:style>
  <w:style w:type="table" w:styleId="3e">
    <w:name w:val="Table Columns 3"/>
    <w:basedOn w:val="a3"/>
    <w:qFormat/>
    <w:rsid w:val="00423BD2"/>
    <w:pPr>
      <w:widowControl w:val="0"/>
      <w:jc w:val="both"/>
    </w:pPr>
    <w:rPr>
      <w:rFonts w:eastAsia="宋体"/>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op w:val="nil"/>
          <w:left w:val="nil"/>
          <w:bottom w:val="nil"/>
          <w:right w:val="nil"/>
          <w:insideH w:val="nil"/>
          <w:insideV w:val="nil"/>
          <w:tl2br w:val="nil"/>
          <w:tr2bl w:val="nil"/>
        </w:tcBorders>
        <w:shd w:val="solid" w:color="000080" w:fill="FFFFFF"/>
      </w:tcPr>
    </w:tblStylePr>
    <w:tblStylePr w:type="lastRow">
      <w:rPr>
        <w:rFonts w:cs="Times New Roman"/>
        <w:b w:val="0"/>
        <w:bCs w:val="0"/>
      </w:rPr>
      <w:tblPr/>
      <w:tcPr>
        <w:tcBorders>
          <w:top w:val="single" w:sz="6" w:space="0" w:color="000080"/>
          <w:left w:val="nil"/>
          <w:bottom w:val="nil"/>
          <w:right w:val="nil"/>
          <w:insideH w:val="nil"/>
          <w:insideV w:val="nil"/>
          <w:tl2br w:val="nil"/>
          <w:tr2bl w:val="nil"/>
        </w:tcBorders>
      </w:tcPr>
    </w:tblStylePr>
    <w:tblStylePr w:type="firstCol">
      <w:rPr>
        <w:rFonts w:cs="Times New Roman"/>
        <w:b w:val="0"/>
        <w:bCs w:val="0"/>
      </w:rPr>
      <w:tblPr/>
      <w:tcPr>
        <w:tcBorders>
          <w:top w:val="nil"/>
          <w:left w:val="nil"/>
          <w:bottom w:val="nil"/>
          <w:right w:val="nil"/>
          <w:insideH w:val="nil"/>
          <w:insideV w:val="nil"/>
          <w:tl2br w:val="nil"/>
          <w:tr2bl w:val="nil"/>
        </w:tcBorders>
      </w:tcPr>
    </w:tblStylePr>
    <w:tblStylePr w:type="lastCol">
      <w:rPr>
        <w:rFonts w:cs="Times New Roman"/>
        <w:b w:val="0"/>
        <w:bCs w:val="0"/>
      </w:rPr>
      <w:tblPr/>
      <w:tcPr>
        <w:tcBorders>
          <w:top w:val="nil"/>
          <w:left w:val="nil"/>
          <w:bottom w:val="nil"/>
          <w:right w:val="nil"/>
          <w:insideH w:val="nil"/>
          <w:insideV w:val="nil"/>
          <w:tl2br w:val="nil"/>
          <w:tr2bl w:val="nil"/>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op w:val="nil"/>
          <w:left w:val="nil"/>
          <w:bottom w:val="nil"/>
          <w:right w:val="nil"/>
          <w:insideH w:val="nil"/>
          <w:insideV w:val="nil"/>
          <w:tl2br w:val="nil"/>
          <w:tr2bl w:val="nil"/>
        </w:tcBorders>
      </w:tcPr>
    </w:tblStylePr>
  </w:style>
  <w:style w:type="table" w:styleId="4a">
    <w:name w:val="Table Columns 4"/>
    <w:basedOn w:val="a3"/>
    <w:qFormat/>
    <w:rsid w:val="00423BD2"/>
    <w:pPr>
      <w:widowControl w:val="0"/>
      <w:jc w:val="both"/>
    </w:pPr>
    <w:rPr>
      <w:rFonts w:eastAsia="宋体"/>
    </w:rPr>
    <w:tblPr>
      <w:tblStyleColBandSize w:val="1"/>
    </w:tblPr>
    <w:tblStylePr w:type="firstRow">
      <w:rPr>
        <w:rFonts w:cs="Times New Roman"/>
        <w:color w:val="FFFFFF"/>
      </w:rPr>
      <w:tblPr/>
      <w:tcPr>
        <w:tcBorders>
          <w:top w:val="nil"/>
          <w:left w:val="nil"/>
          <w:bottom w:val="nil"/>
          <w:right w:val="nil"/>
          <w:insideH w:val="nil"/>
          <w:insideV w:val="nil"/>
          <w:tl2br w:val="nil"/>
          <w:tr2bl w:val="nil"/>
        </w:tcBorders>
        <w:shd w:val="solid" w:color="000000" w:fill="FFFFFF"/>
      </w:tcPr>
    </w:tblStylePr>
    <w:tblStylePr w:type="lastRow">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3"/>
    <w:qFormat/>
    <w:rsid w:val="00423BD2"/>
    <w:pPr>
      <w:widowControl w:val="0"/>
      <w:jc w:val="both"/>
    </w:pPr>
    <w:rPr>
      <w:rFonts w:eastAsia="宋体"/>
    </w:r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top w:val="nil"/>
          <w:left w:val="nil"/>
          <w:bottom w:val="single" w:sz="6" w:space="0" w:color="808080"/>
          <w:right w:val="nil"/>
          <w:insideH w:val="nil"/>
          <w:insideV w:val="nil"/>
          <w:tl2br w:val="nil"/>
          <w:tr2bl w:val="nil"/>
        </w:tcBorders>
      </w:tcPr>
    </w:tblStylePr>
    <w:tblStylePr w:type="lastRow">
      <w:rPr>
        <w:rFonts w:cs="Times New Roman"/>
        <w:b/>
        <w:bCs/>
      </w:rPr>
      <w:tblPr/>
      <w:tcPr>
        <w:tcBorders>
          <w:top w:val="single" w:sz="6" w:space="0" w:color="80808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f4">
    <w:name w:val="Table Grid 1"/>
    <w:basedOn w:val="a3"/>
    <w:qFormat/>
    <w:rsid w:val="00423BD2"/>
    <w:pPr>
      <w:widowControl w:val="0"/>
      <w:jc w:val="both"/>
    </w:pPr>
    <w:rPr>
      <w:rFonts w:eastAsia="宋体"/>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op w:val="nil"/>
          <w:left w:val="nil"/>
          <w:bottom w:val="nil"/>
          <w:right w:val="nil"/>
          <w:insideH w:val="nil"/>
          <w:insideV w:val="nil"/>
          <w:tl2br w:val="nil"/>
          <w:tr2bl w:val="nil"/>
        </w:tcBorders>
      </w:tcPr>
    </w:tblStylePr>
    <w:tblStylePr w:type="lastCol">
      <w:rPr>
        <w:rFonts w:cs="Times New Roman"/>
        <w:i/>
        <w:iCs/>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single" w:sz="6" w:space="0" w:color="000000"/>
          <w:tr2bl w:val="nil"/>
        </w:tcBorders>
      </w:tcPr>
    </w:tblStylePr>
  </w:style>
  <w:style w:type="table" w:styleId="2f3">
    <w:name w:val="Table Grid 2"/>
    <w:basedOn w:val="a3"/>
    <w:qFormat/>
    <w:rsid w:val="00423BD2"/>
    <w:pPr>
      <w:widowControl w:val="0"/>
      <w:jc w:val="both"/>
    </w:pPr>
    <w:rPr>
      <w:rFonts w:eastAsia="宋体"/>
    </w:rPr>
    <w:tblPr>
      <w:tblBorders>
        <w:insideH w:val="single" w:sz="6" w:space="0" w:color="000000"/>
        <w:insideV w:val="single" w:sz="6" w:space="0" w:color="000000"/>
      </w:tblBorders>
    </w:tblPr>
    <w:tblStylePr w:type="firstRow">
      <w:rPr>
        <w:rFonts w:cs="Times New Roman"/>
        <w:b/>
        <w:bCs/>
      </w:rPr>
      <w:tblPr/>
      <w:tcPr>
        <w:tcBorders>
          <w:top w:val="nil"/>
          <w:left w:val="nil"/>
          <w:bottom w:val="nil"/>
          <w:right w:val="nil"/>
          <w:insideH w:val="nil"/>
          <w:insideV w:val="nil"/>
          <w:tl2br w:val="nil"/>
          <w:tr2bl w:val="nil"/>
        </w:tcBorders>
      </w:tcPr>
    </w:tblStylePr>
    <w:tblStylePr w:type="lastRow">
      <w:rPr>
        <w:rFonts w:cs="Times New Roman"/>
        <w:b/>
        <w:bCs/>
      </w:rPr>
      <w:tblPr/>
      <w:tcPr>
        <w:tcBorders>
          <w:top w:val="single" w:sz="6" w:space="0" w:color="00000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style>
  <w:style w:type="table" w:styleId="3f">
    <w:name w:val="Table Grid 3"/>
    <w:basedOn w:val="a3"/>
    <w:qFormat/>
    <w:rsid w:val="00423BD2"/>
    <w:pPr>
      <w:widowControl w:val="0"/>
      <w:jc w:val="both"/>
    </w:pPr>
    <w:rPr>
      <w:rFonts w:eastAsia="宋体"/>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top w:val="nil"/>
          <w:left w:val="nil"/>
          <w:bottom w:val="single" w:sz="6" w:space="0" w:color="000000"/>
          <w:right w:val="nil"/>
          <w:insideH w:val="nil"/>
          <w:insideV w:val="nil"/>
          <w:tl2br w:val="nil"/>
          <w:tr2bl w:val="nil"/>
        </w:tcBorders>
        <w:shd w:val="pct30" w:color="FFFF00" w:fill="FFFFFF"/>
      </w:tcPr>
    </w:tblStylePr>
    <w:tblStylePr w:type="lastRow">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single" w:sz="6" w:space="0" w:color="000000"/>
          <w:tr2bl w:val="nil"/>
        </w:tcBorders>
      </w:tcPr>
    </w:tblStylePr>
  </w:style>
  <w:style w:type="table" w:styleId="4b">
    <w:name w:val="Table Grid 4"/>
    <w:basedOn w:val="a3"/>
    <w:qFormat/>
    <w:rsid w:val="00423BD2"/>
    <w:pPr>
      <w:widowControl w:val="0"/>
      <w:jc w:val="both"/>
    </w:pPr>
    <w:rPr>
      <w:rFonts w:eastAsia="宋体"/>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top w:val="nil"/>
          <w:left w:val="nil"/>
          <w:bottom w:val="single" w:sz="6" w:space="0" w:color="000000"/>
          <w:right w:val="nil"/>
          <w:insideH w:val="nil"/>
          <w:insideV w:val="nil"/>
          <w:tl2br w:val="nil"/>
          <w:tr2bl w:val="nil"/>
        </w:tcBorders>
        <w:shd w:val="pct30" w:color="FFFF00" w:fill="FFFFFF"/>
      </w:tcPr>
    </w:tblStylePr>
    <w:tblStylePr w:type="lastRow">
      <w:rPr>
        <w:rFonts w:cs="Times New Roman"/>
        <w:b/>
        <w:bCs/>
        <w:color w:val="auto"/>
      </w:rPr>
      <w:tblPr/>
      <w:tcPr>
        <w:tcBorders>
          <w:top w:val="single" w:sz="6" w:space="0" w:color="000000"/>
          <w:left w:val="nil"/>
          <w:bottom w:val="nil"/>
          <w:right w:val="nil"/>
          <w:insideH w:val="nil"/>
          <w:insideV w:val="nil"/>
          <w:tl2br w:val="nil"/>
          <w:tr2bl w:val="nil"/>
        </w:tcBorders>
        <w:shd w:val="pct30" w:color="FFFF00" w:fill="FFFFFF"/>
      </w:tcPr>
    </w:tblStylePr>
    <w:tblStylePr w:type="lastCol">
      <w:rPr>
        <w:rFonts w:cs="Times New Roman"/>
        <w:b/>
        <w:bCs/>
        <w:color w:val="auto"/>
      </w:rPr>
      <w:tblPr/>
      <w:tcPr>
        <w:tcBorders>
          <w:top w:val="nil"/>
          <w:left w:val="nil"/>
          <w:bottom w:val="nil"/>
          <w:right w:val="nil"/>
          <w:insideH w:val="nil"/>
          <w:insideV w:val="nil"/>
          <w:tl2br w:val="nil"/>
          <w:tr2bl w:val="nil"/>
        </w:tcBorders>
      </w:tcPr>
    </w:tblStylePr>
  </w:style>
  <w:style w:type="table" w:styleId="58">
    <w:name w:val="Table Grid 5"/>
    <w:basedOn w:val="a3"/>
    <w:qFormat/>
    <w:rsid w:val="00423BD2"/>
    <w:pPr>
      <w:widowControl w:val="0"/>
      <w:jc w:val="both"/>
    </w:pPr>
    <w:rPr>
      <w:rFonts w:eastAsia="宋体"/>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top w:val="nil"/>
          <w:left w:val="nil"/>
          <w:bottom w:val="single" w:sz="12" w:space="0" w:color="000000"/>
          <w:right w:val="nil"/>
          <w:insideH w:val="nil"/>
          <w:insideV w:val="nil"/>
          <w:tl2br w:val="nil"/>
          <w:tr2bl w:val="nil"/>
        </w:tcBorders>
      </w:tcPr>
    </w:tblStylePr>
    <w:tblStylePr w:type="lastRow">
      <w:rPr>
        <w:rFonts w:cs="Times New Roman"/>
        <w:b/>
        <w:bCs/>
      </w:rPr>
      <w:tblPr/>
      <w:tcPr>
        <w:tcBorders>
          <w:top w:val="nil"/>
          <w:left w:val="nil"/>
          <w:bottom w:val="nil"/>
          <w:right w:val="nil"/>
          <w:insideH w:val="nil"/>
          <w:insideV w:val="nil"/>
          <w:tl2br w:val="nil"/>
          <w:tr2bl w:val="nil"/>
        </w:tcBorders>
      </w:tcPr>
    </w:tblStylePr>
    <w:tblStylePr w:type="lastCol">
      <w:rPr>
        <w:rFonts w:cs="Times New Roman"/>
        <w:b/>
        <w:bCs/>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single" w:sz="6" w:space="0" w:color="000000"/>
          <w:tr2bl w:val="nil"/>
        </w:tcBorders>
      </w:tcPr>
    </w:tblStylePr>
  </w:style>
  <w:style w:type="table" w:styleId="65">
    <w:name w:val="Table Grid 6"/>
    <w:basedOn w:val="a3"/>
    <w:qFormat/>
    <w:rsid w:val="00423BD2"/>
    <w:pPr>
      <w:widowControl w:val="0"/>
      <w:jc w:val="both"/>
    </w:pPr>
    <w:rPr>
      <w:rFonts w:eastAsia="宋体"/>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top w:val="nil"/>
          <w:left w:val="nil"/>
          <w:bottom w:val="single" w:sz="6" w:space="0" w:color="000000"/>
          <w:right w:val="nil"/>
          <w:insideH w:val="nil"/>
          <w:insideV w:val="nil"/>
          <w:tl2br w:val="nil"/>
          <w:tr2bl w:val="nil"/>
        </w:tcBorders>
      </w:tcPr>
    </w:tblStylePr>
    <w:tblStylePr w:type="lastRow">
      <w:rPr>
        <w:rFonts w:cs="Times New Roman"/>
        <w:color w:val="auto"/>
      </w:rPr>
      <w:tblPr/>
      <w:tcPr>
        <w:tcBorders>
          <w:top w:val="single" w:sz="6" w:space="0" w:color="000000"/>
          <w:left w:val="nil"/>
          <w:bottom w:val="nil"/>
          <w:right w:val="nil"/>
          <w:insideH w:val="nil"/>
          <w:insideV w:val="nil"/>
          <w:tl2br w:val="nil"/>
          <w:tr2bl w:val="nil"/>
        </w:tcBorders>
      </w:tcPr>
    </w:tblStylePr>
    <w:tblStylePr w:type="firstCol">
      <w:rPr>
        <w:rFonts w:cs="Times New Roman"/>
        <w:b/>
        <w:bCs/>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single" w:sz="6" w:space="0" w:color="000000"/>
          <w:tr2bl w:val="nil"/>
        </w:tcBorders>
      </w:tcPr>
    </w:tblStylePr>
  </w:style>
  <w:style w:type="table" w:styleId="74">
    <w:name w:val="Table Grid 7"/>
    <w:basedOn w:val="a3"/>
    <w:qFormat/>
    <w:rsid w:val="00423BD2"/>
    <w:pPr>
      <w:widowControl w:val="0"/>
      <w:jc w:val="both"/>
    </w:pPr>
    <w:rPr>
      <w:rFonts w:eastAsia="宋体"/>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top w:val="nil"/>
          <w:left w:val="nil"/>
          <w:bottom w:val="single" w:sz="12" w:space="0" w:color="000000"/>
          <w:right w:val="nil"/>
          <w:insideH w:val="nil"/>
          <w:insideV w:val="nil"/>
          <w:tl2br w:val="nil"/>
          <w:tr2bl w:val="nil"/>
        </w:tcBorders>
      </w:tcPr>
    </w:tblStylePr>
    <w:tblStylePr w:type="lastRow">
      <w:rPr>
        <w:rFonts w:cs="Times New Roman"/>
        <w:b w:val="0"/>
        <w:bCs w:val="0"/>
      </w:rPr>
      <w:tblPr/>
      <w:tcPr>
        <w:tcBorders>
          <w:top w:val="single" w:sz="6" w:space="0" w:color="000000"/>
          <w:left w:val="nil"/>
          <w:bottom w:val="nil"/>
          <w:right w:val="nil"/>
          <w:insideH w:val="nil"/>
          <w:insideV w:val="nil"/>
          <w:tl2br w:val="nil"/>
          <w:tr2bl w:val="nil"/>
        </w:tcBorders>
      </w:tcPr>
    </w:tblStylePr>
    <w:tblStylePr w:type="firstCol">
      <w:rPr>
        <w:rFonts w:cs="Times New Roman"/>
        <w:b w:val="0"/>
        <w:bCs w:val="0"/>
      </w:rPr>
      <w:tblPr/>
      <w:tcPr>
        <w:tcBorders>
          <w:top w:val="nil"/>
          <w:left w:val="nil"/>
          <w:bottom w:val="nil"/>
          <w:right w:val="nil"/>
          <w:insideH w:val="nil"/>
          <w:insideV w:val="nil"/>
          <w:tl2br w:val="nil"/>
          <w:tr2bl w:val="nil"/>
        </w:tcBorders>
      </w:tcPr>
    </w:tblStylePr>
    <w:tblStylePr w:type="lastCol">
      <w:rPr>
        <w:rFonts w:cs="Times New Roman"/>
        <w:b w:val="0"/>
        <w:bCs w:val="0"/>
      </w:rPr>
      <w:tblPr/>
      <w:tcPr>
        <w:tcBorders>
          <w:top w:val="nil"/>
          <w:left w:val="nil"/>
          <w:bottom w:val="nil"/>
          <w:right w:val="nil"/>
          <w:insideH w:val="nil"/>
          <w:insideV w:val="nil"/>
          <w:tl2br w:val="nil"/>
          <w:tr2bl w:val="nil"/>
        </w:tcBorders>
      </w:tcPr>
    </w:tblStylePr>
    <w:tblStylePr w:type="nwCell">
      <w:rPr>
        <w:rFonts w:cs="Times New Roman"/>
      </w:rPr>
      <w:tblPr/>
      <w:tcPr>
        <w:tcBorders>
          <w:top w:val="nil"/>
          <w:left w:val="nil"/>
          <w:bottom w:val="nil"/>
          <w:right w:val="nil"/>
          <w:insideH w:val="nil"/>
          <w:insideV w:val="nil"/>
          <w:tl2br w:val="single" w:sz="6" w:space="0" w:color="000000"/>
          <w:tr2bl w:val="nil"/>
        </w:tcBorders>
      </w:tcPr>
    </w:tblStylePr>
  </w:style>
  <w:style w:type="table" w:styleId="84">
    <w:name w:val="Table Grid 8"/>
    <w:basedOn w:val="a3"/>
    <w:qFormat/>
    <w:rsid w:val="00423BD2"/>
    <w:pPr>
      <w:widowControl w:val="0"/>
      <w:jc w:val="both"/>
    </w:pPr>
    <w:rPr>
      <w:rFonts w:eastAsia="宋体"/>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op w:val="nil"/>
          <w:left w:val="nil"/>
          <w:bottom w:val="nil"/>
          <w:right w:val="nil"/>
          <w:insideH w:val="nil"/>
          <w:insideV w:val="nil"/>
          <w:tl2br w:val="nil"/>
          <w:tr2bl w:val="nil"/>
        </w:tcBorders>
        <w:shd w:val="solid" w:color="000080" w:fill="FFFFFF"/>
      </w:tcPr>
    </w:tblStylePr>
    <w:tblStylePr w:type="lastRow">
      <w:rPr>
        <w:rFonts w:cs="Times New Roman"/>
        <w:b/>
        <w:bCs/>
        <w:color w:val="auto"/>
      </w:rPr>
      <w:tblPr/>
      <w:tcPr>
        <w:tcBorders>
          <w:top w:val="nil"/>
          <w:left w:val="nil"/>
          <w:bottom w:val="nil"/>
          <w:right w:val="nil"/>
          <w:insideH w:val="nil"/>
          <w:insideV w:val="nil"/>
          <w:tl2br w:val="nil"/>
          <w:tr2bl w:val="nil"/>
        </w:tcBorders>
      </w:tcPr>
    </w:tblStylePr>
    <w:tblStylePr w:type="lastCol">
      <w:rPr>
        <w:rFonts w:cs="Times New Roman"/>
        <w:b/>
        <w:bCs/>
        <w:color w:val="auto"/>
      </w:rPr>
      <w:tblPr/>
      <w:tcPr>
        <w:tcBorders>
          <w:top w:val="nil"/>
          <w:left w:val="nil"/>
          <w:bottom w:val="nil"/>
          <w:right w:val="nil"/>
          <w:insideH w:val="nil"/>
          <w:insideV w:val="nil"/>
          <w:tl2br w:val="nil"/>
          <w:tr2bl w:val="nil"/>
        </w:tcBorders>
      </w:tcPr>
    </w:tblStylePr>
  </w:style>
  <w:style w:type="table" w:styleId="1f5">
    <w:name w:val="Table Web 1"/>
    <w:basedOn w:val="a3"/>
    <w:qFormat/>
    <w:rsid w:val="00423BD2"/>
    <w:pPr>
      <w:widowControl w:val="0"/>
      <w:jc w:val="both"/>
    </w:pPr>
    <w:rPr>
      <w:rFonts w:eastAsia="宋体"/>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op w:val="nil"/>
          <w:left w:val="nil"/>
          <w:bottom w:val="nil"/>
          <w:right w:val="nil"/>
          <w:insideH w:val="nil"/>
          <w:insideV w:val="nil"/>
          <w:tl2br w:val="nil"/>
          <w:tr2bl w:val="nil"/>
        </w:tcBorders>
      </w:tcPr>
    </w:tblStylePr>
  </w:style>
  <w:style w:type="table" w:styleId="2f4">
    <w:name w:val="Table Web 2"/>
    <w:basedOn w:val="a3"/>
    <w:qFormat/>
    <w:rsid w:val="00423BD2"/>
    <w:pPr>
      <w:widowControl w:val="0"/>
      <w:jc w:val="both"/>
    </w:pPr>
    <w:rPr>
      <w:rFonts w:eastAsia="宋体"/>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op w:val="nil"/>
          <w:left w:val="nil"/>
          <w:bottom w:val="nil"/>
          <w:right w:val="nil"/>
          <w:insideH w:val="nil"/>
          <w:insideV w:val="nil"/>
          <w:tl2br w:val="nil"/>
          <w:tr2bl w:val="nil"/>
        </w:tcBorders>
      </w:tcPr>
    </w:tblStylePr>
  </w:style>
  <w:style w:type="table" w:styleId="3f0">
    <w:name w:val="Table Web 3"/>
    <w:basedOn w:val="a3"/>
    <w:qFormat/>
    <w:rsid w:val="00423BD2"/>
    <w:pPr>
      <w:widowControl w:val="0"/>
      <w:jc w:val="both"/>
    </w:pPr>
    <w:rPr>
      <w:rFonts w:eastAsia="宋体"/>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op w:val="nil"/>
          <w:left w:val="nil"/>
          <w:bottom w:val="nil"/>
          <w:right w:val="nil"/>
          <w:insideH w:val="nil"/>
          <w:insideV w:val="nil"/>
          <w:tl2br w:val="nil"/>
          <w:tr2bl w:val="nil"/>
        </w:tcBorders>
      </w:tcPr>
    </w:tblStylePr>
  </w:style>
  <w:style w:type="table" w:styleId="afffe">
    <w:name w:val="Table Professional"/>
    <w:basedOn w:val="a3"/>
    <w:qFormat/>
    <w:rsid w:val="00423BD2"/>
    <w:pPr>
      <w:widowControl w:val="0"/>
      <w:jc w:val="both"/>
    </w:pPr>
    <w:rPr>
      <w:rFonts w:eastAsia="宋体"/>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affff">
    <w:name w:val="Strong"/>
    <w:qFormat/>
    <w:rsid w:val="00423BD2"/>
    <w:rPr>
      <w:b/>
      <w:bCs/>
    </w:rPr>
  </w:style>
  <w:style w:type="character" w:styleId="affff0">
    <w:name w:val="endnote reference"/>
    <w:qFormat/>
    <w:rsid w:val="00423BD2"/>
    <w:rPr>
      <w:vertAlign w:val="superscript"/>
    </w:rPr>
  </w:style>
  <w:style w:type="character" w:styleId="affff1">
    <w:name w:val="FollowedHyperlink"/>
    <w:qFormat/>
    <w:rsid w:val="00423BD2"/>
    <w:rPr>
      <w:color w:val="800080"/>
      <w:u w:val="single"/>
    </w:rPr>
  </w:style>
  <w:style w:type="character" w:styleId="affff2">
    <w:name w:val="Emphasis"/>
    <w:qFormat/>
    <w:rsid w:val="00423BD2"/>
    <w:rPr>
      <w:color w:val="CC0033"/>
    </w:rPr>
  </w:style>
  <w:style w:type="character" w:styleId="affff3">
    <w:name w:val="line number"/>
    <w:qFormat/>
    <w:rsid w:val="00423BD2"/>
    <w:rPr>
      <w:rFonts w:cs="Times New Roman"/>
    </w:rPr>
  </w:style>
  <w:style w:type="character" w:styleId="HTML3">
    <w:name w:val="HTML Definition"/>
    <w:qFormat/>
    <w:rsid w:val="00423BD2"/>
    <w:rPr>
      <w:rFonts w:cs="Times New Roman"/>
      <w:i/>
    </w:rPr>
  </w:style>
  <w:style w:type="character" w:styleId="HTML4">
    <w:name w:val="HTML Typewriter"/>
    <w:qFormat/>
    <w:rsid w:val="00423BD2"/>
    <w:rPr>
      <w:rFonts w:ascii="Courier New" w:hAnsi="Courier New" w:cs="Times New Roman"/>
      <w:sz w:val="20"/>
    </w:rPr>
  </w:style>
  <w:style w:type="character" w:styleId="HTML5">
    <w:name w:val="HTML Acronym"/>
    <w:qFormat/>
    <w:rsid w:val="00423BD2"/>
    <w:rPr>
      <w:rFonts w:cs="Times New Roman"/>
    </w:rPr>
  </w:style>
  <w:style w:type="character" w:styleId="HTML6">
    <w:name w:val="HTML Variable"/>
    <w:qFormat/>
    <w:rsid w:val="00423BD2"/>
    <w:rPr>
      <w:rFonts w:cs="Times New Roman"/>
      <w:i/>
    </w:rPr>
  </w:style>
  <w:style w:type="character" w:styleId="affff4">
    <w:name w:val="Hyperlink"/>
    <w:uiPriority w:val="99"/>
    <w:qFormat/>
    <w:rsid w:val="00423BD2"/>
    <w:rPr>
      <w:color w:val="0000FF"/>
      <w:u w:val="single"/>
    </w:rPr>
  </w:style>
  <w:style w:type="character" w:styleId="HTML7">
    <w:name w:val="HTML Code"/>
    <w:qFormat/>
    <w:rsid w:val="00423BD2"/>
    <w:rPr>
      <w:rFonts w:ascii="Courier New" w:hAnsi="Courier New" w:cs="Times New Roman"/>
      <w:sz w:val="20"/>
    </w:rPr>
  </w:style>
  <w:style w:type="character" w:styleId="HTML8">
    <w:name w:val="HTML Cite"/>
    <w:qFormat/>
    <w:rsid w:val="00423BD2"/>
    <w:rPr>
      <w:rFonts w:cs="Times New Roman"/>
      <w:i/>
    </w:rPr>
  </w:style>
  <w:style w:type="character" w:styleId="HTML9">
    <w:name w:val="HTML Keyboard"/>
    <w:qFormat/>
    <w:rsid w:val="00423BD2"/>
    <w:rPr>
      <w:rFonts w:ascii="Courier New" w:hAnsi="Courier New" w:cs="Times New Roman"/>
      <w:sz w:val="20"/>
    </w:rPr>
  </w:style>
  <w:style w:type="character" w:styleId="HTMLa">
    <w:name w:val="HTML Sample"/>
    <w:qFormat/>
    <w:rsid w:val="00423BD2"/>
    <w:rPr>
      <w:rFonts w:ascii="Courier New" w:hAnsi="Courier New" w:cs="Times New Roman"/>
    </w:rPr>
  </w:style>
  <w:style w:type="paragraph" w:customStyle="1" w:styleId="ParaCharCharCharCharCharCharCharCharCharCharCharCharCharCharChar1Char">
    <w:name w:val="默认段落字体 Para Char Char Char Char Char Char Char Char Char Char Char Char Char Char Char1 Char"/>
    <w:qFormat/>
    <w:rsid w:val="00423BD2"/>
    <w:pPr>
      <w:widowControl w:val="0"/>
      <w:shd w:val="clear" w:color="auto" w:fill="000080"/>
      <w:jc w:val="both"/>
    </w:pPr>
    <w:rPr>
      <w:rFonts w:eastAsia="宋体"/>
      <w:kern w:val="2"/>
      <w:sz w:val="21"/>
      <w:szCs w:val="24"/>
    </w:rPr>
  </w:style>
  <w:style w:type="character" w:customStyle="1" w:styleId="CF2Char1">
    <w:name w:val="(C+F2) Char1"/>
    <w:qFormat/>
    <w:rsid w:val="00423BD2"/>
    <w:rPr>
      <w:rFonts w:ascii="Cambria" w:eastAsia="宋体" w:hAnsi="Cambria" w:cs="Times New Roman"/>
      <w:b/>
      <w:bCs/>
      <w:sz w:val="32"/>
      <w:szCs w:val="32"/>
    </w:rPr>
  </w:style>
  <w:style w:type="character" w:customStyle="1" w:styleId="1b">
    <w:name w:val="尾注文本 字符1"/>
    <w:link w:val="affa"/>
    <w:qFormat/>
    <w:rsid w:val="00423BD2"/>
    <w:rPr>
      <w:rFonts w:eastAsia="宋体"/>
      <w:kern w:val="2"/>
      <w:sz w:val="21"/>
      <w:szCs w:val="24"/>
      <w:lang w:val="zh-CN"/>
    </w:rPr>
  </w:style>
  <w:style w:type="character" w:customStyle="1" w:styleId="1f6">
    <w:name w:val="正文文本缩进 字符1"/>
    <w:qFormat/>
    <w:rsid w:val="00423BD2"/>
    <w:rPr>
      <w:kern w:val="2"/>
      <w:sz w:val="21"/>
      <w:szCs w:val="24"/>
    </w:rPr>
  </w:style>
  <w:style w:type="character" w:customStyle="1" w:styleId="CharChar52">
    <w:name w:val="Char Char52"/>
    <w:qFormat/>
    <w:rsid w:val="00423BD2"/>
    <w:rPr>
      <w:rFonts w:eastAsia="宋体"/>
      <w:b/>
      <w:kern w:val="2"/>
      <w:sz w:val="32"/>
      <w:szCs w:val="24"/>
      <w:lang w:val="en-US" w:eastAsia="zh-CN" w:bidi="ar-SA"/>
    </w:rPr>
  </w:style>
  <w:style w:type="character" w:customStyle="1" w:styleId="2f5">
    <w:name w:val="批注文字 字符2"/>
    <w:qFormat/>
    <w:rsid w:val="00423BD2"/>
    <w:rPr>
      <w:kern w:val="2"/>
      <w:sz w:val="21"/>
      <w:szCs w:val="24"/>
    </w:rPr>
  </w:style>
  <w:style w:type="character" w:customStyle="1" w:styleId="CharChar0">
    <w:name w:val="Ò³Ã¼ Char Char"/>
    <w:qFormat/>
    <w:rsid w:val="00423BD2"/>
    <w:rPr>
      <w:rFonts w:eastAsia="宋体"/>
      <w:kern w:val="2"/>
      <w:sz w:val="18"/>
      <w:szCs w:val="18"/>
      <w:lang w:val="en-US" w:eastAsia="zh-CN" w:bidi="ar-SA"/>
    </w:rPr>
  </w:style>
  <w:style w:type="character" w:customStyle="1" w:styleId="212">
    <w:name w:val="标题 2 字符1"/>
    <w:qFormat/>
    <w:rsid w:val="00423BD2"/>
    <w:rPr>
      <w:rFonts w:ascii="宋体" w:eastAsia="黑体" w:hAnsi="宋体"/>
      <w:bCs/>
      <w:iCs/>
      <w:kern w:val="2"/>
      <w:sz w:val="44"/>
      <w:lang w:bidi="ar-SA"/>
    </w:rPr>
  </w:style>
  <w:style w:type="character" w:customStyle="1" w:styleId="CharChar27">
    <w:name w:val="Char Char27"/>
    <w:qFormat/>
    <w:rsid w:val="00423BD2"/>
    <w:rPr>
      <w:rFonts w:eastAsia="宋体"/>
      <w:kern w:val="2"/>
      <w:sz w:val="21"/>
      <w:szCs w:val="24"/>
      <w:lang w:val="en-US" w:eastAsia="zh-CN" w:bidi="ar-SA"/>
    </w:rPr>
  </w:style>
  <w:style w:type="character" w:customStyle="1" w:styleId="Heading3-oldChar1">
    <w:name w:val="Heading 3 - old Char1"/>
    <w:qFormat/>
    <w:rsid w:val="00423BD2"/>
    <w:rPr>
      <w:b/>
      <w:bCs/>
      <w:sz w:val="32"/>
      <w:szCs w:val="32"/>
    </w:rPr>
  </w:style>
  <w:style w:type="character" w:customStyle="1" w:styleId="4CharChar">
    <w:name w:val="目录4 Char Char"/>
    <w:link w:val="4c"/>
    <w:qFormat/>
    <w:rsid w:val="00423BD2"/>
    <w:rPr>
      <w:rFonts w:ascii="黑体" w:eastAsia="黑体"/>
      <w:kern w:val="2"/>
      <w:sz w:val="24"/>
      <w:szCs w:val="24"/>
    </w:rPr>
  </w:style>
  <w:style w:type="paragraph" w:customStyle="1" w:styleId="4c">
    <w:name w:val="目录4"/>
    <w:basedOn w:val="a"/>
    <w:link w:val="4CharChar"/>
    <w:qFormat/>
    <w:rsid w:val="00423BD2"/>
    <w:pPr>
      <w:spacing w:beforeLines="50" w:afterLines="50" w:line="400" w:lineRule="exact"/>
    </w:pPr>
    <w:rPr>
      <w:rFonts w:ascii="黑体" w:eastAsia="黑体" w:hAnsi="Times New Roman" w:cs="Times New Roman"/>
      <w:sz w:val="24"/>
    </w:rPr>
  </w:style>
  <w:style w:type="character" w:customStyle="1" w:styleId="Char">
    <w:name w:val="普通(网站) Char"/>
    <w:qFormat/>
    <w:rsid w:val="00423BD2"/>
    <w:rPr>
      <w:rFonts w:eastAsia="宋体"/>
      <w:kern w:val="2"/>
      <w:sz w:val="24"/>
      <w:szCs w:val="24"/>
      <w:lang w:val="en-US" w:eastAsia="zh-CN" w:bidi="ar-SA"/>
    </w:rPr>
  </w:style>
  <w:style w:type="character" w:customStyle="1" w:styleId="CharChar26">
    <w:name w:val="Char Char26"/>
    <w:qFormat/>
    <w:rsid w:val="00423BD2"/>
    <w:rPr>
      <w:kern w:val="2"/>
      <w:sz w:val="18"/>
      <w:szCs w:val="18"/>
      <w:lang w:bidi="ar-SA"/>
    </w:rPr>
  </w:style>
  <w:style w:type="character" w:customStyle="1" w:styleId="Char1">
    <w:name w:val="签名 Char1"/>
    <w:qFormat/>
    <w:rsid w:val="00423BD2"/>
    <w:rPr>
      <w:kern w:val="2"/>
      <w:sz w:val="21"/>
      <w:szCs w:val="24"/>
    </w:rPr>
  </w:style>
  <w:style w:type="character" w:customStyle="1" w:styleId="Char10">
    <w:name w:val="文档结构图 Char1"/>
    <w:qFormat/>
    <w:rsid w:val="00423BD2"/>
    <w:rPr>
      <w:rFonts w:ascii="宋体"/>
      <w:kern w:val="2"/>
      <w:sz w:val="18"/>
      <w:szCs w:val="18"/>
    </w:rPr>
  </w:style>
  <w:style w:type="character" w:customStyle="1" w:styleId="Style390">
    <w:name w:val="_Style 390"/>
    <w:qFormat/>
    <w:rsid w:val="00423BD2"/>
    <w:rPr>
      <w:b/>
      <w:bCs/>
      <w:smallCaps/>
      <w:color w:val="C0504D"/>
      <w:spacing w:val="5"/>
      <w:u w:val="single"/>
    </w:rPr>
  </w:style>
  <w:style w:type="character" w:customStyle="1" w:styleId="CF2Char">
    <w:name w:val="(C+F2) Char"/>
    <w:qFormat/>
    <w:rsid w:val="00423BD2"/>
    <w:rPr>
      <w:rFonts w:ascii="宋体" w:eastAsia="黑体" w:hAnsi="宋体"/>
      <w:bCs/>
      <w:i/>
      <w:iCs/>
      <w:kern w:val="2"/>
      <w:sz w:val="24"/>
      <w:lang w:val="en-US" w:eastAsia="zh-CN" w:bidi="ar-SA"/>
    </w:rPr>
  </w:style>
  <w:style w:type="character" w:customStyle="1" w:styleId="CharChar21">
    <w:name w:val="Char Char21"/>
    <w:qFormat/>
    <w:locked/>
    <w:rsid w:val="00423BD2"/>
    <w:rPr>
      <w:rFonts w:ascii="黑体" w:eastAsia="黑体" w:hAnsi="Courier New" w:cs="Courier New"/>
    </w:rPr>
  </w:style>
  <w:style w:type="character" w:customStyle="1" w:styleId="Char11">
    <w:name w:val="Ò³Ã¼ Char1"/>
    <w:qFormat/>
    <w:rsid w:val="00423BD2"/>
    <w:rPr>
      <w:rFonts w:eastAsia="宋体"/>
      <w:kern w:val="2"/>
      <w:sz w:val="18"/>
      <w:lang w:val="en-US" w:eastAsia="zh-CN" w:bidi="ar-SA"/>
    </w:rPr>
  </w:style>
  <w:style w:type="character" w:customStyle="1" w:styleId="Char0">
    <w:name w:val="正文文本缩进 Char"/>
    <w:qFormat/>
    <w:rsid w:val="00423BD2"/>
    <w:rPr>
      <w:rFonts w:eastAsia="宋体"/>
      <w:kern w:val="2"/>
      <w:sz w:val="21"/>
      <w:szCs w:val="24"/>
      <w:lang w:val="en-US" w:eastAsia="zh-CN" w:bidi="ar-SA"/>
    </w:rPr>
  </w:style>
  <w:style w:type="character" w:customStyle="1" w:styleId="15">
    <w:name w:val="脚注文本 字符1"/>
    <w:link w:val="ae"/>
    <w:uiPriority w:val="99"/>
    <w:qFormat/>
    <w:rsid w:val="00423BD2"/>
    <w:rPr>
      <w:rFonts w:asciiTheme="minorHAnsi" w:eastAsiaTheme="minorEastAsia" w:hAnsiTheme="minorHAnsi" w:cstheme="minorBidi"/>
      <w:kern w:val="2"/>
      <w:sz w:val="18"/>
      <w:szCs w:val="18"/>
    </w:rPr>
  </w:style>
  <w:style w:type="character" w:customStyle="1" w:styleId="2-3">
    <w:name w:val="中等深浅底纹 2 - 着色 3 字符"/>
    <w:link w:val="2-31"/>
    <w:qFormat/>
    <w:rsid w:val="00423BD2"/>
    <w:rPr>
      <w:b/>
      <w:bCs/>
      <w:i/>
      <w:iCs/>
      <w:color w:val="4F81BD"/>
      <w:kern w:val="2"/>
      <w:sz w:val="21"/>
      <w:szCs w:val="22"/>
    </w:rPr>
  </w:style>
  <w:style w:type="paragraph" w:customStyle="1" w:styleId="2-31">
    <w:name w:val="中等深浅底纹 2 - 着色 31"/>
    <w:basedOn w:val="a"/>
    <w:next w:val="a"/>
    <w:link w:val="2-3"/>
    <w:qFormat/>
    <w:rsid w:val="00423BD2"/>
    <w:pPr>
      <w:pBdr>
        <w:bottom w:val="single" w:sz="4" w:space="4" w:color="4F81BD"/>
      </w:pBdr>
      <w:spacing w:before="200" w:after="280"/>
      <w:ind w:left="936" w:right="936"/>
    </w:pPr>
    <w:rPr>
      <w:rFonts w:ascii="Times New Roman" w:eastAsia="楷体_GB2312" w:hAnsi="Times New Roman" w:cs="Times New Roman"/>
      <w:b/>
      <w:bCs/>
      <w:i/>
      <w:iCs/>
      <w:color w:val="4F81BD"/>
      <w:szCs w:val="22"/>
    </w:rPr>
  </w:style>
  <w:style w:type="character" w:customStyle="1" w:styleId="question-list-item-tag">
    <w:name w:val="question-list-item-tag"/>
    <w:basedOn w:val="a2"/>
    <w:qFormat/>
    <w:rsid w:val="00423BD2"/>
  </w:style>
  <w:style w:type="character" w:customStyle="1" w:styleId="CharChar1">
    <w:name w:val="表格内容 Char Char"/>
    <w:link w:val="affff5"/>
    <w:qFormat/>
    <w:rsid w:val="00423BD2"/>
    <w:rPr>
      <w:sz w:val="18"/>
    </w:rPr>
  </w:style>
  <w:style w:type="paragraph" w:customStyle="1" w:styleId="affff5">
    <w:name w:val="表格内容"/>
    <w:basedOn w:val="a"/>
    <w:next w:val="a"/>
    <w:link w:val="CharChar1"/>
    <w:qFormat/>
    <w:rsid w:val="00423BD2"/>
    <w:pPr>
      <w:kinsoku w:val="0"/>
      <w:jc w:val="center"/>
    </w:pPr>
    <w:rPr>
      <w:rFonts w:ascii="Times New Roman" w:eastAsia="楷体_GB2312" w:hAnsi="Times New Roman" w:cs="Times New Roman"/>
      <w:kern w:val="0"/>
      <w:sz w:val="18"/>
      <w:szCs w:val="20"/>
    </w:rPr>
  </w:style>
  <w:style w:type="character" w:customStyle="1" w:styleId="12">
    <w:name w:val="页脚 字符1"/>
    <w:link w:val="ac"/>
    <w:qFormat/>
    <w:rsid w:val="00423BD2"/>
    <w:rPr>
      <w:rFonts w:asciiTheme="minorHAnsi" w:eastAsiaTheme="minorEastAsia" w:hAnsiTheme="minorHAnsi" w:cstheme="minorBidi"/>
      <w:kern w:val="2"/>
      <w:sz w:val="18"/>
      <w:szCs w:val="18"/>
    </w:rPr>
  </w:style>
  <w:style w:type="character" w:customStyle="1" w:styleId="CharCharCharCharCharCharChar">
    <w:name w:val="Char Char Char Char Char Char Char"/>
    <w:qFormat/>
    <w:rsid w:val="00423BD2"/>
    <w:rPr>
      <w:rFonts w:eastAsia="宋体"/>
      <w:b/>
      <w:kern w:val="2"/>
      <w:sz w:val="24"/>
      <w:lang w:val="en-US" w:eastAsia="zh-CN" w:bidi="ar-SA"/>
    </w:rPr>
  </w:style>
  <w:style w:type="character" w:customStyle="1" w:styleId="CharCharCharCharCharCharCharCharCharCharChar1">
    <w:name w:val="普通文字 Char Char Char Char Char Char Char Char Char Char Char1"/>
    <w:qFormat/>
    <w:rsid w:val="00423BD2"/>
    <w:rPr>
      <w:rFonts w:ascii="宋体" w:eastAsia="宋体" w:hAnsi="Courier New" w:cs="Times New Roman"/>
      <w:sz w:val="24"/>
      <w:szCs w:val="21"/>
    </w:rPr>
  </w:style>
  <w:style w:type="character" w:customStyle="1" w:styleId="q-career">
    <w:name w:val="q-career"/>
    <w:basedOn w:val="a2"/>
    <w:qFormat/>
    <w:rsid w:val="00423BD2"/>
  </w:style>
  <w:style w:type="character" w:customStyle="1" w:styleId="3-21">
    <w:name w:val="网格表 3 - 着色 21"/>
    <w:qFormat/>
    <w:rsid w:val="00423BD2"/>
    <w:rPr>
      <w:smallCaps/>
      <w:color w:val="C0504D"/>
      <w:u w:val="single"/>
    </w:rPr>
  </w:style>
  <w:style w:type="character" w:customStyle="1" w:styleId="Char12">
    <w:name w:val="批注主题 Char1"/>
    <w:qFormat/>
    <w:rsid w:val="00423BD2"/>
    <w:rPr>
      <w:b/>
      <w:bCs/>
      <w:kern w:val="2"/>
      <w:sz w:val="21"/>
      <w:szCs w:val="24"/>
    </w:rPr>
  </w:style>
  <w:style w:type="character" w:customStyle="1" w:styleId="CharChar2">
    <w:name w:val="称呼 Char Char"/>
    <w:qFormat/>
    <w:rsid w:val="00423BD2"/>
    <w:rPr>
      <w:rFonts w:eastAsia="宋体"/>
      <w:b/>
      <w:kern w:val="2"/>
      <w:sz w:val="24"/>
      <w:lang w:val="en-US" w:eastAsia="zh-CN" w:bidi="ar-SA"/>
    </w:rPr>
  </w:style>
  <w:style w:type="character" w:customStyle="1" w:styleId="Char13">
    <w:name w:val="批注框文本 Char1"/>
    <w:qFormat/>
    <w:rsid w:val="00423BD2"/>
    <w:rPr>
      <w:kern w:val="2"/>
      <w:sz w:val="18"/>
      <w:szCs w:val="18"/>
    </w:rPr>
  </w:style>
  <w:style w:type="character" w:customStyle="1" w:styleId="10">
    <w:name w:val="标题 1 字符"/>
    <w:link w:val="1"/>
    <w:qFormat/>
    <w:rsid w:val="00423BD2"/>
    <w:rPr>
      <w:rFonts w:asciiTheme="minorHAnsi" w:eastAsia="微软雅黑" w:hAnsiTheme="minorHAnsi" w:cstheme="minorBidi"/>
      <w:b/>
      <w:bCs/>
      <w:kern w:val="44"/>
      <w:sz w:val="36"/>
      <w:szCs w:val="44"/>
    </w:rPr>
  </w:style>
  <w:style w:type="character" w:customStyle="1" w:styleId="CharChar3">
    <w:name w:val="批注文字 Char Char"/>
    <w:qFormat/>
    <w:rsid w:val="00423BD2"/>
    <w:rPr>
      <w:rFonts w:ascii="宋体" w:eastAsia="宋体" w:hAnsi="Times New Roman" w:cs="Times New Roman"/>
      <w:sz w:val="28"/>
      <w:szCs w:val="20"/>
    </w:rPr>
  </w:style>
  <w:style w:type="character" w:customStyle="1" w:styleId="1-3">
    <w:name w:val="中等深浅底纹 1 - 着色 3 字符"/>
    <w:link w:val="1-31"/>
    <w:qFormat/>
    <w:rsid w:val="00423BD2"/>
    <w:rPr>
      <w:i/>
      <w:iCs/>
      <w:color w:val="000000"/>
      <w:kern w:val="2"/>
      <w:sz w:val="21"/>
      <w:szCs w:val="22"/>
    </w:rPr>
  </w:style>
  <w:style w:type="paragraph" w:customStyle="1" w:styleId="1-31">
    <w:name w:val="中等深浅底纹 1 - 着色 31"/>
    <w:basedOn w:val="a"/>
    <w:next w:val="a"/>
    <w:link w:val="1-3"/>
    <w:qFormat/>
    <w:rsid w:val="00423BD2"/>
    <w:rPr>
      <w:rFonts w:ascii="Times New Roman" w:eastAsia="楷体_GB2312" w:hAnsi="Times New Roman" w:cs="Times New Roman"/>
      <w:i/>
      <w:iCs/>
      <w:color w:val="000000"/>
      <w:szCs w:val="22"/>
    </w:rPr>
  </w:style>
  <w:style w:type="character" w:customStyle="1" w:styleId="Style395">
    <w:name w:val="_Style 395"/>
    <w:qFormat/>
    <w:rsid w:val="00423BD2"/>
    <w:rPr>
      <w:i/>
      <w:iCs/>
      <w:color w:val="808080"/>
    </w:rPr>
  </w:style>
  <w:style w:type="character" w:customStyle="1" w:styleId="catalog-item-index1">
    <w:name w:val="catalog-item-index1"/>
    <w:qFormat/>
    <w:rsid w:val="00423BD2"/>
  </w:style>
  <w:style w:type="character" w:customStyle="1" w:styleId="font41">
    <w:name w:val="font41"/>
    <w:qFormat/>
    <w:rsid w:val="00423BD2"/>
    <w:rPr>
      <w:rFonts w:ascii="黑体" w:eastAsia="黑体" w:hAnsi="宋体" w:cs="黑体" w:hint="eastAsia"/>
      <w:color w:val="000000"/>
      <w:sz w:val="22"/>
      <w:szCs w:val="22"/>
      <w:u w:val="none"/>
      <w:vertAlign w:val="superscript"/>
    </w:rPr>
  </w:style>
  <w:style w:type="character" w:customStyle="1" w:styleId="PlainTextChar1">
    <w:name w:val="Plain Text Char1"/>
    <w:qFormat/>
    <w:rsid w:val="00423BD2"/>
    <w:rPr>
      <w:rFonts w:ascii="宋体" w:hAnsi="Courier New" w:cs="Courier New"/>
      <w:szCs w:val="21"/>
    </w:rPr>
  </w:style>
  <w:style w:type="character" w:customStyle="1" w:styleId="16">
    <w:name w:val="普通(网站) 字符1"/>
    <w:link w:val="af"/>
    <w:qFormat/>
    <w:rsid w:val="00423BD2"/>
    <w:rPr>
      <w:rFonts w:ascii="宋体" w:eastAsia="宋体" w:hAnsi="宋体" w:cs="宋体"/>
      <w:sz w:val="24"/>
      <w:szCs w:val="24"/>
    </w:rPr>
  </w:style>
  <w:style w:type="character" w:customStyle="1" w:styleId="CharChar15">
    <w:name w:val="Char Char15"/>
    <w:qFormat/>
    <w:rsid w:val="00423BD2"/>
    <w:rPr>
      <w:rFonts w:ascii="Arial" w:eastAsia="黑体" w:hAnsi="Arial" w:cs="Times New Roman"/>
      <w:b/>
      <w:sz w:val="24"/>
      <w:szCs w:val="20"/>
    </w:rPr>
  </w:style>
  <w:style w:type="character" w:customStyle="1" w:styleId="Char14">
    <w:name w:val="明显引用 Char1"/>
    <w:uiPriority w:val="30"/>
    <w:qFormat/>
    <w:rsid w:val="00423BD2"/>
    <w:rPr>
      <w:b/>
      <w:bCs/>
      <w:i/>
      <w:iCs/>
      <w:color w:val="4F81BD"/>
      <w:kern w:val="2"/>
      <w:sz w:val="21"/>
      <w:szCs w:val="24"/>
    </w:rPr>
  </w:style>
  <w:style w:type="character" w:customStyle="1" w:styleId="5-21">
    <w:name w:val="网格表 5 深色 - 着色 21"/>
    <w:qFormat/>
    <w:rsid w:val="00423BD2"/>
    <w:rPr>
      <w:b/>
      <w:bCs/>
      <w:smallCaps/>
      <w:spacing w:val="5"/>
    </w:rPr>
  </w:style>
  <w:style w:type="character" w:customStyle="1" w:styleId="Char15">
    <w:name w:val="副标题 Char1"/>
    <w:qFormat/>
    <w:rsid w:val="00423BD2"/>
    <w:rPr>
      <w:rFonts w:ascii="Cambria" w:hAnsi="Cambria" w:cs="Times New Roman"/>
      <w:b/>
      <w:bCs/>
      <w:kern w:val="28"/>
      <w:sz w:val="32"/>
      <w:szCs w:val="32"/>
    </w:rPr>
  </w:style>
  <w:style w:type="character" w:customStyle="1" w:styleId="2-1">
    <w:name w:val="中等深浅网格 2 - 着色 1 字符"/>
    <w:link w:val="2-11"/>
    <w:qFormat/>
    <w:rsid w:val="00423BD2"/>
    <w:rPr>
      <w:rFonts w:ascii="Calibri" w:hAnsi="Calibri"/>
      <w:sz w:val="22"/>
      <w:szCs w:val="22"/>
    </w:rPr>
  </w:style>
  <w:style w:type="paragraph" w:customStyle="1" w:styleId="2-11">
    <w:name w:val="中等深浅网格 2 - 着色 11"/>
    <w:link w:val="2-1"/>
    <w:qFormat/>
    <w:rsid w:val="00423BD2"/>
    <w:rPr>
      <w:rFonts w:ascii="Calibri" w:hAnsi="Calibri"/>
      <w:sz w:val="22"/>
      <w:szCs w:val="22"/>
    </w:rPr>
  </w:style>
  <w:style w:type="character" w:customStyle="1" w:styleId="81">
    <w:name w:val="标题 8 字符1"/>
    <w:link w:val="8"/>
    <w:qFormat/>
    <w:rsid w:val="00423BD2"/>
    <w:rPr>
      <w:rFonts w:ascii="Arial" w:eastAsia="黑体" w:hAnsi="Arial"/>
      <w:sz w:val="24"/>
      <w:szCs w:val="24"/>
      <w:lang w:val="zh-CN"/>
    </w:rPr>
  </w:style>
  <w:style w:type="character" w:customStyle="1" w:styleId="CharCharCharCharCharCharCharCharCharCharChar2">
    <w:name w:val="普通文字 Char Char Char Char Char Char Char Char Char Char Char2"/>
    <w:qFormat/>
    <w:rsid w:val="00423BD2"/>
    <w:rPr>
      <w:rFonts w:ascii="宋体" w:hAnsi="Courier New"/>
      <w:color w:val="000000"/>
      <w:kern w:val="2"/>
      <w:sz w:val="21"/>
    </w:rPr>
  </w:style>
  <w:style w:type="character" w:customStyle="1" w:styleId="4Char1">
    <w:name w:val="标题 4 Char1"/>
    <w:qFormat/>
    <w:rsid w:val="00423BD2"/>
    <w:rPr>
      <w:rFonts w:ascii="Arial" w:eastAsia="黑体" w:hAnsi="Arial"/>
      <w:b/>
      <w:bCs/>
      <w:kern w:val="2"/>
      <w:sz w:val="28"/>
      <w:szCs w:val="28"/>
      <w:lang w:val="en-US" w:eastAsia="zh-CN" w:bidi="ar-SA"/>
    </w:rPr>
  </w:style>
  <w:style w:type="character" w:customStyle="1" w:styleId="CharChar33">
    <w:name w:val="Char Char33"/>
    <w:qFormat/>
    <w:rsid w:val="00423BD2"/>
    <w:rPr>
      <w:rFonts w:ascii="宋体" w:hAnsi="Courier New"/>
      <w:kern w:val="2"/>
      <w:sz w:val="21"/>
      <w:lang w:bidi="ar-SA"/>
    </w:rPr>
  </w:style>
  <w:style w:type="character" w:customStyle="1" w:styleId="unnamed11">
    <w:name w:val="unnamed11"/>
    <w:qFormat/>
    <w:rsid w:val="00423BD2"/>
    <w:rPr>
      <w:sz w:val="18"/>
      <w:szCs w:val="18"/>
      <w:u w:val="none"/>
    </w:rPr>
  </w:style>
  <w:style w:type="character" w:customStyle="1" w:styleId="CharChar13">
    <w:name w:val="Char Char13"/>
    <w:qFormat/>
    <w:rsid w:val="00423BD2"/>
    <w:rPr>
      <w:rFonts w:ascii="Arial" w:eastAsia="黑体" w:hAnsi="Arial" w:cs="Times New Roman"/>
      <w:sz w:val="24"/>
      <w:szCs w:val="20"/>
    </w:rPr>
  </w:style>
  <w:style w:type="character" w:customStyle="1" w:styleId="CharCharCharCharChar">
    <w:name w:val="Char Char Char Char Char"/>
    <w:qFormat/>
    <w:rsid w:val="00423BD2"/>
    <w:rPr>
      <w:rFonts w:ascii="宋体" w:eastAsia="宋体" w:hAnsi="宋体"/>
      <w:kern w:val="2"/>
      <w:sz w:val="24"/>
      <w:szCs w:val="24"/>
      <w:lang w:val="en-US" w:eastAsia="zh-CN" w:bidi="ar-SA"/>
    </w:rPr>
  </w:style>
  <w:style w:type="character" w:customStyle="1" w:styleId="CharChar24">
    <w:name w:val="Char Char24"/>
    <w:qFormat/>
    <w:rsid w:val="00423BD2"/>
    <w:rPr>
      <w:rFonts w:eastAsia="宋体"/>
      <w:b/>
      <w:kern w:val="2"/>
      <w:sz w:val="24"/>
      <w:lang w:val="en-US" w:eastAsia="zh-CN" w:bidi="ar-SA"/>
    </w:rPr>
  </w:style>
  <w:style w:type="character" w:customStyle="1" w:styleId="ACharChar">
    <w:name w:val="正文A Char Char"/>
    <w:link w:val="Affff6"/>
    <w:qFormat/>
    <w:rsid w:val="00423BD2"/>
    <w:rPr>
      <w:rFonts w:eastAsia="Times New Roman"/>
      <w:snapToGrid w:val="0"/>
      <w:sz w:val="24"/>
    </w:rPr>
  </w:style>
  <w:style w:type="paragraph" w:customStyle="1" w:styleId="Affff6">
    <w:name w:val="正文A"/>
    <w:link w:val="ACharChar"/>
    <w:qFormat/>
    <w:rsid w:val="00423BD2"/>
    <w:pPr>
      <w:tabs>
        <w:tab w:val="left" w:pos="0"/>
      </w:tabs>
      <w:adjustRightInd w:val="0"/>
      <w:spacing w:line="360" w:lineRule="auto"/>
      <w:ind w:firstLineChars="200" w:firstLine="200"/>
      <w:jc w:val="both"/>
    </w:pPr>
    <w:rPr>
      <w:rFonts w:eastAsia="Times New Roman"/>
      <w:snapToGrid w:val="0"/>
      <w:sz w:val="24"/>
    </w:rPr>
  </w:style>
  <w:style w:type="character" w:customStyle="1" w:styleId="Char16">
    <w:name w:val="特点标题 Char1"/>
    <w:qFormat/>
    <w:rsid w:val="00423BD2"/>
    <w:rPr>
      <w:kern w:val="2"/>
      <w:sz w:val="21"/>
      <w:szCs w:val="24"/>
    </w:rPr>
  </w:style>
  <w:style w:type="character" w:customStyle="1" w:styleId="apple-converted-space">
    <w:name w:val="apple-converted-space"/>
    <w:basedOn w:val="a2"/>
    <w:qFormat/>
    <w:rsid w:val="00423BD2"/>
  </w:style>
  <w:style w:type="character" w:customStyle="1" w:styleId="CharChar44">
    <w:name w:val="Char Char44"/>
    <w:qFormat/>
    <w:rsid w:val="00423BD2"/>
    <w:rPr>
      <w:rFonts w:ascii="宋体"/>
      <w:kern w:val="2"/>
      <w:sz w:val="18"/>
      <w:szCs w:val="18"/>
      <w:lang w:bidi="ar-SA"/>
    </w:rPr>
  </w:style>
  <w:style w:type="character" w:customStyle="1" w:styleId="2Char1">
    <w:name w:val="正文文本缩进 2 Char1"/>
    <w:qFormat/>
    <w:rsid w:val="00423BD2"/>
    <w:rPr>
      <w:kern w:val="2"/>
      <w:sz w:val="21"/>
      <w:szCs w:val="24"/>
    </w:rPr>
  </w:style>
  <w:style w:type="character" w:customStyle="1" w:styleId="font51">
    <w:name w:val="font51"/>
    <w:qFormat/>
    <w:rsid w:val="00423BD2"/>
    <w:rPr>
      <w:rFonts w:ascii="宋体" w:eastAsia="宋体" w:hAnsi="宋体" w:hint="eastAsia"/>
      <w:color w:val="FF0000"/>
      <w:sz w:val="20"/>
      <w:szCs w:val="20"/>
      <w:u w:val="none"/>
    </w:rPr>
  </w:style>
  <w:style w:type="character" w:customStyle="1" w:styleId="reply-timegrid-r">
    <w:name w:val="reply-time grid-r"/>
    <w:basedOn w:val="a2"/>
    <w:qFormat/>
    <w:rsid w:val="00423BD2"/>
  </w:style>
  <w:style w:type="character" w:customStyle="1" w:styleId="HTMLChar1">
    <w:name w:val="HTML 地址 Char1"/>
    <w:qFormat/>
    <w:rsid w:val="00423BD2"/>
    <w:rPr>
      <w:i/>
      <w:iCs/>
      <w:kern w:val="2"/>
      <w:sz w:val="21"/>
      <w:szCs w:val="24"/>
    </w:rPr>
  </w:style>
  <w:style w:type="character" w:customStyle="1" w:styleId="CharChar31">
    <w:name w:val="Char Char31"/>
    <w:qFormat/>
    <w:locked/>
    <w:rsid w:val="00423BD2"/>
    <w:rPr>
      <w:rFonts w:ascii="宋体"/>
      <w:kern w:val="2"/>
      <w:sz w:val="24"/>
    </w:rPr>
  </w:style>
  <w:style w:type="character" w:customStyle="1" w:styleId="CharChar521">
    <w:name w:val="Char Char521"/>
    <w:qFormat/>
    <w:rsid w:val="00423BD2"/>
    <w:rPr>
      <w:rFonts w:eastAsia="宋体"/>
      <w:b/>
      <w:kern w:val="2"/>
      <w:sz w:val="32"/>
      <w:szCs w:val="24"/>
      <w:lang w:val="en-US" w:eastAsia="zh-CN" w:bidi="ar-SA"/>
    </w:rPr>
  </w:style>
  <w:style w:type="character" w:customStyle="1" w:styleId="2-21">
    <w:name w:val="网格表 2 - 着色 21"/>
    <w:qFormat/>
    <w:rsid w:val="00423BD2"/>
    <w:rPr>
      <w:b/>
      <w:bCs/>
      <w:i/>
      <w:iCs/>
      <w:color w:val="4F81BD"/>
    </w:rPr>
  </w:style>
  <w:style w:type="character" w:customStyle="1" w:styleId="CharChar12">
    <w:name w:val="Char Char12"/>
    <w:qFormat/>
    <w:rsid w:val="00423BD2"/>
    <w:rPr>
      <w:rFonts w:ascii="Arial" w:eastAsia="黑体" w:hAnsi="Arial" w:cs="Times New Roman"/>
      <w:szCs w:val="20"/>
    </w:rPr>
  </w:style>
  <w:style w:type="character" w:customStyle="1" w:styleId="CharChar4">
    <w:name w:val="Char Char"/>
    <w:qFormat/>
    <w:rsid w:val="00423BD2"/>
    <w:rPr>
      <w:rFonts w:eastAsia="宋体"/>
      <w:b/>
      <w:kern w:val="2"/>
      <w:sz w:val="24"/>
      <w:lang w:val="en-US" w:eastAsia="zh-CN" w:bidi="ar-SA"/>
    </w:rPr>
  </w:style>
  <w:style w:type="character" w:customStyle="1" w:styleId="msoins0">
    <w:name w:val="msoins"/>
    <w:basedOn w:val="a2"/>
    <w:qFormat/>
    <w:rsid w:val="00423BD2"/>
  </w:style>
  <w:style w:type="character" w:customStyle="1" w:styleId="affff7">
    <w:name w:val="数字"/>
    <w:qFormat/>
    <w:rsid w:val="00423BD2"/>
    <w:rPr>
      <w:rFonts w:eastAsia="黑体"/>
      <w:b/>
      <w:sz w:val="21"/>
    </w:rPr>
  </w:style>
  <w:style w:type="character" w:customStyle="1" w:styleId="CharChar28">
    <w:name w:val="Char Char28"/>
    <w:qFormat/>
    <w:rsid w:val="00423BD2"/>
    <w:rPr>
      <w:rFonts w:ascii="宋体"/>
      <w:kern w:val="2"/>
      <w:sz w:val="18"/>
      <w:szCs w:val="18"/>
    </w:rPr>
  </w:style>
  <w:style w:type="character" w:customStyle="1" w:styleId="CharCharChar">
    <w:name w:val="页眉 Char Char Char"/>
    <w:qFormat/>
    <w:rsid w:val="00423BD2"/>
    <w:rPr>
      <w:rFonts w:eastAsia="宋体"/>
      <w:kern w:val="2"/>
      <w:sz w:val="18"/>
      <w:szCs w:val="18"/>
      <w:lang w:val="en-US" w:eastAsia="zh-CN" w:bidi="ar-SA"/>
    </w:rPr>
  </w:style>
  <w:style w:type="character" w:customStyle="1" w:styleId="8Char1">
    <w:name w:val="标题 8 Char1"/>
    <w:qFormat/>
    <w:rsid w:val="00423BD2"/>
    <w:rPr>
      <w:rFonts w:ascii="Arial" w:eastAsia="黑体" w:hAnsi="Arial"/>
      <w:sz w:val="24"/>
      <w:szCs w:val="24"/>
      <w:lang w:val="en-US" w:eastAsia="zh-CN" w:bidi="ar-SA"/>
    </w:rPr>
  </w:style>
  <w:style w:type="character" w:customStyle="1" w:styleId="Char2">
    <w:name w:val="手改 Char"/>
    <w:qFormat/>
    <w:rsid w:val="00423BD2"/>
    <w:rPr>
      <w:rFonts w:eastAsia="宋体"/>
      <w:kern w:val="2"/>
      <w:sz w:val="21"/>
      <w:szCs w:val="24"/>
      <w:lang w:val="en-US" w:eastAsia="zh-CN" w:bidi="ar-SA"/>
    </w:rPr>
  </w:style>
  <w:style w:type="character" w:customStyle="1" w:styleId="CZChar">
    <w:name w:val="CZ正文 Char"/>
    <w:qFormat/>
    <w:rsid w:val="00423BD2"/>
    <w:rPr>
      <w:rFonts w:ascii="宋体" w:eastAsia="宋体" w:hAnsi="宋体"/>
      <w:color w:val="000000"/>
      <w:kern w:val="2"/>
      <w:sz w:val="21"/>
      <w:lang w:val="en-US" w:eastAsia="zh-CN"/>
    </w:rPr>
  </w:style>
  <w:style w:type="character" w:customStyle="1" w:styleId="CharChar51">
    <w:name w:val="Char Char51"/>
    <w:qFormat/>
    <w:rsid w:val="00423BD2"/>
    <w:rPr>
      <w:rFonts w:eastAsia="宋体"/>
      <w:i/>
      <w:sz w:val="21"/>
      <w:lang w:val="en-US" w:eastAsia="zh-CN" w:bidi="ar-SA"/>
    </w:rPr>
  </w:style>
  <w:style w:type="character" w:customStyle="1" w:styleId="211">
    <w:name w:val="正文文本 2 字符1"/>
    <w:link w:val="27"/>
    <w:qFormat/>
    <w:rsid w:val="00423BD2"/>
    <w:rPr>
      <w:rFonts w:eastAsia="宋体"/>
      <w:kern w:val="2"/>
      <w:sz w:val="21"/>
      <w:szCs w:val="24"/>
      <w:lang w:val="zh-CN"/>
    </w:rPr>
  </w:style>
  <w:style w:type="character" w:customStyle="1" w:styleId="2CharChar">
    <w:name w:val="标题 2 Char Char"/>
    <w:qFormat/>
    <w:rsid w:val="00423BD2"/>
    <w:rPr>
      <w:rFonts w:ascii="宋体" w:eastAsia="黑体" w:hAnsi="宋体"/>
      <w:bCs/>
      <w:i/>
      <w:iCs/>
      <w:kern w:val="2"/>
      <w:sz w:val="24"/>
      <w:lang w:bidi="ar-SA"/>
    </w:rPr>
  </w:style>
  <w:style w:type="character" w:customStyle="1" w:styleId="style11">
    <w:name w:val="style11"/>
    <w:qFormat/>
    <w:rsid w:val="00423BD2"/>
    <w:rPr>
      <w:b/>
      <w:bCs/>
      <w:color w:val="000000"/>
      <w:sz w:val="24"/>
      <w:szCs w:val="24"/>
    </w:rPr>
  </w:style>
  <w:style w:type="character" w:customStyle="1" w:styleId="Char20">
    <w:name w:val="引用 Char2"/>
    <w:uiPriority w:val="29"/>
    <w:qFormat/>
    <w:rsid w:val="00423BD2"/>
    <w:rPr>
      <w:i/>
      <w:iCs/>
      <w:color w:val="000000"/>
      <w:kern w:val="2"/>
      <w:sz w:val="21"/>
      <w:szCs w:val="24"/>
    </w:rPr>
  </w:style>
  <w:style w:type="character" w:customStyle="1" w:styleId="q-name">
    <w:name w:val="q-name"/>
    <w:basedOn w:val="a2"/>
    <w:qFormat/>
    <w:rsid w:val="00423BD2"/>
  </w:style>
  <w:style w:type="character" w:customStyle="1" w:styleId="HTMLCharChar">
    <w:name w:val="HTML 预设格式 Char Char"/>
    <w:qFormat/>
    <w:rsid w:val="00423BD2"/>
    <w:rPr>
      <w:rFonts w:ascii="黑体" w:eastAsia="黑体" w:hAnsi="Courier New" w:cs="Courier New"/>
    </w:rPr>
  </w:style>
  <w:style w:type="character" w:customStyle="1" w:styleId="HTMLChar2">
    <w:name w:val="HTML 地址 Char2"/>
    <w:qFormat/>
    <w:rsid w:val="00423BD2"/>
    <w:rPr>
      <w:i/>
      <w:iCs/>
      <w:kern w:val="2"/>
      <w:sz w:val="21"/>
      <w:szCs w:val="24"/>
    </w:rPr>
  </w:style>
  <w:style w:type="character" w:customStyle="1" w:styleId="CharChar241">
    <w:name w:val="Char Char241"/>
    <w:qFormat/>
    <w:rsid w:val="00423BD2"/>
    <w:rPr>
      <w:rFonts w:eastAsia="宋体"/>
      <w:b/>
      <w:kern w:val="2"/>
      <w:sz w:val="24"/>
      <w:lang w:val="en-US" w:eastAsia="zh-CN" w:bidi="ar-SA"/>
    </w:rPr>
  </w:style>
  <w:style w:type="character" w:customStyle="1" w:styleId="Char21">
    <w:name w:val="Ò³Ã¼ Char2"/>
    <w:qFormat/>
    <w:rsid w:val="00423BD2"/>
    <w:rPr>
      <w:rFonts w:eastAsia="宋体"/>
      <w:kern w:val="2"/>
      <w:sz w:val="18"/>
      <w:szCs w:val="18"/>
      <w:lang w:val="en-US" w:eastAsia="zh-CN" w:bidi="ar-SA"/>
    </w:rPr>
  </w:style>
  <w:style w:type="character" w:customStyle="1" w:styleId="3CharChar">
    <w:name w:val="正文文本 3 Char Char"/>
    <w:qFormat/>
    <w:rsid w:val="00423BD2"/>
    <w:rPr>
      <w:rFonts w:ascii="宋体"/>
      <w:kern w:val="2"/>
      <w:sz w:val="24"/>
    </w:rPr>
  </w:style>
  <w:style w:type="character" w:customStyle="1" w:styleId="font161">
    <w:name w:val="font161"/>
    <w:qFormat/>
    <w:rsid w:val="00423BD2"/>
    <w:rPr>
      <w:b/>
      <w:bCs/>
      <w:sz w:val="32"/>
      <w:szCs w:val="32"/>
    </w:rPr>
  </w:style>
  <w:style w:type="character" w:customStyle="1" w:styleId="Char17">
    <w:name w:val="引用 Char1"/>
    <w:uiPriority w:val="29"/>
    <w:qFormat/>
    <w:rsid w:val="00423BD2"/>
    <w:rPr>
      <w:i/>
      <w:iCs/>
      <w:color w:val="000000"/>
      <w:kern w:val="2"/>
      <w:sz w:val="21"/>
      <w:szCs w:val="24"/>
    </w:rPr>
  </w:style>
  <w:style w:type="character" w:customStyle="1" w:styleId="GB2312">
    <w:name w:val="样式 样式 (西文) 仿宋_GB2312 小四 + 加粗"/>
    <w:qFormat/>
    <w:rsid w:val="00423BD2"/>
    <w:rPr>
      <w:rFonts w:ascii="Times New Roman" w:eastAsia="宋体" w:hAnsi="Times New Roman"/>
      <w:b/>
      <w:bCs/>
      <w:sz w:val="28"/>
      <w:szCs w:val="24"/>
    </w:rPr>
  </w:style>
  <w:style w:type="character" w:customStyle="1" w:styleId="CharChar121">
    <w:name w:val="Char Char121"/>
    <w:qFormat/>
    <w:rsid w:val="00423BD2"/>
    <w:rPr>
      <w:rFonts w:ascii="Arial" w:eastAsia="黑体" w:hAnsi="Arial" w:cs="Times New Roman"/>
      <w:szCs w:val="20"/>
    </w:rPr>
  </w:style>
  <w:style w:type="character" w:customStyle="1" w:styleId="Char18">
    <w:name w:val="信息标题 Char1"/>
    <w:qFormat/>
    <w:rsid w:val="00423BD2"/>
    <w:rPr>
      <w:rFonts w:ascii="Cambria" w:eastAsia="宋体" w:hAnsi="Cambria" w:cs="Times New Roman"/>
      <w:kern w:val="2"/>
      <w:sz w:val="24"/>
      <w:szCs w:val="24"/>
      <w:shd w:val="pct20" w:color="auto" w:fill="auto"/>
    </w:rPr>
  </w:style>
  <w:style w:type="character" w:customStyle="1" w:styleId="1f7">
    <w:name w:val="样式 宋体 小四1"/>
    <w:qFormat/>
    <w:rsid w:val="00423BD2"/>
    <w:rPr>
      <w:rFonts w:ascii="宋体" w:hAnsi="宋体"/>
      <w:sz w:val="28"/>
    </w:rPr>
  </w:style>
  <w:style w:type="character" w:customStyle="1" w:styleId="CharCharCharCharCharCharCharCharChar">
    <w:name w:val="Char Char Char Char Char Char Char Char Char"/>
    <w:qFormat/>
    <w:rsid w:val="00423BD2"/>
    <w:rPr>
      <w:rFonts w:eastAsia="宋体"/>
      <w:kern w:val="2"/>
      <w:sz w:val="18"/>
      <w:szCs w:val="18"/>
      <w:lang w:val="en-US" w:eastAsia="zh-CN" w:bidi="ar-SA"/>
    </w:rPr>
  </w:style>
  <w:style w:type="character" w:customStyle="1" w:styleId="20505CharChar">
    <w:name w:val="样式 首行缩进:  2 字符 段前: 0.5 行 段后: 0.5 行 Char Char"/>
    <w:qFormat/>
    <w:rsid w:val="00423BD2"/>
    <w:rPr>
      <w:rFonts w:eastAsia="楷体_GB2312"/>
      <w:kern w:val="2"/>
      <w:sz w:val="24"/>
    </w:rPr>
  </w:style>
  <w:style w:type="character" w:customStyle="1" w:styleId="5CharChar">
    <w:name w:val="标题5 Char Char"/>
    <w:link w:val="59"/>
    <w:qFormat/>
    <w:rsid w:val="00423BD2"/>
    <w:rPr>
      <w:rFonts w:ascii="Arial" w:hAnsi="Arial"/>
      <w:b/>
      <w:bCs/>
      <w:sz w:val="24"/>
      <w:szCs w:val="32"/>
    </w:rPr>
  </w:style>
  <w:style w:type="paragraph" w:customStyle="1" w:styleId="59">
    <w:name w:val="标题5"/>
    <w:basedOn w:val="3"/>
    <w:link w:val="5CharChar"/>
    <w:qFormat/>
    <w:rsid w:val="00423BD2"/>
    <w:pPr>
      <w:spacing w:before="260" w:after="260" w:line="413" w:lineRule="auto"/>
    </w:pPr>
    <w:rPr>
      <w:rFonts w:ascii="Arial" w:eastAsia="楷体_GB2312" w:hAnsi="Arial" w:cs="Times New Roman"/>
      <w:b/>
      <w:kern w:val="0"/>
      <w:szCs w:val="32"/>
    </w:rPr>
  </w:style>
  <w:style w:type="character" w:customStyle="1" w:styleId="210">
    <w:name w:val="正文文本缩进 2 字符1"/>
    <w:link w:val="24"/>
    <w:qFormat/>
    <w:rsid w:val="00423BD2"/>
    <w:rPr>
      <w:rFonts w:ascii="宋体" w:eastAsia="宋体" w:hAnsi="宋体"/>
      <w:kern w:val="2"/>
      <w:sz w:val="27"/>
      <w:szCs w:val="27"/>
      <w:lang w:val="zh-CN"/>
    </w:rPr>
  </w:style>
  <w:style w:type="character" w:customStyle="1" w:styleId="Char19">
    <w:name w:val="手改 Char1"/>
    <w:qFormat/>
    <w:rsid w:val="00423BD2"/>
    <w:rPr>
      <w:rFonts w:eastAsia="宋体"/>
      <w:kern w:val="2"/>
      <w:sz w:val="21"/>
      <w:szCs w:val="24"/>
      <w:lang w:val="en-US" w:eastAsia="zh-CN" w:bidi="ar-SA"/>
    </w:rPr>
  </w:style>
  <w:style w:type="character" w:customStyle="1" w:styleId="CharChar53">
    <w:name w:val="Char Char53"/>
    <w:qFormat/>
    <w:locked/>
    <w:rsid w:val="00423BD2"/>
    <w:rPr>
      <w:rFonts w:ascii="宋体" w:eastAsia="黑体" w:hAnsi="宋体"/>
      <w:bCs/>
      <w:i/>
      <w:iCs/>
      <w:kern w:val="2"/>
      <w:sz w:val="24"/>
      <w:lang w:bidi="ar-SA"/>
    </w:rPr>
  </w:style>
  <w:style w:type="character" w:customStyle="1" w:styleId="CharChar5">
    <w:name w:val="批注主题 Char Char"/>
    <w:qFormat/>
    <w:rsid w:val="00423BD2"/>
    <w:rPr>
      <w:rFonts w:ascii="宋体" w:eastAsia="宋体"/>
      <w:b/>
      <w:bCs/>
      <w:kern w:val="2"/>
      <w:sz w:val="21"/>
      <w:szCs w:val="24"/>
      <w:lang w:val="en-US" w:eastAsia="zh-CN" w:bidi="ar-SA"/>
    </w:rPr>
  </w:style>
  <w:style w:type="character" w:customStyle="1" w:styleId="CZCharCharChar">
    <w:name w:val="CZ正文 Char Char Char"/>
    <w:qFormat/>
    <w:rsid w:val="00423BD2"/>
    <w:rPr>
      <w:rFonts w:ascii="宋体" w:eastAsia="宋体" w:hAnsi="宋体"/>
      <w:color w:val="000000"/>
      <w:kern w:val="2"/>
      <w:sz w:val="21"/>
      <w:lang w:val="en-US" w:eastAsia="zh-CN"/>
    </w:rPr>
  </w:style>
  <w:style w:type="character" w:customStyle="1" w:styleId="CharChar36">
    <w:name w:val="Char Char36"/>
    <w:qFormat/>
    <w:rsid w:val="00423BD2"/>
    <w:rPr>
      <w:rFonts w:eastAsia="宋体"/>
      <w:kern w:val="2"/>
      <w:sz w:val="18"/>
      <w:szCs w:val="18"/>
      <w:lang w:val="en-US" w:eastAsia="zh-CN" w:bidi="ar-SA"/>
    </w:rPr>
  </w:style>
  <w:style w:type="character" w:customStyle="1" w:styleId="11">
    <w:name w:val="纯文本 字符1"/>
    <w:link w:val="ab"/>
    <w:qFormat/>
    <w:rsid w:val="00423BD2"/>
    <w:rPr>
      <w:rFonts w:ascii="宋体" w:eastAsiaTheme="minorEastAsia" w:hAnsi="Courier New" w:cstheme="minorBidi"/>
      <w:kern w:val="2"/>
      <w:sz w:val="21"/>
    </w:rPr>
  </w:style>
  <w:style w:type="character" w:customStyle="1" w:styleId="1-21">
    <w:name w:val="网格表 1 浅色 - 着色 21"/>
    <w:qFormat/>
    <w:rsid w:val="00423BD2"/>
    <w:rPr>
      <w:i/>
      <w:iCs/>
      <w:color w:val="808080"/>
    </w:rPr>
  </w:style>
  <w:style w:type="character" w:customStyle="1" w:styleId="CharChar6">
    <w:name w:val="正文文本 Char Char"/>
    <w:qFormat/>
    <w:rsid w:val="00423BD2"/>
    <w:rPr>
      <w:rFonts w:eastAsia="宋体"/>
      <w:kern w:val="2"/>
      <w:sz w:val="21"/>
      <w:szCs w:val="24"/>
      <w:lang w:val="en-US" w:eastAsia="zh-CN" w:bidi="ar-SA"/>
    </w:rPr>
  </w:style>
  <w:style w:type="character" w:customStyle="1" w:styleId="Char22">
    <w:name w:val="电子邮件签名 Char2"/>
    <w:qFormat/>
    <w:rsid w:val="00423BD2"/>
    <w:rPr>
      <w:kern w:val="2"/>
      <w:sz w:val="21"/>
      <w:szCs w:val="24"/>
    </w:rPr>
  </w:style>
  <w:style w:type="character" w:customStyle="1" w:styleId="lemmatitleh1">
    <w:name w:val="lemmatitleh1"/>
    <w:qFormat/>
    <w:rsid w:val="00423BD2"/>
  </w:style>
  <w:style w:type="character" w:customStyle="1" w:styleId="CharChar211">
    <w:name w:val="Char Char211"/>
    <w:qFormat/>
    <w:locked/>
    <w:rsid w:val="00423BD2"/>
    <w:rPr>
      <w:rFonts w:ascii="黑体" w:eastAsia="黑体" w:hAnsi="Courier New" w:cs="Courier New"/>
    </w:rPr>
  </w:style>
  <w:style w:type="character" w:customStyle="1" w:styleId="kChar">
    <w:name w:val="k 正文 Char"/>
    <w:link w:val="k"/>
    <w:qFormat/>
    <w:locked/>
    <w:rsid w:val="00423BD2"/>
    <w:rPr>
      <w:rFonts w:ascii="Calibri" w:hAnsi="Calibri"/>
      <w:sz w:val="24"/>
      <w:szCs w:val="24"/>
    </w:rPr>
  </w:style>
  <w:style w:type="paragraph" w:customStyle="1" w:styleId="k">
    <w:name w:val="k 正文"/>
    <w:basedOn w:val="a"/>
    <w:link w:val="kChar"/>
    <w:qFormat/>
    <w:rsid w:val="00423BD2"/>
    <w:pPr>
      <w:spacing w:line="360" w:lineRule="auto"/>
      <w:ind w:firstLineChars="200" w:firstLine="200"/>
    </w:pPr>
    <w:rPr>
      <w:rFonts w:ascii="Calibri" w:eastAsia="楷体_GB2312" w:hAnsi="Calibri" w:cs="Times New Roman"/>
      <w:kern w:val="0"/>
      <w:sz w:val="24"/>
    </w:rPr>
  </w:style>
  <w:style w:type="character" w:customStyle="1" w:styleId="Char3">
    <w:name w:val="正文 Char"/>
    <w:qFormat/>
    <w:rsid w:val="00423BD2"/>
    <w:rPr>
      <w:color w:val="000000"/>
      <w:kern w:val="2"/>
      <w:sz w:val="24"/>
      <w:szCs w:val="24"/>
    </w:rPr>
  </w:style>
  <w:style w:type="character" w:customStyle="1" w:styleId="2CharChar0">
    <w:name w:val="正文首行缩进 2 Char Char"/>
    <w:qFormat/>
    <w:rsid w:val="00423BD2"/>
    <w:rPr>
      <w:kern w:val="2"/>
      <w:sz w:val="21"/>
      <w:szCs w:val="24"/>
    </w:rPr>
  </w:style>
  <w:style w:type="character" w:customStyle="1" w:styleId="headline-1-index">
    <w:name w:val="headline-1-index"/>
    <w:qFormat/>
    <w:rsid w:val="00423BD2"/>
  </w:style>
  <w:style w:type="character" w:customStyle="1" w:styleId="310">
    <w:name w:val="正文文本 3 字符1"/>
    <w:link w:val="30"/>
    <w:qFormat/>
    <w:rsid w:val="00423BD2"/>
    <w:rPr>
      <w:rFonts w:ascii="宋体" w:eastAsiaTheme="minorEastAsia" w:hAnsi="宋体" w:cstheme="minorBidi"/>
      <w:kern w:val="2"/>
      <w:sz w:val="21"/>
    </w:rPr>
  </w:style>
  <w:style w:type="character" w:customStyle="1" w:styleId="1a">
    <w:name w:val="称呼 字符1"/>
    <w:link w:val="aff2"/>
    <w:qFormat/>
    <w:rsid w:val="00423BD2"/>
    <w:rPr>
      <w:rFonts w:eastAsia="宋体"/>
      <w:b/>
      <w:kern w:val="2"/>
      <w:sz w:val="24"/>
    </w:rPr>
  </w:style>
  <w:style w:type="character" w:customStyle="1" w:styleId="CharChar37">
    <w:name w:val="Char Char37"/>
    <w:qFormat/>
    <w:rsid w:val="00423BD2"/>
    <w:rPr>
      <w:rFonts w:ascii="宋体"/>
      <w:b/>
      <w:bCs/>
      <w:kern w:val="2"/>
      <w:sz w:val="21"/>
      <w:szCs w:val="24"/>
      <w:lang w:bidi="ar-SA"/>
    </w:rPr>
  </w:style>
  <w:style w:type="character" w:customStyle="1" w:styleId="zoeCharChar">
    <w:name w:val="正文zoe Char Char"/>
    <w:link w:val="zoe"/>
    <w:qFormat/>
    <w:rsid w:val="00423BD2"/>
    <w:rPr>
      <w:rFonts w:ascii="宋体" w:hAnsi="宋体" w:cs="宋体"/>
      <w:sz w:val="24"/>
    </w:rPr>
  </w:style>
  <w:style w:type="paragraph" w:customStyle="1" w:styleId="zoe">
    <w:name w:val="正文zoe"/>
    <w:basedOn w:val="a"/>
    <w:link w:val="zoeCharChar"/>
    <w:qFormat/>
    <w:rsid w:val="00423BD2"/>
    <w:pPr>
      <w:adjustRightInd w:val="0"/>
      <w:spacing w:line="360" w:lineRule="auto"/>
      <w:ind w:firstLineChars="200" w:firstLine="480"/>
      <w:textAlignment w:val="baseline"/>
    </w:pPr>
    <w:rPr>
      <w:rFonts w:ascii="宋体" w:eastAsia="楷体_GB2312" w:hAnsi="宋体" w:cs="宋体"/>
      <w:kern w:val="0"/>
      <w:sz w:val="24"/>
      <w:szCs w:val="20"/>
    </w:rPr>
  </w:style>
  <w:style w:type="character" w:customStyle="1" w:styleId="61">
    <w:name w:val="标题 6 字符1"/>
    <w:link w:val="6"/>
    <w:qFormat/>
    <w:rsid w:val="00423BD2"/>
    <w:rPr>
      <w:rFonts w:ascii="Arial" w:eastAsia="黑体" w:hAnsi="Arial"/>
      <w:b/>
      <w:bCs/>
      <w:sz w:val="24"/>
      <w:szCs w:val="24"/>
      <w:lang w:val="zh-CN"/>
    </w:rPr>
  </w:style>
  <w:style w:type="character" w:customStyle="1" w:styleId="Char1a">
    <w:name w:val="纯文本 Char1"/>
    <w:qFormat/>
    <w:rsid w:val="00423BD2"/>
    <w:rPr>
      <w:rFonts w:ascii="宋体" w:eastAsia="宋体" w:hAnsi="Courier New"/>
      <w:kern w:val="2"/>
      <w:sz w:val="21"/>
      <w:lang w:val="en-US" w:eastAsia="zh-CN" w:bidi="ar-SA"/>
    </w:rPr>
  </w:style>
  <w:style w:type="character" w:customStyle="1" w:styleId="font81">
    <w:name w:val="font81"/>
    <w:qFormat/>
    <w:rsid w:val="00423BD2"/>
    <w:rPr>
      <w:rFonts w:ascii="黑体" w:eastAsia="黑体" w:hAnsi="宋体" w:cs="黑体" w:hint="eastAsia"/>
      <w:color w:val="000000"/>
      <w:sz w:val="20"/>
      <w:szCs w:val="20"/>
      <w:u w:val="none"/>
      <w:vertAlign w:val="superscript"/>
    </w:rPr>
  </w:style>
  <w:style w:type="character" w:customStyle="1" w:styleId="CharChar111">
    <w:name w:val="Char Char111"/>
    <w:qFormat/>
    <w:locked/>
    <w:rsid w:val="00423BD2"/>
    <w:rPr>
      <w:rFonts w:ascii="宋体" w:eastAsia="宋体" w:hAnsi="宋体"/>
      <w:kern w:val="2"/>
      <w:sz w:val="24"/>
      <w:szCs w:val="24"/>
      <w:lang w:val="en-US" w:eastAsia="zh-CN" w:bidi="ar-SA"/>
    </w:rPr>
  </w:style>
  <w:style w:type="character" w:customStyle="1" w:styleId="3Char1">
    <w:name w:val="标题 3 Char1"/>
    <w:qFormat/>
    <w:rsid w:val="00423BD2"/>
    <w:rPr>
      <w:rFonts w:eastAsia="宋体"/>
      <w:b/>
      <w:bCs/>
      <w:kern w:val="2"/>
      <w:sz w:val="32"/>
      <w:szCs w:val="32"/>
      <w:lang w:val="en-US" w:eastAsia="zh-CN" w:bidi="ar-SA"/>
    </w:rPr>
  </w:style>
  <w:style w:type="character" w:customStyle="1" w:styleId="CharChar10">
    <w:name w:val="Char Char10"/>
    <w:qFormat/>
    <w:rsid w:val="00423BD2"/>
    <w:rPr>
      <w:rFonts w:ascii="Times New Roman" w:eastAsia="宋体" w:hAnsi="Times New Roman" w:cs="Times New Roman"/>
      <w:szCs w:val="24"/>
    </w:rPr>
  </w:style>
  <w:style w:type="character" w:customStyle="1" w:styleId="HTMLChar10">
    <w:name w:val="HTML 预设格式 Char1"/>
    <w:qFormat/>
    <w:rsid w:val="00423BD2"/>
    <w:rPr>
      <w:rFonts w:ascii="Courier New" w:hAnsi="Courier New" w:cs="Courier New"/>
      <w:kern w:val="2"/>
    </w:rPr>
  </w:style>
  <w:style w:type="character" w:customStyle="1" w:styleId="bititle">
    <w:name w:val="bititle"/>
    <w:qFormat/>
    <w:rsid w:val="00423BD2"/>
  </w:style>
  <w:style w:type="character" w:customStyle="1" w:styleId="31">
    <w:name w:val="标题 3 字符1"/>
    <w:link w:val="3"/>
    <w:qFormat/>
    <w:rsid w:val="00423BD2"/>
    <w:rPr>
      <w:rFonts w:ascii="宋体" w:eastAsia="黑体" w:hAnsi="宋体" w:cstheme="minorBidi"/>
      <w:bCs/>
      <w:kern w:val="2"/>
      <w:sz w:val="24"/>
      <w:szCs w:val="28"/>
    </w:rPr>
  </w:style>
  <w:style w:type="character" w:customStyle="1" w:styleId="Char1b">
    <w:name w:val="页脚 Char1"/>
    <w:qFormat/>
    <w:rsid w:val="00423BD2"/>
    <w:rPr>
      <w:rFonts w:eastAsia="宋体"/>
      <w:kern w:val="2"/>
      <w:sz w:val="18"/>
      <w:szCs w:val="18"/>
      <w:lang w:val="en-US" w:eastAsia="zh-CN" w:bidi="ar-SA"/>
    </w:rPr>
  </w:style>
  <w:style w:type="character" w:customStyle="1" w:styleId="CharChar371">
    <w:name w:val="Char Char371"/>
    <w:qFormat/>
    <w:rsid w:val="00423BD2"/>
    <w:rPr>
      <w:rFonts w:ascii="宋体"/>
      <w:b/>
      <w:bCs/>
      <w:kern w:val="2"/>
      <w:sz w:val="21"/>
      <w:szCs w:val="24"/>
      <w:lang w:bidi="ar-SA"/>
    </w:rPr>
  </w:style>
  <w:style w:type="character" w:customStyle="1" w:styleId="2f6">
    <w:name w:val="样式 宋体 小四2"/>
    <w:qFormat/>
    <w:rsid w:val="00423BD2"/>
    <w:rPr>
      <w:rFonts w:ascii="宋体" w:hAnsi="宋体"/>
      <w:kern w:val="0"/>
      <w:sz w:val="28"/>
    </w:rPr>
  </w:style>
  <w:style w:type="character" w:customStyle="1" w:styleId="CharChar7">
    <w:name w:val="手改 Char Char"/>
    <w:qFormat/>
    <w:rsid w:val="00423BD2"/>
    <w:rPr>
      <w:rFonts w:ascii="黑体" w:eastAsia="黑体"/>
      <w:kern w:val="2"/>
      <w:sz w:val="64"/>
      <w:lang w:val="en-US" w:eastAsia="zh-CN" w:bidi="ar-SA"/>
    </w:rPr>
  </w:style>
  <w:style w:type="character" w:customStyle="1" w:styleId="3Char">
    <w:name w:val="正文文本缩进 3 Char"/>
    <w:qFormat/>
    <w:rsid w:val="00423BD2"/>
    <w:rPr>
      <w:kern w:val="2"/>
      <w:sz w:val="16"/>
      <w:szCs w:val="16"/>
    </w:rPr>
  </w:style>
  <w:style w:type="character" w:customStyle="1" w:styleId="Char23">
    <w:name w:val="标题 Char2"/>
    <w:qFormat/>
    <w:rsid w:val="00423BD2"/>
    <w:rPr>
      <w:rFonts w:ascii="Cambria" w:hAnsi="Cambria" w:cs="Times New Roman"/>
      <w:b/>
      <w:bCs/>
      <w:kern w:val="2"/>
      <w:sz w:val="32"/>
      <w:szCs w:val="32"/>
    </w:rPr>
  </w:style>
  <w:style w:type="character" w:customStyle="1" w:styleId="CharChar17">
    <w:name w:val="Char Char17"/>
    <w:qFormat/>
    <w:rsid w:val="00423BD2"/>
    <w:rPr>
      <w:rFonts w:ascii="Times New Roman" w:eastAsia="宋体" w:hAnsi="Times New Roman" w:cs="Times New Roman"/>
      <w:b/>
      <w:bCs/>
      <w:sz w:val="30"/>
      <w:szCs w:val="32"/>
    </w:rPr>
  </w:style>
  <w:style w:type="character" w:customStyle="1" w:styleId="CharChar9">
    <w:name w:val="Char Char9"/>
    <w:qFormat/>
    <w:rsid w:val="00423BD2"/>
    <w:rPr>
      <w:rFonts w:ascii="宋体" w:eastAsia="宋体" w:hAnsi="宋体" w:cs="Times New Roman"/>
      <w:color w:val="FF0000"/>
      <w:sz w:val="24"/>
      <w:szCs w:val="24"/>
    </w:rPr>
  </w:style>
  <w:style w:type="character" w:customStyle="1" w:styleId="9Char1">
    <w:name w:val="标题 9 Char1"/>
    <w:qFormat/>
    <w:rsid w:val="00423BD2"/>
    <w:rPr>
      <w:rFonts w:ascii="Arial" w:eastAsia="黑体" w:hAnsi="Arial"/>
      <w:sz w:val="21"/>
      <w:szCs w:val="21"/>
      <w:lang w:val="en-US" w:eastAsia="zh-CN" w:bidi="ar-SA"/>
    </w:rPr>
  </w:style>
  <w:style w:type="character" w:customStyle="1" w:styleId="CharChar14">
    <w:name w:val="Char Char14"/>
    <w:qFormat/>
    <w:rsid w:val="00423BD2"/>
    <w:rPr>
      <w:rFonts w:ascii="Times New Roman" w:eastAsia="宋体" w:hAnsi="Times New Roman" w:cs="Times New Roman"/>
      <w:b/>
      <w:sz w:val="24"/>
      <w:szCs w:val="20"/>
    </w:rPr>
  </w:style>
  <w:style w:type="character" w:customStyle="1" w:styleId="123YJCharChar">
    <w:name w:val="123YJ Char Char"/>
    <w:qFormat/>
    <w:rsid w:val="00423BD2"/>
    <w:rPr>
      <w:rFonts w:eastAsia="宋体"/>
      <w:kern w:val="2"/>
      <w:sz w:val="18"/>
      <w:szCs w:val="18"/>
      <w:lang w:val="en-US" w:eastAsia="zh-CN" w:bidi="ar-SA"/>
    </w:rPr>
  </w:style>
  <w:style w:type="character" w:customStyle="1" w:styleId="1f8">
    <w:name w:val="正文文本 字符1"/>
    <w:qFormat/>
    <w:rsid w:val="00423BD2"/>
    <w:rPr>
      <w:rFonts w:eastAsia="宋体"/>
      <w:kern w:val="2"/>
      <w:sz w:val="21"/>
      <w:szCs w:val="24"/>
      <w:lang w:val="en-US" w:eastAsia="zh-CN" w:bidi="ar-SA"/>
    </w:rPr>
  </w:style>
  <w:style w:type="character" w:customStyle="1" w:styleId="CharChar11">
    <w:name w:val="Char Char1"/>
    <w:qFormat/>
    <w:rsid w:val="00423BD2"/>
    <w:rPr>
      <w:rFonts w:eastAsia="黑体"/>
      <w:b/>
      <w:spacing w:val="56"/>
      <w:kern w:val="2"/>
      <w:sz w:val="36"/>
      <w:lang w:val="en-US" w:eastAsia="zh-CN" w:bidi="ar-SA"/>
    </w:rPr>
  </w:style>
  <w:style w:type="character" w:customStyle="1" w:styleId="bk-editable-lemma-btnsbk3-title-wrap">
    <w:name w:val="bk-editable-lemma-btns bk3-title-wrap"/>
    <w:qFormat/>
    <w:rsid w:val="00423BD2"/>
  </w:style>
  <w:style w:type="character" w:customStyle="1" w:styleId="CharChar32">
    <w:name w:val="Char Char32"/>
    <w:basedOn w:val="Char19"/>
    <w:qFormat/>
    <w:rsid w:val="00423BD2"/>
    <w:rPr>
      <w:rFonts w:eastAsia="宋体"/>
      <w:kern w:val="2"/>
      <w:sz w:val="21"/>
      <w:szCs w:val="24"/>
      <w:lang w:val="en-US" w:eastAsia="zh-CN" w:bidi="ar-SA"/>
    </w:rPr>
  </w:style>
  <w:style w:type="character" w:customStyle="1" w:styleId="bk-album-arrow-icon">
    <w:name w:val="bk-album-arrow-icon"/>
    <w:qFormat/>
    <w:rsid w:val="00423BD2"/>
  </w:style>
  <w:style w:type="character" w:customStyle="1" w:styleId="311">
    <w:name w:val="正文文本缩进 3 字符1"/>
    <w:link w:val="36"/>
    <w:qFormat/>
    <w:rsid w:val="00423BD2"/>
    <w:rPr>
      <w:rFonts w:eastAsia="宋体"/>
      <w:kern w:val="2"/>
      <w:sz w:val="16"/>
      <w:szCs w:val="16"/>
      <w:lang w:val="zh-CN"/>
    </w:rPr>
  </w:style>
  <w:style w:type="character" w:customStyle="1" w:styleId="CharChar30">
    <w:name w:val="Char Char30"/>
    <w:qFormat/>
    <w:rsid w:val="00423BD2"/>
    <w:rPr>
      <w:rFonts w:ascii="宋体"/>
      <w:kern w:val="2"/>
      <w:sz w:val="24"/>
      <w:lang w:bidi="ar-SA"/>
    </w:rPr>
  </w:style>
  <w:style w:type="character" w:customStyle="1" w:styleId="CharChar8">
    <w:name w:val="页眉 Char Char"/>
    <w:qFormat/>
    <w:rsid w:val="00423BD2"/>
    <w:rPr>
      <w:rFonts w:eastAsia="宋体"/>
      <w:kern w:val="2"/>
      <w:sz w:val="18"/>
      <w:szCs w:val="18"/>
      <w:lang w:val="en-US" w:eastAsia="zh-CN" w:bidi="ar-SA"/>
    </w:rPr>
  </w:style>
  <w:style w:type="character" w:customStyle="1" w:styleId="5Char">
    <w:name w:val="样式5 Char"/>
    <w:link w:val="5a"/>
    <w:qFormat/>
    <w:rsid w:val="00423BD2"/>
    <w:rPr>
      <w:rFonts w:ascii="黑体" w:eastAsia="黑体"/>
      <w:b/>
      <w:kern w:val="2"/>
      <w:sz w:val="18"/>
      <w:szCs w:val="21"/>
    </w:rPr>
  </w:style>
  <w:style w:type="paragraph" w:customStyle="1" w:styleId="5a">
    <w:name w:val="样式5"/>
    <w:basedOn w:val="ad"/>
    <w:link w:val="5Char"/>
    <w:qFormat/>
    <w:rsid w:val="00423BD2"/>
    <w:pPr>
      <w:pBdr>
        <w:top w:val="none" w:sz="0" w:space="0" w:color="auto"/>
        <w:left w:val="none" w:sz="0" w:space="0" w:color="auto"/>
        <w:bottom w:val="none" w:sz="0" w:space="0" w:color="auto"/>
        <w:right w:val="none" w:sz="0" w:space="0" w:color="auto"/>
      </w:pBdr>
    </w:pPr>
    <w:rPr>
      <w:rFonts w:ascii="黑体" w:eastAsia="黑体" w:hAnsi="Times New Roman" w:cs="Times New Roman"/>
      <w:b/>
      <w:szCs w:val="21"/>
    </w:rPr>
  </w:style>
  <w:style w:type="character" w:customStyle="1" w:styleId="CharChar261">
    <w:name w:val="Char Char261"/>
    <w:qFormat/>
    <w:rsid w:val="00423BD2"/>
    <w:rPr>
      <w:kern w:val="2"/>
      <w:sz w:val="18"/>
      <w:szCs w:val="18"/>
      <w:lang w:bidi="ar-SA"/>
    </w:rPr>
  </w:style>
  <w:style w:type="character" w:customStyle="1" w:styleId="kCharChar">
    <w:name w:val="k 正文 Char Char"/>
    <w:qFormat/>
    <w:rsid w:val="00423BD2"/>
    <w:rPr>
      <w:rFonts w:ascii="Calibri" w:hAnsi="Calibri"/>
      <w:sz w:val="24"/>
      <w:szCs w:val="24"/>
    </w:rPr>
  </w:style>
  <w:style w:type="character" w:customStyle="1" w:styleId="91">
    <w:name w:val="标题 9 字符1"/>
    <w:link w:val="9"/>
    <w:qFormat/>
    <w:rsid w:val="00423BD2"/>
    <w:rPr>
      <w:rFonts w:ascii="Arial" w:eastAsia="黑体" w:hAnsi="Arial"/>
      <w:sz w:val="21"/>
      <w:szCs w:val="21"/>
      <w:lang w:val="zh-CN"/>
    </w:rPr>
  </w:style>
  <w:style w:type="character" w:customStyle="1" w:styleId="Char1c">
    <w:name w:val="页眉 Char1"/>
    <w:qFormat/>
    <w:rsid w:val="00423BD2"/>
    <w:rPr>
      <w:rFonts w:eastAsia="宋体"/>
      <w:kern w:val="2"/>
      <w:sz w:val="18"/>
      <w:szCs w:val="18"/>
      <w:lang w:val="en-US" w:eastAsia="zh-CN" w:bidi="ar-SA"/>
    </w:rPr>
  </w:style>
  <w:style w:type="character" w:customStyle="1" w:styleId="4-21">
    <w:name w:val="网格表 4 - 着色 21"/>
    <w:qFormat/>
    <w:rsid w:val="00423BD2"/>
    <w:rPr>
      <w:b/>
      <w:bCs/>
      <w:smallCaps/>
      <w:color w:val="C0504D"/>
      <w:spacing w:val="5"/>
      <w:u w:val="single"/>
    </w:rPr>
  </w:style>
  <w:style w:type="character" w:customStyle="1" w:styleId="13">
    <w:name w:val="页眉 字符1"/>
    <w:link w:val="ad"/>
    <w:qFormat/>
    <w:rsid w:val="00423BD2"/>
    <w:rPr>
      <w:rFonts w:asciiTheme="minorHAnsi" w:eastAsiaTheme="minorEastAsia" w:hAnsiTheme="minorHAnsi" w:cstheme="minorBidi"/>
      <w:kern w:val="2"/>
      <w:sz w:val="18"/>
      <w:szCs w:val="24"/>
    </w:rPr>
  </w:style>
  <w:style w:type="character" w:customStyle="1" w:styleId="CharChar361">
    <w:name w:val="Char Char361"/>
    <w:qFormat/>
    <w:rsid w:val="00423BD2"/>
    <w:rPr>
      <w:rFonts w:eastAsia="宋体"/>
      <w:kern w:val="2"/>
      <w:sz w:val="18"/>
      <w:szCs w:val="18"/>
      <w:lang w:val="en-US" w:eastAsia="zh-CN" w:bidi="ar-SA"/>
    </w:rPr>
  </w:style>
  <w:style w:type="character" w:customStyle="1" w:styleId="1f9">
    <w:name w:val="样式 宋体 小四 加粗1"/>
    <w:qFormat/>
    <w:rsid w:val="00423BD2"/>
    <w:rPr>
      <w:rFonts w:ascii="宋体" w:hAnsi="宋体"/>
      <w:b/>
      <w:bCs/>
      <w:sz w:val="28"/>
    </w:rPr>
  </w:style>
  <w:style w:type="character" w:customStyle="1" w:styleId="3CharChar0">
    <w:name w:val="标题 3 Char Char"/>
    <w:qFormat/>
    <w:rsid w:val="00423BD2"/>
    <w:rPr>
      <w:rFonts w:eastAsia="宋体"/>
      <w:b/>
      <w:kern w:val="2"/>
      <w:sz w:val="32"/>
      <w:szCs w:val="24"/>
      <w:lang w:val="en-US" w:eastAsia="zh-CN" w:bidi="ar-SA"/>
    </w:rPr>
  </w:style>
  <w:style w:type="character" w:customStyle="1" w:styleId="q-title">
    <w:name w:val="q-title"/>
    <w:basedOn w:val="a2"/>
    <w:qFormat/>
    <w:rsid w:val="00423BD2"/>
  </w:style>
  <w:style w:type="character" w:customStyle="1" w:styleId="3CharChar1">
    <w:name w:val="正文文字缩进 3 Char Char"/>
    <w:qFormat/>
    <w:rsid w:val="00423BD2"/>
    <w:rPr>
      <w:kern w:val="2"/>
      <w:sz w:val="16"/>
      <w:szCs w:val="16"/>
      <w:lang w:bidi="ar-SA"/>
    </w:rPr>
  </w:style>
  <w:style w:type="character" w:customStyle="1" w:styleId="CharChar101">
    <w:name w:val="Char Char101"/>
    <w:qFormat/>
    <w:rsid w:val="00423BD2"/>
    <w:rPr>
      <w:rFonts w:ascii="宋体" w:eastAsia="宋体"/>
      <w:kern w:val="2"/>
      <w:sz w:val="24"/>
      <w:lang w:val="en-US" w:eastAsia="zh-CN" w:bidi="ar-SA"/>
    </w:rPr>
  </w:style>
  <w:style w:type="character" w:customStyle="1" w:styleId="71">
    <w:name w:val="标题 7 字符1"/>
    <w:link w:val="7"/>
    <w:qFormat/>
    <w:rsid w:val="00423BD2"/>
    <w:rPr>
      <w:rFonts w:eastAsia="宋体"/>
      <w:b/>
      <w:bCs/>
      <w:sz w:val="24"/>
      <w:szCs w:val="24"/>
      <w:lang w:val="zh-CN"/>
    </w:rPr>
  </w:style>
  <w:style w:type="character" w:customStyle="1" w:styleId="6Char1">
    <w:name w:val="标题 6 Char1"/>
    <w:qFormat/>
    <w:rsid w:val="00423BD2"/>
    <w:rPr>
      <w:rFonts w:ascii="Arial" w:eastAsia="黑体" w:hAnsi="Arial"/>
      <w:b/>
      <w:bCs/>
      <w:sz w:val="24"/>
      <w:szCs w:val="24"/>
      <w:lang w:val="en-US" w:eastAsia="zh-CN" w:bidi="ar-SA"/>
    </w:rPr>
  </w:style>
  <w:style w:type="character" w:customStyle="1" w:styleId="19">
    <w:name w:val="文档结构图 字符1"/>
    <w:link w:val="aff0"/>
    <w:qFormat/>
    <w:rsid w:val="00423BD2"/>
    <w:rPr>
      <w:rFonts w:ascii="宋体" w:eastAsia="宋体"/>
      <w:kern w:val="2"/>
      <w:sz w:val="18"/>
      <w:szCs w:val="18"/>
      <w:lang w:val="zh-CN"/>
    </w:rPr>
  </w:style>
  <w:style w:type="character" w:customStyle="1" w:styleId="41">
    <w:name w:val="标题 4 字符1"/>
    <w:link w:val="4"/>
    <w:qFormat/>
    <w:rsid w:val="00423BD2"/>
    <w:rPr>
      <w:rFonts w:eastAsia="宋体"/>
      <w:i/>
      <w:sz w:val="21"/>
      <w:lang w:val="zh-CN"/>
    </w:rPr>
  </w:style>
  <w:style w:type="character" w:customStyle="1" w:styleId="CharChar40">
    <w:name w:val="Char Char40"/>
    <w:qFormat/>
    <w:rsid w:val="00423BD2"/>
    <w:rPr>
      <w:rFonts w:eastAsia="宋体"/>
      <w:b/>
      <w:bCs/>
      <w:kern w:val="44"/>
      <w:sz w:val="44"/>
      <w:szCs w:val="44"/>
      <w:lang w:val="en-US" w:eastAsia="zh-CN" w:bidi="ar-SA"/>
    </w:rPr>
  </w:style>
  <w:style w:type="character" w:customStyle="1" w:styleId="CZCharChar">
    <w:name w:val="CZ正文 Char Char"/>
    <w:link w:val="CZ"/>
    <w:qFormat/>
    <w:rsid w:val="00423BD2"/>
    <w:rPr>
      <w:rFonts w:ascii="宋体" w:hAnsi="宋体"/>
      <w:color w:val="000000"/>
      <w:kern w:val="2"/>
      <w:sz w:val="24"/>
      <w:szCs w:val="21"/>
    </w:rPr>
  </w:style>
  <w:style w:type="paragraph" w:customStyle="1" w:styleId="CZ">
    <w:name w:val="CZ正文"/>
    <w:basedOn w:val="a"/>
    <w:link w:val="CZCharChar"/>
    <w:qFormat/>
    <w:rsid w:val="00423BD2"/>
    <w:pPr>
      <w:adjustRightInd w:val="0"/>
      <w:snapToGrid w:val="0"/>
      <w:spacing w:line="400" w:lineRule="exact"/>
      <w:ind w:firstLineChars="200" w:firstLine="200"/>
    </w:pPr>
    <w:rPr>
      <w:rFonts w:ascii="宋体" w:eastAsia="楷体_GB2312" w:hAnsi="宋体" w:cs="Times New Roman"/>
      <w:color w:val="000000"/>
      <w:sz w:val="24"/>
      <w:szCs w:val="21"/>
    </w:rPr>
  </w:style>
  <w:style w:type="character" w:customStyle="1" w:styleId="1c">
    <w:name w:val="标题 字符1"/>
    <w:link w:val="afff4"/>
    <w:qFormat/>
    <w:rsid w:val="00423BD2"/>
    <w:rPr>
      <w:rFonts w:ascii="Arial" w:eastAsia="宋体" w:hAnsi="Arial"/>
      <w:b/>
      <w:sz w:val="32"/>
      <w:lang w:val="zh-CN"/>
    </w:rPr>
  </w:style>
  <w:style w:type="character" w:customStyle="1" w:styleId="1fa">
    <w:name w:val="页码1"/>
    <w:qFormat/>
    <w:rsid w:val="00423BD2"/>
    <w:rPr>
      <w:rFonts w:cs="Times New Roman"/>
    </w:rPr>
  </w:style>
  <w:style w:type="character" w:customStyle="1" w:styleId="GB23120">
    <w:name w:val="样式 (西文) 仿宋_GB2312 小四"/>
    <w:qFormat/>
    <w:rsid w:val="00423BD2"/>
    <w:rPr>
      <w:rFonts w:ascii="Times New Roman" w:eastAsia="宋体" w:hAnsi="Times New Roman"/>
      <w:sz w:val="24"/>
      <w:szCs w:val="24"/>
    </w:rPr>
  </w:style>
  <w:style w:type="character" w:customStyle="1" w:styleId="CharChar511">
    <w:name w:val="Char Char511"/>
    <w:qFormat/>
    <w:rsid w:val="00423BD2"/>
    <w:rPr>
      <w:rFonts w:eastAsia="宋体"/>
      <w:i/>
      <w:sz w:val="21"/>
      <w:lang w:val="en-US" w:eastAsia="zh-CN" w:bidi="ar-SA"/>
    </w:rPr>
  </w:style>
  <w:style w:type="character" w:customStyle="1" w:styleId="CharChar331">
    <w:name w:val="Char Char331"/>
    <w:qFormat/>
    <w:rsid w:val="00423BD2"/>
    <w:rPr>
      <w:rFonts w:ascii="宋体" w:hAnsi="Courier New"/>
      <w:kern w:val="2"/>
      <w:sz w:val="21"/>
      <w:lang w:bidi="ar-SA"/>
    </w:rPr>
  </w:style>
  <w:style w:type="character" w:customStyle="1" w:styleId="CharChar19">
    <w:name w:val="Char Char19"/>
    <w:qFormat/>
    <w:rsid w:val="00423BD2"/>
    <w:rPr>
      <w:kern w:val="2"/>
      <w:sz w:val="18"/>
      <w:szCs w:val="18"/>
      <w:lang w:bidi="ar-SA"/>
    </w:rPr>
  </w:style>
  <w:style w:type="character" w:customStyle="1" w:styleId="CharChar16">
    <w:name w:val="Char Char16"/>
    <w:qFormat/>
    <w:rsid w:val="00423BD2"/>
    <w:rPr>
      <w:rFonts w:ascii="Arial" w:eastAsia="宋体" w:hAnsi="Arial" w:cs="Times New Roman"/>
      <w:b/>
      <w:bCs/>
      <w:sz w:val="28"/>
      <w:szCs w:val="28"/>
    </w:rPr>
  </w:style>
  <w:style w:type="character" w:customStyle="1" w:styleId="CharChar20">
    <w:name w:val="Char Char20"/>
    <w:qFormat/>
    <w:rsid w:val="00423BD2"/>
    <w:rPr>
      <w:rFonts w:eastAsia="宋体"/>
      <w:kern w:val="2"/>
      <w:sz w:val="18"/>
      <w:szCs w:val="18"/>
      <w:lang w:val="en-US" w:eastAsia="zh-CN" w:bidi="ar-SA"/>
    </w:rPr>
  </w:style>
  <w:style w:type="character" w:customStyle="1" w:styleId="affff8">
    <w:name w:val="样式 黑体 小二"/>
    <w:qFormat/>
    <w:rsid w:val="00423BD2"/>
    <w:rPr>
      <w:rFonts w:ascii="黑体" w:eastAsia="黑体" w:hAnsi="黑体"/>
      <w:sz w:val="36"/>
    </w:rPr>
  </w:style>
  <w:style w:type="character" w:customStyle="1" w:styleId="Char4">
    <w:name w:val="尾注文本 Char"/>
    <w:qFormat/>
    <w:rsid w:val="00423BD2"/>
    <w:rPr>
      <w:kern w:val="2"/>
      <w:sz w:val="21"/>
      <w:szCs w:val="24"/>
    </w:rPr>
  </w:style>
  <w:style w:type="character" w:customStyle="1" w:styleId="Parahead">
    <w:name w:val="Para head"/>
    <w:qFormat/>
    <w:rsid w:val="00423BD2"/>
    <w:rPr>
      <w:sz w:val="20"/>
    </w:rPr>
  </w:style>
  <w:style w:type="character" w:customStyle="1" w:styleId="Char24">
    <w:name w:val="明显引用 Char2"/>
    <w:uiPriority w:val="30"/>
    <w:qFormat/>
    <w:rsid w:val="00423BD2"/>
    <w:rPr>
      <w:b/>
      <w:bCs/>
      <w:i/>
      <w:iCs/>
      <w:color w:val="4F81BD"/>
      <w:kern w:val="2"/>
      <w:sz w:val="21"/>
      <w:szCs w:val="24"/>
    </w:rPr>
  </w:style>
  <w:style w:type="character" w:customStyle="1" w:styleId="CharChar531">
    <w:name w:val="Char Char531"/>
    <w:qFormat/>
    <w:locked/>
    <w:rsid w:val="00423BD2"/>
    <w:rPr>
      <w:rFonts w:ascii="宋体" w:eastAsia="黑体" w:hAnsi="宋体"/>
      <w:bCs/>
      <w:i/>
      <w:iCs/>
      <w:kern w:val="2"/>
      <w:sz w:val="24"/>
      <w:lang w:bidi="ar-SA"/>
    </w:rPr>
  </w:style>
  <w:style w:type="character" w:customStyle="1" w:styleId="affff9">
    <w:name w:val="样式 宋体 小四 加粗"/>
    <w:qFormat/>
    <w:rsid w:val="00423BD2"/>
    <w:rPr>
      <w:rFonts w:ascii="宋体" w:hAnsi="宋体"/>
      <w:b/>
      <w:bCs/>
      <w:sz w:val="28"/>
    </w:rPr>
  </w:style>
  <w:style w:type="character" w:customStyle="1" w:styleId="CharChara">
    <w:name w:val="文 Char Char"/>
    <w:qFormat/>
    <w:rsid w:val="00423BD2"/>
    <w:rPr>
      <w:rFonts w:ascii="宋体" w:eastAsia="宋体" w:hAnsi="宋体"/>
      <w:color w:val="000000"/>
      <w:kern w:val="2"/>
      <w:sz w:val="24"/>
      <w:szCs w:val="24"/>
      <w:lang w:val="zh-CN" w:eastAsia="zh-CN" w:bidi="ar-SA"/>
    </w:rPr>
  </w:style>
  <w:style w:type="character" w:customStyle="1" w:styleId="CharCharb">
    <w:name w:val="页脚 Char Char"/>
    <w:qFormat/>
    <w:rsid w:val="00423BD2"/>
    <w:rPr>
      <w:rFonts w:eastAsia="宋体"/>
      <w:kern w:val="2"/>
      <w:sz w:val="18"/>
      <w:szCs w:val="18"/>
      <w:lang w:val="en-US" w:eastAsia="zh-CN" w:bidi="ar-SA"/>
    </w:rPr>
  </w:style>
  <w:style w:type="character" w:customStyle="1" w:styleId="HTMLPreformattedChar1">
    <w:name w:val="HTML Preformatted Char1"/>
    <w:qFormat/>
    <w:rsid w:val="00423BD2"/>
    <w:rPr>
      <w:rFonts w:ascii="Courier New" w:hAnsi="Courier New" w:cs="Courier New"/>
      <w:sz w:val="20"/>
      <w:szCs w:val="20"/>
    </w:rPr>
  </w:style>
  <w:style w:type="character" w:customStyle="1" w:styleId="count">
    <w:name w:val="count"/>
    <w:qFormat/>
    <w:rsid w:val="00423BD2"/>
  </w:style>
  <w:style w:type="character" w:customStyle="1" w:styleId="CharCharc">
    <w:name w:val="图、表 Char Char"/>
    <w:link w:val="affffa"/>
    <w:qFormat/>
    <w:rsid w:val="00423BD2"/>
    <w:rPr>
      <w:rFonts w:ascii="宋体" w:hAnsi="宋体"/>
      <w:b/>
      <w:color w:val="333333"/>
      <w:kern w:val="2"/>
      <w:sz w:val="24"/>
      <w:szCs w:val="24"/>
    </w:rPr>
  </w:style>
  <w:style w:type="paragraph" w:customStyle="1" w:styleId="affffa">
    <w:name w:val="图、表"/>
    <w:link w:val="CharCharc"/>
    <w:qFormat/>
    <w:rsid w:val="00423BD2"/>
    <w:pPr>
      <w:jc w:val="center"/>
    </w:pPr>
    <w:rPr>
      <w:rFonts w:ascii="宋体" w:hAnsi="宋体"/>
      <w:b/>
      <w:color w:val="333333"/>
      <w:kern w:val="2"/>
      <w:sz w:val="24"/>
      <w:szCs w:val="24"/>
    </w:rPr>
  </w:style>
  <w:style w:type="character" w:customStyle="1" w:styleId="CharChard">
    <w:name w:val="脚注文本 Char Char"/>
    <w:qFormat/>
    <w:rsid w:val="00423BD2"/>
    <w:rPr>
      <w:rFonts w:eastAsia="宋体"/>
      <w:kern w:val="2"/>
      <w:sz w:val="18"/>
      <w:szCs w:val="18"/>
      <w:lang w:val="en-US" w:eastAsia="zh-CN" w:bidi="ar-SA"/>
    </w:rPr>
  </w:style>
  <w:style w:type="character" w:customStyle="1" w:styleId="affffb">
    <w:name w:val="样式 宋体 小四"/>
    <w:qFormat/>
    <w:rsid w:val="00423BD2"/>
    <w:rPr>
      <w:rFonts w:ascii="宋体" w:hAnsi="宋体"/>
      <w:sz w:val="28"/>
    </w:rPr>
  </w:style>
  <w:style w:type="character" w:customStyle="1" w:styleId="Char1d">
    <w:name w:val="正文文本 Char1"/>
    <w:qFormat/>
    <w:rsid w:val="00423BD2"/>
    <w:rPr>
      <w:kern w:val="2"/>
      <w:sz w:val="21"/>
      <w:szCs w:val="24"/>
    </w:rPr>
  </w:style>
  <w:style w:type="character" w:customStyle="1" w:styleId="Char1e">
    <w:name w:val="标题 Char1"/>
    <w:uiPriority w:val="10"/>
    <w:qFormat/>
    <w:rsid w:val="00423BD2"/>
    <w:rPr>
      <w:rFonts w:ascii="Cambria" w:eastAsia="宋体" w:hAnsi="Cambria" w:cs="Times New Roman"/>
      <w:b/>
      <w:bCs/>
      <w:sz w:val="32"/>
      <w:szCs w:val="32"/>
    </w:rPr>
  </w:style>
  <w:style w:type="character" w:customStyle="1" w:styleId="2Char">
    <w:name w:val="正文首行缩进 2 Char"/>
    <w:qFormat/>
    <w:locked/>
    <w:rsid w:val="00423BD2"/>
    <w:rPr>
      <w:kern w:val="2"/>
      <w:sz w:val="21"/>
      <w:szCs w:val="24"/>
    </w:rPr>
  </w:style>
  <w:style w:type="character" w:customStyle="1" w:styleId="Char25">
    <w:name w:val="结束语 Char2"/>
    <w:qFormat/>
    <w:rsid w:val="00423BD2"/>
    <w:rPr>
      <w:kern w:val="2"/>
      <w:sz w:val="21"/>
      <w:szCs w:val="24"/>
    </w:rPr>
  </w:style>
  <w:style w:type="character" w:customStyle="1" w:styleId="textediteditable-title">
    <w:name w:val="text_edit editable-title"/>
    <w:qFormat/>
    <w:rsid w:val="00423BD2"/>
  </w:style>
  <w:style w:type="character" w:customStyle="1" w:styleId="CharChare">
    <w:name w:val="章标题 Char Char"/>
    <w:link w:val="affffc"/>
    <w:qFormat/>
    <w:rsid w:val="00423BD2"/>
    <w:rPr>
      <w:rFonts w:ascii="黑体" w:eastAsia="黑体"/>
      <w:sz w:val="21"/>
    </w:rPr>
  </w:style>
  <w:style w:type="paragraph" w:customStyle="1" w:styleId="affffc">
    <w:name w:val="章标题"/>
    <w:next w:val="affffd"/>
    <w:link w:val="CharChare"/>
    <w:qFormat/>
    <w:rsid w:val="00423BD2"/>
    <w:pPr>
      <w:widowControl w:val="0"/>
      <w:adjustRightInd w:val="0"/>
      <w:spacing w:beforeLines="50" w:afterLines="50" w:line="360" w:lineRule="atLeast"/>
      <w:jc w:val="both"/>
      <w:textAlignment w:val="baseline"/>
      <w:outlineLvl w:val="1"/>
    </w:pPr>
    <w:rPr>
      <w:rFonts w:ascii="黑体" w:eastAsia="黑体"/>
      <w:sz w:val="21"/>
    </w:rPr>
  </w:style>
  <w:style w:type="paragraph" w:customStyle="1" w:styleId="affffd">
    <w:name w:val="段"/>
    <w:qFormat/>
    <w:rsid w:val="00423BD2"/>
    <w:pPr>
      <w:widowControl w:val="0"/>
      <w:autoSpaceDE w:val="0"/>
      <w:autoSpaceDN w:val="0"/>
      <w:adjustRightInd w:val="0"/>
      <w:spacing w:line="360" w:lineRule="auto"/>
      <w:ind w:firstLineChars="200" w:firstLine="200"/>
      <w:jc w:val="both"/>
      <w:textAlignment w:val="baseline"/>
    </w:pPr>
    <w:rPr>
      <w:rFonts w:ascii="宋体" w:eastAsia="宋体"/>
      <w:sz w:val="24"/>
    </w:rPr>
  </w:style>
  <w:style w:type="character" w:customStyle="1" w:styleId="textcontents">
    <w:name w:val="textcontents"/>
    <w:basedOn w:val="a2"/>
    <w:qFormat/>
    <w:rsid w:val="00423BD2"/>
  </w:style>
  <w:style w:type="character" w:customStyle="1" w:styleId="font91">
    <w:name w:val="font91"/>
    <w:qFormat/>
    <w:rsid w:val="00423BD2"/>
    <w:rPr>
      <w:rFonts w:ascii="黑体" w:eastAsia="黑体" w:hAnsi="宋体" w:cs="黑体" w:hint="eastAsia"/>
      <w:color w:val="000000"/>
      <w:sz w:val="22"/>
      <w:szCs w:val="22"/>
      <w:u w:val="none"/>
      <w:vertAlign w:val="superscript"/>
    </w:rPr>
  </w:style>
  <w:style w:type="character" w:customStyle="1" w:styleId="tpccontent1">
    <w:name w:val="tpc_content1"/>
    <w:qFormat/>
    <w:rsid w:val="00423BD2"/>
    <w:rPr>
      <w:sz w:val="20"/>
      <w:szCs w:val="20"/>
    </w:rPr>
  </w:style>
  <w:style w:type="character" w:customStyle="1" w:styleId="CharChar311">
    <w:name w:val="Char Char311"/>
    <w:qFormat/>
    <w:locked/>
    <w:rsid w:val="00423BD2"/>
    <w:rPr>
      <w:rFonts w:ascii="宋体"/>
      <w:kern w:val="2"/>
      <w:sz w:val="24"/>
    </w:rPr>
  </w:style>
  <w:style w:type="character" w:customStyle="1" w:styleId="Char5">
    <w:name w:val="日期 Char"/>
    <w:qFormat/>
    <w:rsid w:val="00423BD2"/>
    <w:rPr>
      <w:kern w:val="2"/>
      <w:sz w:val="24"/>
    </w:rPr>
  </w:style>
  <w:style w:type="character" w:customStyle="1" w:styleId="CharCharf">
    <w:name w:val="四级标题 Char Char"/>
    <w:link w:val="affffe"/>
    <w:qFormat/>
    <w:rsid w:val="00423BD2"/>
    <w:rPr>
      <w:rFonts w:ascii="宋体" w:hAnsi="宋体"/>
      <w:b/>
      <w:color w:val="000000"/>
      <w:kern w:val="2"/>
      <w:sz w:val="24"/>
      <w:szCs w:val="24"/>
    </w:rPr>
  </w:style>
  <w:style w:type="paragraph" w:customStyle="1" w:styleId="affffe">
    <w:name w:val="四级标题"/>
    <w:basedOn w:val="a"/>
    <w:next w:val="a"/>
    <w:link w:val="CharCharf"/>
    <w:qFormat/>
    <w:rsid w:val="00423BD2"/>
    <w:pPr>
      <w:widowControl/>
      <w:spacing w:line="360" w:lineRule="auto"/>
      <w:ind w:firstLineChars="200" w:firstLine="482"/>
      <w:jc w:val="left"/>
      <w:outlineLvl w:val="3"/>
    </w:pPr>
    <w:rPr>
      <w:rFonts w:ascii="宋体" w:eastAsia="楷体_GB2312" w:hAnsi="宋体" w:cs="Times New Roman"/>
      <w:b/>
      <w:color w:val="000000"/>
      <w:sz w:val="24"/>
    </w:rPr>
  </w:style>
  <w:style w:type="character" w:customStyle="1" w:styleId="CharChar401">
    <w:name w:val="Char Char401"/>
    <w:qFormat/>
    <w:rsid w:val="00423BD2"/>
    <w:rPr>
      <w:rFonts w:eastAsia="宋体"/>
      <w:b/>
      <w:bCs/>
      <w:kern w:val="44"/>
      <w:sz w:val="44"/>
      <w:szCs w:val="44"/>
      <w:lang w:val="en-US" w:eastAsia="zh-CN" w:bidi="ar-SA"/>
    </w:rPr>
  </w:style>
  <w:style w:type="character" w:customStyle="1" w:styleId="CharChar22">
    <w:name w:val="Char Char2"/>
    <w:qFormat/>
    <w:rsid w:val="00423BD2"/>
    <w:rPr>
      <w:rFonts w:ascii="黑体" w:eastAsia="黑体" w:hAnsi="Courier New" w:cs="Courier New"/>
      <w:lang w:val="en-US" w:eastAsia="zh-CN" w:bidi="ar-SA"/>
    </w:rPr>
  </w:style>
  <w:style w:type="character" w:customStyle="1" w:styleId="CharChar220">
    <w:name w:val="Char Char22"/>
    <w:qFormat/>
    <w:rsid w:val="00423BD2"/>
    <w:rPr>
      <w:rFonts w:ascii="宋体" w:eastAsia="宋体"/>
      <w:b/>
      <w:bCs/>
      <w:kern w:val="2"/>
      <w:sz w:val="21"/>
      <w:szCs w:val="24"/>
      <w:lang w:val="en-US" w:eastAsia="zh-CN" w:bidi="ar-SA"/>
    </w:rPr>
  </w:style>
  <w:style w:type="character" w:customStyle="1" w:styleId="Char1f">
    <w:name w:val="电子邮件签名 Char1"/>
    <w:qFormat/>
    <w:rsid w:val="00423BD2"/>
    <w:rPr>
      <w:kern w:val="2"/>
      <w:sz w:val="21"/>
      <w:szCs w:val="24"/>
    </w:rPr>
  </w:style>
  <w:style w:type="character" w:customStyle="1" w:styleId="CharCharf0">
    <w:name w:val="尾注文本 Char Char"/>
    <w:qFormat/>
    <w:rsid w:val="00423BD2"/>
    <w:rPr>
      <w:kern w:val="2"/>
      <w:sz w:val="21"/>
      <w:szCs w:val="24"/>
    </w:rPr>
  </w:style>
  <w:style w:type="character" w:customStyle="1" w:styleId="CharChar">
    <w:name w:val="表格 Char Char"/>
    <w:link w:val="af3"/>
    <w:qFormat/>
    <w:rsid w:val="00423BD2"/>
    <w:rPr>
      <w:rFonts w:ascii="华文细黑" w:eastAsiaTheme="minorEastAsia" w:hAnsi="华文细黑" w:cstheme="minorBidi"/>
      <w:sz w:val="21"/>
    </w:rPr>
  </w:style>
  <w:style w:type="character" w:customStyle="1" w:styleId="kCharCharChar">
    <w:name w:val="k 正文 Char Char Char"/>
    <w:qFormat/>
    <w:rsid w:val="00423BD2"/>
    <w:rPr>
      <w:rFonts w:ascii="Calibri" w:eastAsia="宋体" w:hAnsi="Calibri"/>
      <w:sz w:val="24"/>
      <w:szCs w:val="24"/>
      <w:lang w:bidi="ar-SA"/>
    </w:rPr>
  </w:style>
  <w:style w:type="character" w:customStyle="1" w:styleId="ask-title">
    <w:name w:val="ask-title"/>
    <w:basedOn w:val="a2"/>
    <w:qFormat/>
    <w:rsid w:val="00423BD2"/>
  </w:style>
  <w:style w:type="character" w:customStyle="1" w:styleId="CharCharf1">
    <w:name w:val="三级标题 Char Char"/>
    <w:link w:val="afffff"/>
    <w:qFormat/>
    <w:rsid w:val="00423BD2"/>
    <w:rPr>
      <w:rFonts w:ascii="Calibri" w:hAnsi="Calibri"/>
      <w:b/>
      <w:color w:val="333333"/>
      <w:kern w:val="2"/>
      <w:sz w:val="24"/>
      <w:szCs w:val="24"/>
    </w:rPr>
  </w:style>
  <w:style w:type="paragraph" w:customStyle="1" w:styleId="afffff">
    <w:name w:val="三级标题"/>
    <w:basedOn w:val="a"/>
    <w:link w:val="CharCharf1"/>
    <w:qFormat/>
    <w:rsid w:val="00423BD2"/>
    <w:pPr>
      <w:widowControl/>
      <w:spacing w:line="360" w:lineRule="auto"/>
      <w:jc w:val="left"/>
      <w:outlineLvl w:val="3"/>
    </w:pPr>
    <w:rPr>
      <w:rFonts w:ascii="Calibri" w:eastAsia="楷体_GB2312" w:hAnsi="Calibri" w:cs="Times New Roman"/>
      <w:b/>
      <w:color w:val="333333"/>
      <w:sz w:val="24"/>
    </w:rPr>
  </w:style>
  <w:style w:type="character" w:customStyle="1" w:styleId="3CharChar2">
    <w:name w:val="正文文本缩进 3 Char Char"/>
    <w:qFormat/>
    <w:rsid w:val="00423BD2"/>
    <w:rPr>
      <w:kern w:val="2"/>
      <w:sz w:val="16"/>
      <w:szCs w:val="16"/>
    </w:rPr>
  </w:style>
  <w:style w:type="character" w:customStyle="1" w:styleId="Char26">
    <w:name w:val="副标题 Char2"/>
    <w:qFormat/>
    <w:rsid w:val="00423BD2"/>
    <w:rPr>
      <w:rFonts w:ascii="Cambria" w:hAnsi="Cambria" w:cs="Times New Roman"/>
      <w:b/>
      <w:bCs/>
      <w:kern w:val="28"/>
      <w:sz w:val="32"/>
      <w:szCs w:val="32"/>
    </w:rPr>
  </w:style>
  <w:style w:type="character" w:customStyle="1" w:styleId="Char1f0">
    <w:name w:val="结束语 Char1"/>
    <w:qFormat/>
    <w:rsid w:val="00423BD2"/>
    <w:rPr>
      <w:kern w:val="2"/>
      <w:sz w:val="21"/>
      <w:szCs w:val="24"/>
    </w:rPr>
  </w:style>
  <w:style w:type="character" w:customStyle="1" w:styleId="Char27">
    <w:name w:val="纯文本 Char2"/>
    <w:qFormat/>
    <w:rsid w:val="00423BD2"/>
    <w:rPr>
      <w:rFonts w:ascii="宋体" w:hAnsi="Courier New"/>
      <w:kern w:val="2"/>
      <w:sz w:val="21"/>
    </w:rPr>
  </w:style>
  <w:style w:type="character" w:customStyle="1" w:styleId="Char1f1">
    <w:name w:val="称呼 Char1"/>
    <w:qFormat/>
    <w:rsid w:val="00423BD2"/>
    <w:rPr>
      <w:kern w:val="2"/>
      <w:sz w:val="21"/>
      <w:szCs w:val="24"/>
    </w:rPr>
  </w:style>
  <w:style w:type="character" w:customStyle="1" w:styleId="Char1f2">
    <w:name w:val="注释标题 Char1"/>
    <w:qFormat/>
    <w:rsid w:val="00423BD2"/>
    <w:rPr>
      <w:kern w:val="2"/>
      <w:sz w:val="21"/>
      <w:szCs w:val="24"/>
    </w:rPr>
  </w:style>
  <w:style w:type="character" w:customStyle="1" w:styleId="s1">
    <w:name w:val="s1"/>
    <w:qFormat/>
    <w:rsid w:val="00423BD2"/>
    <w:rPr>
      <w:sz w:val="18"/>
      <w:szCs w:val="18"/>
    </w:rPr>
  </w:style>
  <w:style w:type="character" w:customStyle="1" w:styleId="CharChar50">
    <w:name w:val="Char Char5"/>
    <w:link w:val="Char6"/>
    <w:qFormat/>
    <w:rsid w:val="00423BD2"/>
    <w:rPr>
      <w:rFonts w:eastAsia="宋体"/>
      <w:kern w:val="2"/>
      <w:sz w:val="21"/>
      <w:szCs w:val="24"/>
    </w:rPr>
  </w:style>
  <w:style w:type="paragraph" w:customStyle="1" w:styleId="Char6">
    <w:name w:val="Char"/>
    <w:basedOn w:val="a"/>
    <w:link w:val="CharChar50"/>
    <w:qFormat/>
    <w:rsid w:val="00423BD2"/>
    <w:rPr>
      <w:rFonts w:ascii="Times New Roman" w:eastAsia="宋体" w:hAnsi="Times New Roman" w:cs="Times New Roman"/>
    </w:rPr>
  </w:style>
  <w:style w:type="character" w:customStyle="1" w:styleId="1Char">
    <w:name w:val="普通文字1 Char"/>
    <w:qFormat/>
    <w:rsid w:val="00423BD2"/>
    <w:rPr>
      <w:rFonts w:ascii="宋体" w:eastAsia="宋体" w:hAnsi="Courier New" w:cs="Courier New"/>
      <w:kern w:val="2"/>
      <w:sz w:val="21"/>
      <w:szCs w:val="21"/>
      <w:lang w:val="en-US" w:eastAsia="zh-CN" w:bidi="ar-SA"/>
    </w:rPr>
  </w:style>
  <w:style w:type="character" w:customStyle="1" w:styleId="CharChar80">
    <w:name w:val="Char Char8"/>
    <w:qFormat/>
    <w:rsid w:val="00423BD2"/>
    <w:rPr>
      <w:rFonts w:ascii="Times New Roman" w:eastAsia="宋体" w:hAnsi="Times New Roman" w:cs="Times New Roman"/>
      <w:sz w:val="18"/>
      <w:szCs w:val="18"/>
    </w:rPr>
  </w:style>
  <w:style w:type="character" w:customStyle="1" w:styleId="2Char10">
    <w:name w:val="正文文本 2 Char1"/>
    <w:qFormat/>
    <w:rsid w:val="00423BD2"/>
    <w:rPr>
      <w:kern w:val="2"/>
      <w:sz w:val="21"/>
      <w:szCs w:val="24"/>
    </w:rPr>
  </w:style>
  <w:style w:type="character" w:customStyle="1" w:styleId="CharChar441">
    <w:name w:val="Char Char441"/>
    <w:qFormat/>
    <w:rsid w:val="00423BD2"/>
    <w:rPr>
      <w:rFonts w:ascii="宋体"/>
      <w:kern w:val="2"/>
      <w:sz w:val="18"/>
      <w:szCs w:val="18"/>
      <w:lang w:bidi="ar-SA"/>
    </w:rPr>
  </w:style>
  <w:style w:type="character" w:customStyle="1" w:styleId="Char1f3">
    <w:name w:val="脚注文本 Char1"/>
    <w:qFormat/>
    <w:rsid w:val="00423BD2"/>
    <w:rPr>
      <w:kern w:val="2"/>
      <w:sz w:val="18"/>
      <w:szCs w:val="18"/>
    </w:rPr>
  </w:style>
  <w:style w:type="character" w:customStyle="1" w:styleId="CharCharf2">
    <w:name w:val="文档结构图 Char Char"/>
    <w:qFormat/>
    <w:rsid w:val="00423BD2"/>
    <w:rPr>
      <w:rFonts w:ascii="宋体"/>
      <w:kern w:val="2"/>
      <w:sz w:val="18"/>
      <w:szCs w:val="18"/>
    </w:rPr>
  </w:style>
  <w:style w:type="character" w:customStyle="1" w:styleId="1fb">
    <w:name w:val="批注框文本 字符1"/>
    <w:qFormat/>
    <w:rsid w:val="00423BD2"/>
    <w:rPr>
      <w:kern w:val="2"/>
      <w:sz w:val="18"/>
      <w:szCs w:val="18"/>
    </w:rPr>
  </w:style>
  <w:style w:type="character" w:customStyle="1" w:styleId="4CharChar0">
    <w:name w:val="标题4 Char Char"/>
    <w:link w:val="4d"/>
    <w:qFormat/>
    <w:rsid w:val="00423BD2"/>
    <w:rPr>
      <w:rFonts w:ascii="Arial" w:hAnsi="Arial"/>
      <w:b/>
      <w:bCs/>
      <w:sz w:val="24"/>
      <w:szCs w:val="32"/>
    </w:rPr>
  </w:style>
  <w:style w:type="paragraph" w:customStyle="1" w:styleId="4d">
    <w:name w:val="标题4"/>
    <w:basedOn w:val="2"/>
    <w:next w:val="43"/>
    <w:link w:val="4CharChar0"/>
    <w:qFormat/>
    <w:rsid w:val="00423BD2"/>
    <w:pPr>
      <w:numPr>
        <w:numId w:val="0"/>
      </w:numPr>
      <w:spacing w:beforeLines="2000" w:before="2000" w:after="260" w:line="413" w:lineRule="auto"/>
    </w:pPr>
    <w:rPr>
      <w:rFonts w:eastAsia="楷体_GB2312" w:cs="Times New Roman"/>
      <w:kern w:val="0"/>
      <w:sz w:val="24"/>
    </w:rPr>
  </w:style>
  <w:style w:type="character" w:customStyle="1" w:styleId="CharChar18">
    <w:name w:val="Ò³Ã¼ Char Char1"/>
    <w:qFormat/>
    <w:rsid w:val="00423BD2"/>
    <w:rPr>
      <w:rFonts w:eastAsia="宋体"/>
      <w:kern w:val="2"/>
      <w:sz w:val="18"/>
      <w:szCs w:val="18"/>
      <w:lang w:val="en-US" w:eastAsia="zh-CN" w:bidi="ar-SA"/>
    </w:rPr>
  </w:style>
  <w:style w:type="character" w:customStyle="1" w:styleId="DocumentMapChar1">
    <w:name w:val="Document Map Char1"/>
    <w:qFormat/>
    <w:rsid w:val="00423BD2"/>
    <w:rPr>
      <w:sz w:val="16"/>
      <w:szCs w:val="0"/>
    </w:rPr>
  </w:style>
  <w:style w:type="character" w:customStyle="1" w:styleId="20505Char">
    <w:name w:val="样式 首行缩进:  2 字符 段前: 0.5 行 段后: 0.5 行 Char"/>
    <w:link w:val="20505"/>
    <w:qFormat/>
    <w:rsid w:val="00423BD2"/>
    <w:rPr>
      <w:kern w:val="2"/>
      <w:sz w:val="24"/>
    </w:rPr>
  </w:style>
  <w:style w:type="paragraph" w:customStyle="1" w:styleId="20505">
    <w:name w:val="样式 首行缩进:  2 字符 段前: 0.5 行 段后: 0.5 行"/>
    <w:basedOn w:val="a"/>
    <w:next w:val="a"/>
    <w:link w:val="20505Char"/>
    <w:qFormat/>
    <w:rsid w:val="00423BD2"/>
    <w:pPr>
      <w:adjustRightInd w:val="0"/>
      <w:snapToGrid w:val="0"/>
      <w:spacing w:before="156" w:line="312" w:lineRule="auto"/>
      <w:ind w:firstLineChars="200" w:firstLine="480"/>
    </w:pPr>
    <w:rPr>
      <w:rFonts w:ascii="Times New Roman" w:eastAsia="楷体_GB2312" w:hAnsi="Times New Roman" w:cs="Times New Roman"/>
      <w:sz w:val="24"/>
      <w:szCs w:val="20"/>
    </w:rPr>
  </w:style>
  <w:style w:type="character" w:customStyle="1" w:styleId="CharChar41">
    <w:name w:val="Char Char41"/>
    <w:qFormat/>
    <w:rsid w:val="00423BD2"/>
    <w:rPr>
      <w:b/>
      <w:kern w:val="2"/>
      <w:sz w:val="24"/>
      <w:lang w:bidi="ar-SA"/>
    </w:rPr>
  </w:style>
  <w:style w:type="character" w:customStyle="1" w:styleId="Char7">
    <w:name w:val="Ò³Ã¼ Char"/>
    <w:qFormat/>
    <w:rsid w:val="00423BD2"/>
    <w:rPr>
      <w:rFonts w:eastAsia="宋体"/>
      <w:kern w:val="2"/>
      <w:sz w:val="18"/>
      <w:szCs w:val="18"/>
      <w:lang w:val="en-US" w:eastAsia="zh-CN" w:bidi="ar-SA"/>
    </w:rPr>
  </w:style>
  <w:style w:type="character" w:customStyle="1" w:styleId="bacb-title">
    <w:name w:val="bacb-title"/>
    <w:qFormat/>
    <w:rsid w:val="00423BD2"/>
  </w:style>
  <w:style w:type="character" w:customStyle="1" w:styleId="headline-content">
    <w:name w:val="headline-content"/>
    <w:qFormat/>
    <w:rsid w:val="00423BD2"/>
  </w:style>
  <w:style w:type="character" w:customStyle="1" w:styleId="CharCharf3">
    <w:name w:val="正文 Char Char"/>
    <w:qFormat/>
    <w:rsid w:val="00423BD2"/>
    <w:rPr>
      <w:color w:val="000000"/>
      <w:kern w:val="2"/>
      <w:sz w:val="24"/>
      <w:szCs w:val="24"/>
    </w:rPr>
  </w:style>
  <w:style w:type="character" w:customStyle="1" w:styleId="3Char0">
    <w:name w:val="样式3 Char"/>
    <w:link w:val="3f1"/>
    <w:qFormat/>
    <w:rsid w:val="00423BD2"/>
    <w:rPr>
      <w:rFonts w:ascii="宋体" w:hAnsi="宋体"/>
      <w:b/>
      <w:bCs/>
      <w:kern w:val="2"/>
      <w:sz w:val="28"/>
      <w:szCs w:val="21"/>
    </w:rPr>
  </w:style>
  <w:style w:type="paragraph" w:customStyle="1" w:styleId="3f1">
    <w:name w:val="样式3"/>
    <w:basedOn w:val="a"/>
    <w:link w:val="3Char0"/>
    <w:qFormat/>
    <w:rsid w:val="00423BD2"/>
    <w:pPr>
      <w:tabs>
        <w:tab w:val="left" w:pos="945"/>
      </w:tabs>
      <w:adjustRightInd w:val="0"/>
      <w:snapToGrid w:val="0"/>
      <w:spacing w:before="120" w:after="120" w:line="312" w:lineRule="auto"/>
      <w:ind w:firstLine="567"/>
    </w:pPr>
    <w:rPr>
      <w:rFonts w:ascii="宋体" w:eastAsia="楷体_GB2312" w:hAnsi="宋体" w:cs="Times New Roman"/>
      <w:b/>
      <w:bCs/>
      <w:sz w:val="28"/>
      <w:szCs w:val="21"/>
    </w:rPr>
  </w:style>
  <w:style w:type="character" w:customStyle="1" w:styleId="CharChar54">
    <w:name w:val="Char Char54"/>
    <w:link w:val="Char30"/>
    <w:qFormat/>
    <w:rsid w:val="00423BD2"/>
    <w:rPr>
      <w:kern w:val="2"/>
      <w:sz w:val="21"/>
      <w:szCs w:val="24"/>
    </w:rPr>
  </w:style>
  <w:style w:type="paragraph" w:customStyle="1" w:styleId="Char30">
    <w:name w:val="Char3"/>
    <w:basedOn w:val="a"/>
    <w:link w:val="CharChar54"/>
    <w:qFormat/>
    <w:rsid w:val="00423BD2"/>
    <w:rPr>
      <w:rFonts w:ascii="Times New Roman" w:eastAsia="楷体_GB2312" w:hAnsi="Times New Roman" w:cs="Times New Roman"/>
    </w:rPr>
  </w:style>
  <w:style w:type="character" w:customStyle="1" w:styleId="CharChar110">
    <w:name w:val="Char Char11"/>
    <w:qFormat/>
    <w:rsid w:val="00423BD2"/>
    <w:rPr>
      <w:rFonts w:eastAsia="宋体"/>
      <w:kern w:val="2"/>
      <w:sz w:val="18"/>
      <w:szCs w:val="18"/>
      <w:lang w:val="en-US" w:eastAsia="zh-CN" w:bidi="ar-SA"/>
    </w:rPr>
  </w:style>
  <w:style w:type="character" w:customStyle="1" w:styleId="1Char1">
    <w:name w:val="标题 1 Char1"/>
    <w:qFormat/>
    <w:rsid w:val="00423BD2"/>
    <w:rPr>
      <w:rFonts w:eastAsia="宋体"/>
      <w:b/>
      <w:bCs/>
      <w:kern w:val="44"/>
      <w:sz w:val="44"/>
      <w:szCs w:val="44"/>
      <w:lang w:val="en-US" w:eastAsia="zh-CN" w:bidi="ar-SA"/>
    </w:rPr>
  </w:style>
  <w:style w:type="character" w:customStyle="1" w:styleId="5Char1">
    <w:name w:val="标题 5 Char1"/>
    <w:qFormat/>
    <w:rsid w:val="00423BD2"/>
    <w:rPr>
      <w:rFonts w:eastAsia="宋体"/>
      <w:bCs/>
      <w:color w:val="000000"/>
      <w:kern w:val="2"/>
      <w:sz w:val="32"/>
      <w:szCs w:val="28"/>
      <w:lang w:val="en-US" w:eastAsia="zh-CN" w:bidi="ar-SA"/>
    </w:rPr>
  </w:style>
  <w:style w:type="character" w:customStyle="1" w:styleId="7Char1">
    <w:name w:val="标题 7 Char1"/>
    <w:qFormat/>
    <w:rsid w:val="00423BD2"/>
    <w:rPr>
      <w:rFonts w:eastAsia="宋体"/>
      <w:b/>
      <w:bCs/>
      <w:sz w:val="24"/>
      <w:szCs w:val="24"/>
      <w:lang w:val="en-US" w:eastAsia="zh-CN" w:bidi="ar-SA"/>
    </w:rPr>
  </w:style>
  <w:style w:type="character" w:customStyle="1" w:styleId="3Char10">
    <w:name w:val="正文文本 3 Char1"/>
    <w:uiPriority w:val="99"/>
    <w:qFormat/>
    <w:rsid w:val="00423BD2"/>
    <w:rPr>
      <w:rFonts w:ascii="宋体" w:eastAsia="宋体"/>
      <w:kern w:val="2"/>
      <w:sz w:val="24"/>
      <w:lang w:val="en-US" w:eastAsia="zh-CN" w:bidi="ar-SA"/>
    </w:rPr>
  </w:style>
  <w:style w:type="character" w:customStyle="1" w:styleId="CharChar271">
    <w:name w:val="Char Char271"/>
    <w:qFormat/>
    <w:rsid w:val="00423BD2"/>
    <w:rPr>
      <w:rFonts w:ascii="宋体" w:eastAsia="黑体" w:hAnsi="宋体"/>
      <w:bCs/>
      <w:i/>
      <w:iCs/>
      <w:kern w:val="2"/>
      <w:sz w:val="24"/>
      <w:lang w:bidi="ar-SA"/>
    </w:rPr>
  </w:style>
  <w:style w:type="character" w:customStyle="1" w:styleId="Char28">
    <w:name w:val="正文首行缩进 Char2"/>
    <w:qFormat/>
    <w:rsid w:val="00423BD2"/>
    <w:rPr>
      <w:rFonts w:eastAsia="宋体"/>
      <w:kern w:val="2"/>
      <w:sz w:val="21"/>
      <w:szCs w:val="24"/>
      <w:lang w:val="en-US" w:eastAsia="zh-CN" w:bidi="ar-SA"/>
    </w:rPr>
  </w:style>
  <w:style w:type="character" w:customStyle="1" w:styleId="Char1f4">
    <w:name w:val="正文首行缩进 Char1"/>
    <w:uiPriority w:val="99"/>
    <w:qFormat/>
    <w:rsid w:val="00423BD2"/>
    <w:rPr>
      <w:rFonts w:ascii="Times New Roman" w:eastAsia="宋体" w:hAnsi="Times New Roman" w:cs="Times New Roman"/>
      <w:kern w:val="2"/>
      <w:sz w:val="21"/>
      <w:szCs w:val="24"/>
      <w:lang w:val="en-US" w:eastAsia="zh-CN" w:bidi="ar-SA"/>
    </w:rPr>
  </w:style>
  <w:style w:type="character" w:customStyle="1" w:styleId="7Char">
    <w:name w:val="样式7 Char"/>
    <w:link w:val="75"/>
    <w:qFormat/>
    <w:rsid w:val="00423BD2"/>
    <w:rPr>
      <w:rFonts w:ascii="黑体" w:eastAsia="黑体"/>
      <w:b/>
      <w:kern w:val="2"/>
      <w:sz w:val="18"/>
      <w:szCs w:val="21"/>
    </w:rPr>
  </w:style>
  <w:style w:type="paragraph" w:customStyle="1" w:styleId="75">
    <w:name w:val="样式7"/>
    <w:basedOn w:val="ad"/>
    <w:link w:val="7Char"/>
    <w:qFormat/>
    <w:rsid w:val="00423BD2"/>
    <w:pPr>
      <w:pBdr>
        <w:top w:val="none" w:sz="0" w:space="0" w:color="auto"/>
        <w:left w:val="none" w:sz="0" w:space="0" w:color="auto"/>
        <w:bottom w:val="none" w:sz="0" w:space="0" w:color="auto"/>
        <w:right w:val="none" w:sz="0" w:space="0" w:color="auto"/>
      </w:pBdr>
    </w:pPr>
    <w:rPr>
      <w:rFonts w:ascii="黑体" w:eastAsia="黑体" w:hAnsi="Times New Roman" w:cs="Times New Roman"/>
      <w:b/>
      <w:szCs w:val="21"/>
    </w:rPr>
  </w:style>
  <w:style w:type="character" w:customStyle="1" w:styleId="6Char">
    <w:name w:val="样式6 Char"/>
    <w:link w:val="66"/>
    <w:qFormat/>
    <w:rsid w:val="00423BD2"/>
    <w:rPr>
      <w:rFonts w:ascii="黑体" w:eastAsia="黑体" w:hAnsi="宋体"/>
      <w:b/>
      <w:kern w:val="2"/>
      <w:sz w:val="18"/>
      <w:szCs w:val="18"/>
    </w:rPr>
  </w:style>
  <w:style w:type="paragraph" w:customStyle="1" w:styleId="66">
    <w:name w:val="样式6"/>
    <w:basedOn w:val="ad"/>
    <w:link w:val="6Char"/>
    <w:qFormat/>
    <w:rsid w:val="00423BD2"/>
    <w:pPr>
      <w:pBdr>
        <w:top w:val="none" w:sz="0" w:space="0" w:color="auto"/>
        <w:left w:val="none" w:sz="0" w:space="0" w:color="auto"/>
        <w:bottom w:val="none" w:sz="0" w:space="0" w:color="auto"/>
        <w:right w:val="none" w:sz="0" w:space="0" w:color="auto"/>
      </w:pBdr>
    </w:pPr>
    <w:rPr>
      <w:rFonts w:ascii="黑体" w:eastAsia="黑体" w:hAnsi="宋体" w:cs="Times New Roman"/>
      <w:b/>
      <w:szCs w:val="18"/>
    </w:rPr>
  </w:style>
  <w:style w:type="character" w:customStyle="1" w:styleId="Char31">
    <w:name w:val="明显引用 Char3"/>
    <w:uiPriority w:val="30"/>
    <w:qFormat/>
    <w:rsid w:val="00423BD2"/>
    <w:rPr>
      <w:rFonts w:ascii="Times New Roman" w:eastAsia="宋体" w:hAnsi="Times New Roman" w:cs="Times New Roman"/>
      <w:b/>
      <w:bCs/>
      <w:i/>
      <w:iCs/>
      <w:color w:val="4F81BD"/>
      <w:szCs w:val="24"/>
    </w:rPr>
  </w:style>
  <w:style w:type="character" w:customStyle="1" w:styleId="CharChar161">
    <w:name w:val="Char Char161"/>
    <w:qFormat/>
    <w:rsid w:val="00423BD2"/>
    <w:rPr>
      <w:rFonts w:ascii="Arial" w:eastAsia="宋体" w:hAnsi="Arial" w:cs="Times New Roman"/>
      <w:b/>
      <w:bCs/>
      <w:sz w:val="28"/>
      <w:szCs w:val="28"/>
    </w:rPr>
  </w:style>
  <w:style w:type="character" w:customStyle="1" w:styleId="CharCharCharCharCharCharCharCharChar1">
    <w:name w:val="Char Char Char Char Char Char Char Char Char1"/>
    <w:qFormat/>
    <w:rsid w:val="00423BD2"/>
    <w:rPr>
      <w:rFonts w:eastAsia="宋体"/>
      <w:kern w:val="2"/>
      <w:sz w:val="18"/>
      <w:szCs w:val="18"/>
      <w:lang w:val="en-US" w:eastAsia="zh-CN" w:bidi="ar-SA"/>
    </w:rPr>
  </w:style>
  <w:style w:type="character" w:customStyle="1" w:styleId="CharChar301">
    <w:name w:val="Char Char301"/>
    <w:qFormat/>
    <w:rsid w:val="00423BD2"/>
    <w:rPr>
      <w:rFonts w:ascii="宋体"/>
      <w:kern w:val="2"/>
      <w:sz w:val="24"/>
      <w:lang w:bidi="ar-SA"/>
    </w:rPr>
  </w:style>
  <w:style w:type="character" w:customStyle="1" w:styleId="CharChar281">
    <w:name w:val="Char Char281"/>
    <w:qFormat/>
    <w:rsid w:val="00423BD2"/>
    <w:rPr>
      <w:rFonts w:ascii="宋体"/>
      <w:kern w:val="2"/>
      <w:sz w:val="18"/>
      <w:szCs w:val="18"/>
    </w:rPr>
  </w:style>
  <w:style w:type="character" w:customStyle="1" w:styleId="CharChar151">
    <w:name w:val="Char Char151"/>
    <w:qFormat/>
    <w:rsid w:val="00423BD2"/>
    <w:rPr>
      <w:rFonts w:ascii="Arial" w:eastAsia="黑体" w:hAnsi="Arial" w:cs="Times New Roman"/>
      <w:b/>
      <w:sz w:val="24"/>
      <w:szCs w:val="20"/>
    </w:rPr>
  </w:style>
  <w:style w:type="character" w:customStyle="1" w:styleId="CharChar91">
    <w:name w:val="Char Char91"/>
    <w:qFormat/>
    <w:rsid w:val="00423BD2"/>
    <w:rPr>
      <w:rFonts w:ascii="宋体" w:eastAsia="宋体" w:hAnsi="宋体" w:cs="Times New Roman"/>
      <w:color w:val="FF0000"/>
      <w:sz w:val="24"/>
      <w:szCs w:val="24"/>
    </w:rPr>
  </w:style>
  <w:style w:type="character" w:customStyle="1" w:styleId="CharChar171">
    <w:name w:val="Char Char171"/>
    <w:qFormat/>
    <w:rsid w:val="00423BD2"/>
    <w:rPr>
      <w:rFonts w:ascii="Times New Roman" w:eastAsia="宋体" w:hAnsi="Times New Roman" w:cs="Times New Roman"/>
      <w:b/>
      <w:bCs/>
      <w:sz w:val="30"/>
      <w:szCs w:val="32"/>
    </w:rPr>
  </w:style>
  <w:style w:type="character" w:customStyle="1" w:styleId="CharChar81">
    <w:name w:val="Char Char81"/>
    <w:qFormat/>
    <w:rsid w:val="00423BD2"/>
    <w:rPr>
      <w:rFonts w:ascii="Times New Roman" w:eastAsia="宋体" w:hAnsi="Times New Roman" w:cs="Times New Roman"/>
      <w:sz w:val="18"/>
      <w:szCs w:val="18"/>
    </w:rPr>
  </w:style>
  <w:style w:type="character" w:customStyle="1" w:styleId="CharCharCharCharCharCharChar1">
    <w:name w:val="Char Char Char Char Char Char Char1"/>
    <w:qFormat/>
    <w:rsid w:val="00423BD2"/>
    <w:rPr>
      <w:rFonts w:eastAsia="宋体"/>
      <w:b/>
      <w:kern w:val="2"/>
      <w:sz w:val="24"/>
      <w:lang w:val="en-US" w:eastAsia="zh-CN" w:bidi="ar-SA"/>
    </w:rPr>
  </w:style>
  <w:style w:type="character" w:customStyle="1" w:styleId="CharChar321">
    <w:name w:val="Char Char321"/>
    <w:qFormat/>
    <w:rsid w:val="00423BD2"/>
    <w:rPr>
      <w:rFonts w:eastAsia="宋体"/>
      <w:kern w:val="2"/>
      <w:sz w:val="21"/>
      <w:szCs w:val="24"/>
      <w:lang w:val="en-US" w:eastAsia="zh-CN" w:bidi="ar-SA"/>
    </w:rPr>
  </w:style>
  <w:style w:type="character" w:customStyle="1" w:styleId="Style436">
    <w:name w:val="_Style 436"/>
    <w:qFormat/>
    <w:rsid w:val="00423BD2"/>
    <w:rPr>
      <w:b/>
      <w:bCs/>
      <w:smallCaps/>
      <w:spacing w:val="5"/>
    </w:rPr>
  </w:style>
  <w:style w:type="character" w:customStyle="1" w:styleId="CharChar221">
    <w:name w:val="Char Char221"/>
    <w:qFormat/>
    <w:rsid w:val="00423BD2"/>
    <w:rPr>
      <w:rFonts w:ascii="宋体" w:eastAsia="宋体"/>
      <w:b/>
      <w:bCs/>
      <w:kern w:val="2"/>
      <w:sz w:val="21"/>
      <w:szCs w:val="24"/>
      <w:lang w:val="en-US" w:eastAsia="zh-CN" w:bidi="ar-SA"/>
    </w:rPr>
  </w:style>
  <w:style w:type="character" w:customStyle="1" w:styleId="Style500">
    <w:name w:val="_Style 500"/>
    <w:qFormat/>
    <w:rsid w:val="00423BD2"/>
    <w:rPr>
      <w:smallCaps/>
      <w:color w:val="C0504D"/>
      <w:u w:val="single"/>
    </w:rPr>
  </w:style>
  <w:style w:type="character" w:customStyle="1" w:styleId="Style447">
    <w:name w:val="_Style 447"/>
    <w:qFormat/>
    <w:rsid w:val="00423BD2"/>
    <w:rPr>
      <w:b/>
      <w:bCs/>
      <w:i/>
      <w:iCs/>
      <w:color w:val="4F81BD"/>
    </w:rPr>
  </w:style>
  <w:style w:type="character" w:customStyle="1" w:styleId="CharChar411">
    <w:name w:val="Char Char411"/>
    <w:qFormat/>
    <w:rsid w:val="00423BD2"/>
    <w:rPr>
      <w:b/>
      <w:kern w:val="2"/>
      <w:sz w:val="24"/>
      <w:lang w:bidi="ar-SA"/>
    </w:rPr>
  </w:style>
  <w:style w:type="character" w:customStyle="1" w:styleId="CharChar201">
    <w:name w:val="Char Char201"/>
    <w:qFormat/>
    <w:rsid w:val="00423BD2"/>
    <w:rPr>
      <w:rFonts w:eastAsia="宋体"/>
      <w:kern w:val="2"/>
      <w:sz w:val="18"/>
      <w:szCs w:val="18"/>
      <w:lang w:val="en-US" w:eastAsia="zh-CN" w:bidi="ar-SA"/>
    </w:rPr>
  </w:style>
  <w:style w:type="character" w:customStyle="1" w:styleId="CharChar141">
    <w:name w:val="Char Char141"/>
    <w:qFormat/>
    <w:rsid w:val="00423BD2"/>
    <w:rPr>
      <w:rFonts w:ascii="Times New Roman" w:eastAsia="宋体" w:hAnsi="Times New Roman" w:cs="Times New Roman"/>
      <w:b/>
      <w:sz w:val="24"/>
      <w:szCs w:val="20"/>
    </w:rPr>
  </w:style>
  <w:style w:type="character" w:customStyle="1" w:styleId="Char32">
    <w:name w:val="引用 Char3"/>
    <w:uiPriority w:val="29"/>
    <w:qFormat/>
    <w:rsid w:val="00423BD2"/>
    <w:rPr>
      <w:i/>
      <w:iCs/>
      <w:color w:val="000000"/>
    </w:rPr>
  </w:style>
  <w:style w:type="character" w:customStyle="1" w:styleId="CharChar191">
    <w:name w:val="Char Char191"/>
    <w:qFormat/>
    <w:rsid w:val="00423BD2"/>
    <w:rPr>
      <w:kern w:val="2"/>
      <w:sz w:val="18"/>
      <w:szCs w:val="18"/>
      <w:lang w:bidi="ar-SA"/>
    </w:rPr>
  </w:style>
  <w:style w:type="character" w:customStyle="1" w:styleId="font71">
    <w:name w:val="font71"/>
    <w:qFormat/>
    <w:rsid w:val="00423BD2"/>
    <w:rPr>
      <w:rFonts w:ascii="宋体" w:eastAsia="宋体" w:hAnsi="宋体" w:cs="宋体" w:hint="eastAsia"/>
      <w:color w:val="000000"/>
      <w:sz w:val="20"/>
      <w:szCs w:val="20"/>
      <w:u w:val="none"/>
      <w:vertAlign w:val="superscript"/>
    </w:rPr>
  </w:style>
  <w:style w:type="character" w:customStyle="1" w:styleId="CharChar131">
    <w:name w:val="Char Char131"/>
    <w:qFormat/>
    <w:rsid w:val="00423BD2"/>
    <w:rPr>
      <w:rFonts w:ascii="Arial" w:eastAsia="黑体" w:hAnsi="Arial" w:cs="Times New Roman"/>
      <w:sz w:val="24"/>
      <w:szCs w:val="20"/>
    </w:rPr>
  </w:style>
  <w:style w:type="character" w:customStyle="1" w:styleId="Char33">
    <w:name w:val="副标题 Char3"/>
    <w:uiPriority w:val="11"/>
    <w:qFormat/>
    <w:rsid w:val="00423BD2"/>
    <w:rPr>
      <w:rFonts w:ascii="Cambria" w:eastAsia="宋体" w:hAnsi="Cambria" w:cs="Times New Roman"/>
      <w:b/>
      <w:bCs/>
      <w:kern w:val="28"/>
      <w:sz w:val="32"/>
      <w:szCs w:val="32"/>
    </w:rPr>
  </w:style>
  <w:style w:type="character" w:customStyle="1" w:styleId="Char34">
    <w:name w:val="标题 Char3"/>
    <w:uiPriority w:val="10"/>
    <w:qFormat/>
    <w:rsid w:val="00423BD2"/>
    <w:rPr>
      <w:rFonts w:ascii="Cambria" w:eastAsia="宋体" w:hAnsi="Cambria" w:cs="Times New Roman"/>
      <w:b/>
      <w:bCs/>
      <w:sz w:val="32"/>
      <w:szCs w:val="32"/>
    </w:rPr>
  </w:style>
  <w:style w:type="paragraph" w:customStyle="1" w:styleId="afffff0">
    <w:name w:val="附录表标题"/>
    <w:basedOn w:val="a"/>
    <w:next w:val="a"/>
    <w:qFormat/>
    <w:rsid w:val="00423BD2"/>
    <w:pPr>
      <w:tabs>
        <w:tab w:val="left" w:pos="180"/>
        <w:tab w:val="left" w:pos="1320"/>
      </w:tabs>
      <w:spacing w:beforeLines="50" w:afterLines="50"/>
      <w:ind w:left="1320" w:hanging="420"/>
      <w:jc w:val="center"/>
    </w:pPr>
    <w:rPr>
      <w:rFonts w:ascii="黑体" w:eastAsia="黑体" w:hAnsi="Times New Roman" w:cs="Times New Roman"/>
      <w:szCs w:val="21"/>
    </w:rPr>
  </w:style>
  <w:style w:type="paragraph" w:customStyle="1" w:styleId="font9">
    <w:name w:val="font9"/>
    <w:basedOn w:val="a"/>
    <w:qFormat/>
    <w:rsid w:val="00423BD2"/>
    <w:pPr>
      <w:widowControl/>
      <w:spacing w:before="100" w:beforeAutospacing="1" w:after="100" w:afterAutospacing="1"/>
      <w:jc w:val="left"/>
    </w:pPr>
    <w:rPr>
      <w:rFonts w:ascii="Times New Roman" w:eastAsia="宋体" w:hAnsi="Times New Roman" w:cs="Times New Roman"/>
      <w:color w:val="000000"/>
      <w:kern w:val="0"/>
      <w:sz w:val="20"/>
      <w:szCs w:val="20"/>
    </w:rPr>
  </w:style>
  <w:style w:type="paragraph" w:customStyle="1" w:styleId="k4">
    <w:name w:val="k 4级"/>
    <w:basedOn w:val="k"/>
    <w:next w:val="k"/>
    <w:qFormat/>
    <w:rsid w:val="00423BD2"/>
    <w:pPr>
      <w:spacing w:line="240" w:lineRule="auto"/>
    </w:pPr>
    <w:rPr>
      <w:rFonts w:ascii="Times New Roman" w:hAnsi="Times New Roman"/>
      <w:kern w:val="2"/>
      <w:sz w:val="21"/>
      <w:szCs w:val="20"/>
    </w:rPr>
  </w:style>
  <w:style w:type="paragraph" w:customStyle="1" w:styleId="afffff1">
    <w:name w:val="一、"/>
    <w:next w:val="afff8"/>
    <w:qFormat/>
    <w:rsid w:val="00423BD2"/>
    <w:pPr>
      <w:tabs>
        <w:tab w:val="left" w:pos="360"/>
        <w:tab w:val="left" w:pos="425"/>
      </w:tabs>
      <w:spacing w:before="240" w:after="240"/>
    </w:pPr>
    <w:rPr>
      <w:rFonts w:eastAsia="黑体"/>
      <w:sz w:val="28"/>
    </w:rPr>
  </w:style>
  <w:style w:type="paragraph" w:customStyle="1" w:styleId="Head12">
    <w:name w:val="Head 1.2"/>
    <w:basedOn w:val="a"/>
    <w:qFormat/>
    <w:rsid w:val="00423BD2"/>
    <w:pPr>
      <w:keepNext/>
      <w:keepLines/>
      <w:spacing w:line="440" w:lineRule="exact"/>
      <w:ind w:left="-17"/>
      <w:jc w:val="center"/>
    </w:pPr>
    <w:rPr>
      <w:rFonts w:ascii="黑体" w:eastAsia="黑体" w:hAnsi="Times New Roman" w:cs="Times New Roman"/>
      <w:sz w:val="44"/>
      <w:szCs w:val="30"/>
    </w:rPr>
  </w:style>
  <w:style w:type="paragraph" w:customStyle="1" w:styleId="xl67">
    <w:name w:val="xl67"/>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b/>
      <w:bCs/>
      <w:color w:val="000000"/>
      <w:kern w:val="0"/>
      <w:sz w:val="20"/>
      <w:szCs w:val="20"/>
    </w:rPr>
  </w:style>
  <w:style w:type="paragraph" w:customStyle="1" w:styleId="Style319">
    <w:name w:val="_Style 319"/>
    <w:next w:val="a"/>
    <w:uiPriority w:val="99"/>
    <w:qFormat/>
    <w:rsid w:val="00423BD2"/>
    <w:pPr>
      <w:widowControl w:val="0"/>
      <w:jc w:val="both"/>
    </w:pPr>
    <w:rPr>
      <w:rFonts w:eastAsia="宋体"/>
      <w:kern w:val="2"/>
      <w:sz w:val="21"/>
      <w:szCs w:val="24"/>
    </w:rPr>
  </w:style>
  <w:style w:type="paragraph" w:customStyle="1" w:styleId="CharCharCharChar">
    <w:name w:val="Char Char Char Char"/>
    <w:basedOn w:val="a"/>
    <w:qFormat/>
    <w:rsid w:val="00423BD2"/>
    <w:pPr>
      <w:widowControl/>
      <w:spacing w:after="160" w:line="240" w:lineRule="exact"/>
      <w:jc w:val="left"/>
    </w:pPr>
    <w:rPr>
      <w:rFonts w:ascii="Times New Roman" w:eastAsia="宋体" w:hAnsi="Times New Roman" w:cs="Times New Roman"/>
      <w:szCs w:val="20"/>
    </w:rPr>
  </w:style>
  <w:style w:type="paragraph" w:customStyle="1" w:styleId="10404">
    <w:name w:val="样式 目录 1 + 段前: 0.4 行 段后: 0.4 行"/>
    <w:basedOn w:val="14"/>
    <w:qFormat/>
    <w:rsid w:val="00423BD2"/>
    <w:pPr>
      <w:adjustRightInd w:val="0"/>
      <w:snapToGrid w:val="0"/>
      <w:spacing w:beforeLines="100" w:before="0" w:afterLines="40" w:after="0"/>
      <w:jc w:val="both"/>
    </w:pPr>
    <w:rPr>
      <w:rFonts w:ascii="Times New Roman" w:eastAsia="楷体_GB2312" w:hAnsi="Times New Roman" w:cs="宋体"/>
      <w:caps w:val="0"/>
      <w:sz w:val="24"/>
    </w:rPr>
  </w:style>
  <w:style w:type="paragraph" w:customStyle="1" w:styleId="afffff2">
    <w:name w:val="注："/>
    <w:next w:val="affffd"/>
    <w:qFormat/>
    <w:rsid w:val="00423BD2"/>
    <w:pPr>
      <w:widowControl w:val="0"/>
      <w:tabs>
        <w:tab w:val="left" w:pos="2100"/>
      </w:tabs>
      <w:autoSpaceDE w:val="0"/>
      <w:autoSpaceDN w:val="0"/>
      <w:adjustRightInd w:val="0"/>
      <w:spacing w:line="360" w:lineRule="atLeast"/>
      <w:ind w:left="840" w:hanging="420"/>
      <w:jc w:val="both"/>
      <w:textAlignment w:val="baseline"/>
    </w:pPr>
    <w:rPr>
      <w:rFonts w:ascii="宋体" w:eastAsia="宋体"/>
      <w:sz w:val="21"/>
    </w:rPr>
  </w:style>
  <w:style w:type="paragraph" w:customStyle="1" w:styleId="1fc">
    <w:name w:val="正文1"/>
    <w:qFormat/>
    <w:rsid w:val="00423BD2"/>
    <w:pPr>
      <w:widowControl w:val="0"/>
      <w:adjustRightInd w:val="0"/>
      <w:spacing w:line="312" w:lineRule="atLeast"/>
      <w:jc w:val="both"/>
      <w:textAlignment w:val="baseline"/>
    </w:pPr>
    <w:rPr>
      <w:rFonts w:ascii="宋体" w:eastAsia="宋体"/>
      <w:sz w:val="34"/>
    </w:rPr>
  </w:style>
  <w:style w:type="paragraph" w:customStyle="1" w:styleId="Normal4">
    <w:name w:val="Normal_4"/>
    <w:qFormat/>
    <w:rsid w:val="00423BD2"/>
    <w:pPr>
      <w:spacing w:before="120" w:after="240"/>
      <w:jc w:val="both"/>
    </w:pPr>
    <w:rPr>
      <w:rFonts w:ascii="Calibri" w:eastAsia="Calibri" w:hAnsi="Calibri"/>
      <w:sz w:val="22"/>
      <w:szCs w:val="22"/>
      <w:lang w:val="ru-RU" w:eastAsia="en-US"/>
    </w:rPr>
  </w:style>
  <w:style w:type="paragraph" w:customStyle="1" w:styleId="CM49">
    <w:name w:val="CM49"/>
    <w:basedOn w:val="Default"/>
    <w:next w:val="Default"/>
    <w:qFormat/>
    <w:rsid w:val="00423BD2"/>
    <w:pPr>
      <w:spacing w:line="400" w:lineRule="atLeast"/>
    </w:pPr>
    <w:rPr>
      <w:rFonts w:ascii="黑体" w:eastAsia="黑体" w:hAnsi="黑体" w:cs="黑体" w:hint="default"/>
      <w:kern w:val="2"/>
      <w:szCs w:val="24"/>
    </w:rPr>
  </w:style>
  <w:style w:type="paragraph" w:customStyle="1" w:styleId="xl68">
    <w:name w:val="xl68"/>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kern w:val="0"/>
      <w:sz w:val="20"/>
      <w:szCs w:val="20"/>
    </w:rPr>
  </w:style>
  <w:style w:type="paragraph" w:customStyle="1" w:styleId="xl35">
    <w:name w:val="xl35"/>
    <w:basedOn w:val="a"/>
    <w:qFormat/>
    <w:rsid w:val="00423BD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楷体_GB2312" w:eastAsia="楷体_GB2312" w:hAnsi="宋体" w:cs="Times New Roman" w:hint="eastAsia"/>
      <w:kern w:val="0"/>
      <w:sz w:val="24"/>
    </w:rPr>
  </w:style>
  <w:style w:type="paragraph" w:customStyle="1" w:styleId="1fd">
    <w:name w:val="正文首行缩进1"/>
    <w:basedOn w:val="a0"/>
    <w:qFormat/>
    <w:rsid w:val="00423BD2"/>
    <w:pPr>
      <w:ind w:firstLine="420"/>
    </w:pPr>
    <w:rPr>
      <w:rFonts w:ascii="Calibri" w:eastAsia="宋体" w:hAnsi="Calibri" w:cs="Times New Roman"/>
      <w:szCs w:val="20"/>
    </w:rPr>
  </w:style>
  <w:style w:type="paragraph" w:customStyle="1" w:styleId="Normal1">
    <w:name w:val="Normal_1"/>
    <w:qFormat/>
    <w:rsid w:val="00423BD2"/>
    <w:pPr>
      <w:spacing w:before="120" w:after="240"/>
      <w:jc w:val="both"/>
    </w:pPr>
    <w:rPr>
      <w:rFonts w:ascii="Calibri" w:eastAsia="Calibri" w:hAnsi="Calibri"/>
      <w:sz w:val="22"/>
      <w:szCs w:val="22"/>
      <w:lang w:val="ru-RU" w:eastAsia="en-US"/>
    </w:rPr>
  </w:style>
  <w:style w:type="paragraph" w:customStyle="1" w:styleId="213">
    <w:name w:val="正文文本缩进 21"/>
    <w:basedOn w:val="a"/>
    <w:qFormat/>
    <w:rsid w:val="00423BD2"/>
    <w:pPr>
      <w:adjustRightInd w:val="0"/>
      <w:spacing w:line="400" w:lineRule="atLeast"/>
      <w:ind w:firstLine="540"/>
      <w:textAlignment w:val="baseline"/>
    </w:pPr>
    <w:rPr>
      <w:rFonts w:ascii="宋体" w:eastAsia="宋体" w:hAnsi="Times New Roman" w:cs="Times New Roman"/>
      <w:kern w:val="0"/>
      <w:sz w:val="24"/>
      <w:szCs w:val="20"/>
    </w:rPr>
  </w:style>
  <w:style w:type="paragraph" w:customStyle="1" w:styleId="font6">
    <w:name w:val="font6"/>
    <w:basedOn w:val="a"/>
    <w:qFormat/>
    <w:rsid w:val="00423BD2"/>
    <w:pPr>
      <w:widowControl/>
      <w:spacing w:before="100" w:beforeAutospacing="1" w:after="100" w:afterAutospacing="1"/>
      <w:jc w:val="left"/>
    </w:pPr>
    <w:rPr>
      <w:rFonts w:ascii="宋体" w:eastAsia="宋体" w:hAnsi="宋体" w:cs="Times New Roman" w:hint="eastAsia"/>
      <w:kern w:val="0"/>
      <w:sz w:val="18"/>
      <w:szCs w:val="18"/>
    </w:rPr>
  </w:style>
  <w:style w:type="paragraph" w:customStyle="1" w:styleId="xl83">
    <w:name w:val="xl83"/>
    <w:basedOn w:val="a"/>
    <w:qFormat/>
    <w:rsid w:val="00423BD2"/>
    <w:pPr>
      <w:widowControl/>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FF0000"/>
      <w:kern w:val="0"/>
      <w:sz w:val="20"/>
      <w:szCs w:val="20"/>
    </w:rPr>
  </w:style>
  <w:style w:type="paragraph" w:customStyle="1" w:styleId="2f7">
    <w:name w:val="正文首行缩进2"/>
    <w:basedOn w:val="a0"/>
    <w:qFormat/>
    <w:rsid w:val="00423BD2"/>
    <w:pPr>
      <w:ind w:firstLine="420"/>
    </w:pPr>
    <w:rPr>
      <w:rFonts w:ascii="Times New Roman" w:eastAsia="宋体" w:hAnsi="Times New Roman" w:cs="Times New Roman"/>
      <w:szCs w:val="20"/>
    </w:rPr>
  </w:style>
  <w:style w:type="paragraph" w:customStyle="1" w:styleId="afffff3">
    <w:name w:val="..."/>
    <w:basedOn w:val="Default"/>
    <w:next w:val="Default"/>
    <w:qFormat/>
    <w:rsid w:val="00423BD2"/>
    <w:pPr>
      <w:adjustRightInd w:val="0"/>
    </w:pPr>
    <w:rPr>
      <w:rFonts w:ascii="宋体" w:eastAsia="宋体" w:hAnsi="Times New Roman" w:hint="default"/>
      <w:color w:val="auto"/>
      <w:szCs w:val="24"/>
    </w:rPr>
  </w:style>
  <w:style w:type="paragraph" w:customStyle="1" w:styleId="Header1-Clauses">
    <w:name w:val="Header 1 - Clauses"/>
    <w:basedOn w:val="a"/>
    <w:qFormat/>
    <w:rsid w:val="00423BD2"/>
    <w:pPr>
      <w:widowControl/>
      <w:spacing w:before="120"/>
      <w:jc w:val="left"/>
    </w:pPr>
    <w:rPr>
      <w:rFonts w:ascii="Arial" w:eastAsia="宋体" w:hAnsi="Arial" w:cs="Times New Roman"/>
      <w:b/>
      <w:kern w:val="0"/>
      <w:sz w:val="20"/>
      <w:szCs w:val="20"/>
      <w:lang w:eastAsia="en-US"/>
    </w:rPr>
  </w:style>
  <w:style w:type="paragraph" w:customStyle="1" w:styleId="1fe">
    <w:name w:val="修订1"/>
    <w:qFormat/>
    <w:rsid w:val="00423BD2"/>
    <w:rPr>
      <w:rFonts w:eastAsia="宋体"/>
      <w:kern w:val="2"/>
      <w:sz w:val="21"/>
      <w:szCs w:val="24"/>
    </w:rPr>
  </w:style>
  <w:style w:type="paragraph" w:customStyle="1" w:styleId="320">
    <w:name w:val="正文文本 32"/>
    <w:basedOn w:val="a8"/>
    <w:qFormat/>
    <w:rsid w:val="00423BD2"/>
    <w:pPr>
      <w:autoSpaceDE w:val="0"/>
      <w:autoSpaceDN w:val="0"/>
      <w:adjustRightInd w:val="0"/>
      <w:ind w:leftChars="0" w:left="360"/>
      <w:jc w:val="left"/>
      <w:textAlignment w:val="baseline"/>
    </w:pPr>
    <w:rPr>
      <w:rFonts w:ascii="Calibri" w:eastAsia="宋体" w:hAnsi="Calibri" w:cs="Times New Roman"/>
      <w:kern w:val="0"/>
      <w:sz w:val="20"/>
      <w:szCs w:val="20"/>
    </w:rPr>
  </w:style>
  <w:style w:type="paragraph" w:customStyle="1" w:styleId="LY">
    <w:name w:val="LY 正文"/>
    <w:basedOn w:val="a"/>
    <w:qFormat/>
    <w:rsid w:val="00423BD2"/>
    <w:pPr>
      <w:spacing w:line="440" w:lineRule="exact"/>
      <w:ind w:firstLineChars="200" w:firstLine="200"/>
    </w:pPr>
    <w:rPr>
      <w:rFonts w:ascii="Times New Roman" w:eastAsia="宋体" w:hAnsi="Times New Roman" w:cs="宋体"/>
      <w:sz w:val="24"/>
    </w:rPr>
  </w:style>
  <w:style w:type="paragraph" w:customStyle="1" w:styleId="k1">
    <w:name w:val="k 1级"/>
    <w:basedOn w:val="k"/>
    <w:next w:val="k"/>
    <w:qFormat/>
    <w:rsid w:val="00423BD2"/>
    <w:pPr>
      <w:spacing w:line="240" w:lineRule="auto"/>
    </w:pPr>
    <w:rPr>
      <w:rFonts w:ascii="Times New Roman" w:hAnsi="Times New Roman"/>
      <w:kern w:val="2"/>
      <w:sz w:val="21"/>
      <w:szCs w:val="20"/>
    </w:rPr>
  </w:style>
  <w:style w:type="paragraph" w:customStyle="1" w:styleId="-11">
    <w:name w:val="彩色列表 - 强调文字颜色 11"/>
    <w:basedOn w:val="a"/>
    <w:qFormat/>
    <w:rsid w:val="00423BD2"/>
    <w:pPr>
      <w:ind w:firstLineChars="200" w:firstLine="420"/>
    </w:pPr>
    <w:rPr>
      <w:rFonts w:ascii="Times New Roman" w:eastAsia="宋体" w:hAnsi="Times New Roman" w:cs="Times New Roman"/>
    </w:rPr>
  </w:style>
  <w:style w:type="paragraph" w:customStyle="1" w:styleId="2f8">
    <w:name w:val="正文文字 2"/>
    <w:basedOn w:val="a"/>
    <w:qFormat/>
    <w:rsid w:val="00423BD2"/>
    <w:pPr>
      <w:spacing w:line="300" w:lineRule="exact"/>
    </w:pPr>
    <w:rPr>
      <w:rFonts w:ascii="宋体" w:eastAsia="宋体" w:hAnsi="宋体" w:cs="宋体"/>
      <w:sz w:val="24"/>
    </w:rPr>
  </w:style>
  <w:style w:type="paragraph" w:customStyle="1" w:styleId="480">
    <w:name w:val="样式 (中文) 黑体 三号 黑色 行距: 最小值 48 磅"/>
    <w:basedOn w:val="a"/>
    <w:qFormat/>
    <w:rsid w:val="00423BD2"/>
    <w:pPr>
      <w:spacing w:line="360" w:lineRule="auto"/>
      <w:outlineLvl w:val="0"/>
    </w:pPr>
    <w:rPr>
      <w:rFonts w:ascii="宋体" w:eastAsia="宋体" w:hAnsi="宋体" w:cs="宋体"/>
      <w:b/>
      <w:szCs w:val="21"/>
    </w:rPr>
  </w:style>
  <w:style w:type="paragraph" w:customStyle="1" w:styleId="Char29">
    <w:name w:val="Char2"/>
    <w:basedOn w:val="a"/>
    <w:qFormat/>
    <w:rsid w:val="00423BD2"/>
    <w:rPr>
      <w:rFonts w:ascii="Calibri" w:eastAsia="宋体" w:hAnsi="Calibri" w:cs="Times New Roman"/>
      <w:szCs w:val="22"/>
    </w:rPr>
  </w:style>
  <w:style w:type="paragraph" w:customStyle="1" w:styleId="xl73">
    <w:name w:val="xl73"/>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eastAsia="宋体" w:hAnsi="Calibri" w:cs="宋体"/>
      <w:kern w:val="0"/>
      <w:sz w:val="20"/>
      <w:szCs w:val="20"/>
    </w:rPr>
  </w:style>
  <w:style w:type="paragraph" w:customStyle="1" w:styleId="Char1f5">
    <w:name w:val="Char1"/>
    <w:basedOn w:val="a"/>
    <w:qFormat/>
    <w:rsid w:val="00423BD2"/>
    <w:rPr>
      <w:rFonts w:ascii="Times New Roman" w:eastAsia="宋体" w:hAnsi="Times New Roman" w:cs="Times New Roman"/>
    </w:rPr>
  </w:style>
  <w:style w:type="paragraph" w:customStyle="1" w:styleId="E">
    <w:name w:val="标题E"/>
    <w:basedOn w:val="a"/>
    <w:qFormat/>
    <w:rsid w:val="00423BD2"/>
    <w:pPr>
      <w:widowControl/>
      <w:tabs>
        <w:tab w:val="left" w:pos="0"/>
      </w:tabs>
      <w:adjustRightInd w:val="0"/>
      <w:spacing w:line="360" w:lineRule="auto"/>
      <w:ind w:firstLineChars="200" w:firstLine="200"/>
      <w:jc w:val="left"/>
      <w:outlineLvl w:val="4"/>
    </w:pPr>
    <w:rPr>
      <w:rFonts w:ascii="Times New Roman" w:eastAsia="宋体" w:hAnsi="Times New Roman" w:cs="Plotter"/>
      <w:snapToGrid w:val="0"/>
      <w:kern w:val="0"/>
      <w:sz w:val="24"/>
      <w:szCs w:val="20"/>
    </w:rPr>
  </w:style>
  <w:style w:type="paragraph" w:customStyle="1" w:styleId="ParaCharCharCharChar">
    <w:name w:val="默认段落字体 Para Char Char Char Char"/>
    <w:basedOn w:val="a"/>
    <w:qFormat/>
    <w:rsid w:val="00423BD2"/>
    <w:rPr>
      <w:rFonts w:ascii="Times New Roman" w:eastAsia="宋体" w:hAnsi="Times New Roman" w:cs="Times New Roman"/>
    </w:rPr>
  </w:style>
  <w:style w:type="paragraph" w:customStyle="1" w:styleId="1ff">
    <w:name w:val="样式1"/>
    <w:basedOn w:val="4"/>
    <w:qFormat/>
    <w:rsid w:val="00423BD2"/>
    <w:pPr>
      <w:keepLines/>
      <w:tabs>
        <w:tab w:val="left" w:pos="2356"/>
      </w:tabs>
      <w:adjustRightInd/>
      <w:spacing w:before="120" w:after="120" w:line="360" w:lineRule="auto"/>
      <w:ind w:left="1984" w:hanging="708"/>
      <w:jc w:val="both"/>
      <w:textAlignment w:val="auto"/>
    </w:pPr>
    <w:rPr>
      <w:rFonts w:eastAsia="黑体" w:hAnsi="Arial"/>
      <w:i w:val="0"/>
      <w:kern w:val="2"/>
      <w:sz w:val="30"/>
    </w:rPr>
  </w:style>
  <w:style w:type="paragraph" w:customStyle="1" w:styleId="afffff4">
    <w:name w:val="章、篇名"/>
    <w:basedOn w:val="a"/>
    <w:next w:val="a"/>
    <w:qFormat/>
    <w:rsid w:val="00423BD2"/>
    <w:pPr>
      <w:spacing w:before="480" w:after="360" w:line="560" w:lineRule="exact"/>
      <w:jc w:val="center"/>
    </w:pPr>
    <w:rPr>
      <w:rFonts w:ascii="Times New Roman" w:eastAsia="文鼎大标宋简" w:hAnsi="Times New Roman" w:cs="Times New Roman"/>
      <w:b/>
      <w:sz w:val="36"/>
      <w:szCs w:val="20"/>
    </w:rPr>
  </w:style>
  <w:style w:type="paragraph" w:customStyle="1" w:styleId="xl98">
    <w:name w:val="xl98"/>
    <w:basedOn w:val="a"/>
    <w:qFormat/>
    <w:rsid w:val="00423BD2"/>
    <w:pPr>
      <w:widowControl/>
      <w:pBdr>
        <w:left w:val="single" w:sz="4" w:space="0" w:color="auto"/>
        <w:bottom w:val="single" w:sz="8" w:space="0" w:color="auto"/>
        <w:right w:val="single" w:sz="8"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afffff5">
    <w:name w:val="表格方字"/>
    <w:basedOn w:val="a"/>
    <w:qFormat/>
    <w:rsid w:val="00423BD2"/>
    <w:pPr>
      <w:adjustRightInd w:val="0"/>
      <w:spacing w:before="60" w:after="60" w:line="420" w:lineRule="atLeast"/>
      <w:jc w:val="left"/>
      <w:textAlignment w:val="baseline"/>
    </w:pPr>
    <w:rPr>
      <w:rFonts w:ascii="Times New Roman" w:eastAsia="宋体" w:hAnsi="Times New Roman" w:cs="Times New Roman"/>
      <w:kern w:val="0"/>
      <w:szCs w:val="20"/>
    </w:rPr>
  </w:style>
  <w:style w:type="paragraph" w:customStyle="1" w:styleId="xl23">
    <w:name w:val="xl23"/>
    <w:basedOn w:val="a"/>
    <w:qFormat/>
    <w:rsid w:val="00423BD2"/>
    <w:pPr>
      <w:widowControl/>
      <w:pBdr>
        <w:left w:val="single" w:sz="4" w:space="0" w:color="auto"/>
        <w:bottom w:val="single" w:sz="4" w:space="0" w:color="auto"/>
        <w:right w:val="single" w:sz="4" w:space="0" w:color="auto"/>
      </w:pBdr>
      <w:spacing w:before="100" w:beforeAutospacing="1" w:after="100" w:afterAutospacing="1"/>
      <w:jc w:val="center"/>
      <w:textAlignment w:val="top"/>
    </w:pPr>
    <w:rPr>
      <w:rFonts w:ascii="宋体" w:eastAsia="宋体" w:hAnsi="宋体" w:cs="Times New Roman"/>
      <w:kern w:val="0"/>
      <w:szCs w:val="21"/>
    </w:rPr>
  </w:style>
  <w:style w:type="paragraph" w:customStyle="1" w:styleId="Header2-SubClauses">
    <w:name w:val="Header 2 - SubClauses"/>
    <w:basedOn w:val="a"/>
    <w:qFormat/>
    <w:rsid w:val="00423BD2"/>
    <w:pPr>
      <w:widowControl/>
      <w:spacing w:before="120" w:after="200"/>
    </w:pPr>
    <w:rPr>
      <w:rFonts w:ascii="Arial" w:eastAsia="宋体" w:hAnsi="Arial" w:cs="Arial"/>
      <w:kern w:val="0"/>
      <w:sz w:val="20"/>
      <w:szCs w:val="20"/>
      <w:lang w:eastAsia="en-US"/>
    </w:rPr>
  </w:style>
  <w:style w:type="paragraph" w:customStyle="1" w:styleId="xl78">
    <w:name w:val="xl78"/>
    <w:basedOn w:val="a"/>
    <w:qFormat/>
    <w:rsid w:val="00423BD2"/>
    <w:pPr>
      <w:widowControl/>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Char60">
    <w:name w:val="Char6"/>
    <w:basedOn w:val="a"/>
    <w:qFormat/>
    <w:rsid w:val="00423BD2"/>
    <w:pPr>
      <w:widowControl/>
      <w:spacing w:after="160" w:line="240" w:lineRule="exact"/>
      <w:jc w:val="left"/>
    </w:pPr>
    <w:rPr>
      <w:rFonts w:ascii="Times New Roman" w:eastAsia="宋体" w:hAnsi="Times New Roman" w:cs="Times New Roman"/>
    </w:rPr>
  </w:style>
  <w:style w:type="paragraph" w:customStyle="1" w:styleId="5b">
    <w:name w:val="表格5"/>
    <w:basedOn w:val="2f9"/>
    <w:qFormat/>
    <w:rsid w:val="00423BD2"/>
    <w:pPr>
      <w:ind w:left="1021" w:hanging="284"/>
    </w:pPr>
    <w:rPr>
      <w:rFonts w:ascii="宋体"/>
    </w:rPr>
  </w:style>
  <w:style w:type="paragraph" w:customStyle="1" w:styleId="2f9">
    <w:name w:val="表格2"/>
    <w:basedOn w:val="a"/>
    <w:qFormat/>
    <w:rsid w:val="00423BD2"/>
    <w:pPr>
      <w:adjustRightInd w:val="0"/>
      <w:spacing w:line="420" w:lineRule="atLeast"/>
      <w:ind w:left="284" w:firstLine="454"/>
      <w:textAlignment w:val="baseline"/>
    </w:pPr>
    <w:rPr>
      <w:rFonts w:ascii="Times New Roman" w:eastAsia="宋体" w:hAnsi="Times New Roman" w:cs="Times New Roman"/>
      <w:kern w:val="0"/>
      <w:szCs w:val="20"/>
    </w:rPr>
  </w:style>
  <w:style w:type="paragraph" w:customStyle="1" w:styleId="214">
    <w:name w:val="正文首行缩进21"/>
    <w:basedOn w:val="a0"/>
    <w:qFormat/>
    <w:rsid w:val="00423BD2"/>
    <w:pPr>
      <w:ind w:firstLine="420"/>
    </w:pPr>
    <w:rPr>
      <w:rFonts w:ascii="Calibri" w:eastAsia="宋体" w:hAnsi="Calibri" w:cs="Times New Roman"/>
      <w:szCs w:val="20"/>
    </w:rPr>
  </w:style>
  <w:style w:type="paragraph" w:customStyle="1" w:styleId="2TimesNewRoman5020">
    <w:name w:val="样式 标题 2 + Times New Roman 四号 非加粗 段前: 5 磅 段后: 0 磅 行距: 固定值 20..."/>
    <w:basedOn w:val="2"/>
    <w:qFormat/>
    <w:rsid w:val="00423BD2"/>
    <w:pPr>
      <w:numPr>
        <w:numId w:val="0"/>
      </w:numPr>
      <w:spacing w:beforeLines="2000" w:before="100" w:line="400" w:lineRule="exact"/>
    </w:pPr>
    <w:rPr>
      <w:rFonts w:ascii="Times New Roman" w:eastAsia="黑体" w:hAnsi="Times New Roman" w:cs="宋体"/>
      <w:b w:val="0"/>
      <w:bCs w:val="0"/>
      <w:szCs w:val="20"/>
      <w:lang w:val="zh-CN"/>
    </w:rPr>
  </w:style>
  <w:style w:type="paragraph" w:customStyle="1" w:styleId="xl96">
    <w:name w:val="xl96"/>
    <w:basedOn w:val="a"/>
    <w:qFormat/>
    <w:rsid w:val="00423BD2"/>
    <w:pPr>
      <w:widowControl/>
      <w:pBdr>
        <w:top w:val="single" w:sz="4" w:space="0" w:color="auto"/>
        <w:left w:val="single" w:sz="4" w:space="0" w:color="auto"/>
        <w:right w:val="single" w:sz="8"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CM84">
    <w:name w:val="CM84"/>
    <w:basedOn w:val="Default"/>
    <w:next w:val="Default"/>
    <w:qFormat/>
    <w:rsid w:val="00423BD2"/>
    <w:pPr>
      <w:spacing w:line="396" w:lineRule="atLeast"/>
    </w:pPr>
    <w:rPr>
      <w:rFonts w:ascii="黑体" w:eastAsia="黑体" w:hAnsi="黑体" w:cs="黑体" w:hint="default"/>
      <w:kern w:val="2"/>
      <w:szCs w:val="24"/>
    </w:rPr>
  </w:style>
  <w:style w:type="paragraph" w:customStyle="1" w:styleId="xl65">
    <w:name w:val="xl65"/>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宋体" w:hAnsi="Times New Roman" w:cs="Times New Roman"/>
      <w:kern w:val="0"/>
      <w:szCs w:val="21"/>
    </w:rPr>
  </w:style>
  <w:style w:type="paragraph" w:customStyle="1" w:styleId="Web">
    <w:name w:val="普通 (Web)"/>
    <w:basedOn w:val="a"/>
    <w:qFormat/>
    <w:rsid w:val="00423BD2"/>
    <w:pPr>
      <w:widowControl/>
      <w:spacing w:before="100" w:beforeAutospacing="1" w:after="100" w:afterAutospacing="1"/>
      <w:jc w:val="left"/>
    </w:pPr>
    <w:rPr>
      <w:rFonts w:ascii="宋体" w:eastAsia="宋体" w:hAnsi="宋体" w:cs="Times New Roman"/>
      <w:kern w:val="0"/>
      <w:sz w:val="24"/>
    </w:rPr>
  </w:style>
  <w:style w:type="paragraph" w:customStyle="1" w:styleId="Normal3">
    <w:name w:val="Normal_3"/>
    <w:qFormat/>
    <w:rsid w:val="00423BD2"/>
    <w:pPr>
      <w:spacing w:before="120" w:after="240"/>
      <w:jc w:val="both"/>
    </w:pPr>
    <w:rPr>
      <w:rFonts w:ascii="Calibri" w:eastAsia="Calibri" w:hAnsi="Calibri"/>
      <w:sz w:val="22"/>
      <w:szCs w:val="22"/>
      <w:lang w:val="ru-RU" w:eastAsia="en-US"/>
    </w:rPr>
  </w:style>
  <w:style w:type="paragraph" w:customStyle="1" w:styleId="1ff0">
    <w:name w:val="样式 正文首行缩进 + 首行缩进:  1 字符"/>
    <w:basedOn w:val="afff8"/>
    <w:qFormat/>
    <w:rsid w:val="00423BD2"/>
    <w:pPr>
      <w:adjustRightInd w:val="0"/>
      <w:spacing w:after="0" w:line="360" w:lineRule="auto"/>
      <w:ind w:firstLineChars="200" w:firstLine="100"/>
      <w:textAlignment w:val="baseline"/>
    </w:pPr>
    <w:rPr>
      <w:rFonts w:cs="宋体"/>
      <w:kern w:val="0"/>
      <w:sz w:val="24"/>
      <w:szCs w:val="20"/>
    </w:rPr>
  </w:style>
  <w:style w:type="paragraph" w:customStyle="1" w:styleId="Normal2">
    <w:name w:val="Normal_2"/>
    <w:qFormat/>
    <w:rsid w:val="00423BD2"/>
    <w:pPr>
      <w:spacing w:before="120" w:after="240"/>
      <w:jc w:val="both"/>
    </w:pPr>
    <w:rPr>
      <w:rFonts w:ascii="Calibri" w:eastAsia="Calibri" w:hAnsi="Calibri"/>
      <w:sz w:val="22"/>
      <w:szCs w:val="22"/>
      <w:lang w:val="ru-RU" w:eastAsia="en-US"/>
    </w:rPr>
  </w:style>
  <w:style w:type="paragraph" w:customStyle="1" w:styleId="Style30">
    <w:name w:val="_Style 30"/>
    <w:qFormat/>
    <w:rsid w:val="00423BD2"/>
    <w:pPr>
      <w:widowControl w:val="0"/>
      <w:jc w:val="both"/>
    </w:pPr>
    <w:rPr>
      <w:rFonts w:eastAsia="宋体"/>
      <w:kern w:val="2"/>
      <w:sz w:val="21"/>
      <w:szCs w:val="24"/>
    </w:rPr>
  </w:style>
  <w:style w:type="paragraph" w:customStyle="1" w:styleId="1ff1">
    <w:name w:val="1 总则"/>
    <w:basedOn w:val="a"/>
    <w:qFormat/>
    <w:rsid w:val="00423BD2"/>
    <w:pPr>
      <w:spacing w:beforeLines="50" w:afterLines="50" w:line="400" w:lineRule="exact"/>
    </w:pPr>
    <w:rPr>
      <w:rFonts w:ascii="宋体" w:eastAsia="宋体" w:hAnsi="宋体" w:cs="Times New Roman"/>
      <w:b/>
      <w:bCs/>
      <w:sz w:val="28"/>
    </w:rPr>
  </w:style>
  <w:style w:type="paragraph" w:customStyle="1" w:styleId="Blockquote">
    <w:name w:val="Blockquote"/>
    <w:basedOn w:val="a"/>
    <w:qFormat/>
    <w:rsid w:val="00423BD2"/>
    <w:pPr>
      <w:autoSpaceDE w:val="0"/>
      <w:autoSpaceDN w:val="0"/>
      <w:adjustRightInd w:val="0"/>
      <w:spacing w:before="100" w:after="100"/>
      <w:ind w:left="360" w:right="360"/>
      <w:jc w:val="left"/>
    </w:pPr>
    <w:rPr>
      <w:rFonts w:ascii="Times New Roman" w:eastAsia="宋体" w:hAnsi="Times New Roman" w:cs="Times New Roman"/>
      <w:kern w:val="0"/>
      <w:sz w:val="24"/>
      <w:szCs w:val="20"/>
    </w:rPr>
  </w:style>
  <w:style w:type="paragraph" w:customStyle="1" w:styleId="Style3321">
    <w:name w:val="_Style 3321"/>
    <w:next w:val="a"/>
    <w:qFormat/>
    <w:rsid w:val="00423BD2"/>
    <w:pPr>
      <w:widowControl w:val="0"/>
      <w:jc w:val="both"/>
    </w:pPr>
    <w:rPr>
      <w:rFonts w:eastAsia="宋体"/>
      <w:kern w:val="2"/>
      <w:sz w:val="21"/>
      <w:szCs w:val="24"/>
    </w:rPr>
  </w:style>
  <w:style w:type="paragraph" w:customStyle="1" w:styleId="Style159">
    <w:name w:val="_Style 159"/>
    <w:basedOn w:val="1"/>
    <w:next w:val="a"/>
    <w:qFormat/>
    <w:rsid w:val="00423BD2"/>
    <w:pPr>
      <w:widowControl/>
      <w:numPr>
        <w:numId w:val="0"/>
      </w:numPr>
      <w:tabs>
        <w:tab w:val="clear" w:pos="0"/>
      </w:tabs>
      <w:spacing w:beforeLines="2000" w:before="480" w:afterLines="0" w:line="276" w:lineRule="auto"/>
      <w:jc w:val="left"/>
      <w:outlineLvl w:val="9"/>
    </w:pPr>
    <w:rPr>
      <w:rFonts w:ascii="Cambria" w:eastAsia="黑体" w:hAnsi="Cambria" w:cs="Times New Roman"/>
      <w:color w:val="365F91"/>
      <w:kern w:val="0"/>
      <w:sz w:val="28"/>
      <w:szCs w:val="28"/>
    </w:rPr>
  </w:style>
  <w:style w:type="paragraph" w:customStyle="1" w:styleId="CM31">
    <w:name w:val="CM31"/>
    <w:basedOn w:val="Default"/>
    <w:next w:val="Default"/>
    <w:qFormat/>
    <w:rsid w:val="00423BD2"/>
    <w:pPr>
      <w:spacing w:line="400" w:lineRule="atLeast"/>
    </w:pPr>
    <w:rPr>
      <w:rFonts w:ascii="黑体" w:eastAsia="黑体" w:hAnsi="黑体" w:cs="黑体" w:hint="default"/>
      <w:kern w:val="2"/>
      <w:szCs w:val="24"/>
    </w:rPr>
  </w:style>
  <w:style w:type="paragraph" w:customStyle="1" w:styleId="1ff2">
    <w:name w:val="图名 1"/>
    <w:basedOn w:val="a"/>
    <w:qFormat/>
    <w:rsid w:val="00423BD2"/>
    <w:pPr>
      <w:widowControl/>
      <w:tabs>
        <w:tab w:val="left" w:pos="0"/>
      </w:tabs>
      <w:adjustRightInd w:val="0"/>
      <w:snapToGrid w:val="0"/>
      <w:spacing w:afterLines="50"/>
      <w:jc w:val="center"/>
    </w:pPr>
    <w:rPr>
      <w:rFonts w:ascii="Arial" w:eastAsia="宋体" w:hAnsi="Arial" w:cs="Arial"/>
      <w:b/>
      <w:sz w:val="24"/>
    </w:rPr>
  </w:style>
  <w:style w:type="paragraph" w:customStyle="1" w:styleId="afffff6">
    <w:name w:val="标题一"/>
    <w:basedOn w:val="1"/>
    <w:qFormat/>
    <w:rsid w:val="00423BD2"/>
    <w:pPr>
      <w:keepNext w:val="0"/>
      <w:numPr>
        <w:numId w:val="0"/>
      </w:numPr>
      <w:tabs>
        <w:tab w:val="clear" w:pos="0"/>
      </w:tabs>
      <w:adjustRightInd w:val="0"/>
      <w:snapToGrid w:val="0"/>
      <w:spacing w:beforeLines="1600" w:before="2000" w:afterLines="0" w:line="240" w:lineRule="auto"/>
    </w:pPr>
    <w:rPr>
      <w:rFonts w:ascii="黑体" w:eastAsia="黑体" w:hAnsi="Times New Roman" w:cs="Times New Roman"/>
      <w:b w:val="0"/>
      <w:sz w:val="72"/>
      <w:lang w:val="zh-CN"/>
    </w:rPr>
  </w:style>
  <w:style w:type="paragraph" w:customStyle="1" w:styleId="afffff7">
    <w:name w:val="修改为"/>
    <w:basedOn w:val="a"/>
    <w:qFormat/>
    <w:rsid w:val="00423BD2"/>
    <w:pPr>
      <w:autoSpaceDE w:val="0"/>
      <w:adjustRightInd w:val="0"/>
      <w:snapToGrid w:val="0"/>
      <w:spacing w:line="400" w:lineRule="exact"/>
      <w:textAlignment w:val="bottom"/>
    </w:pPr>
    <w:rPr>
      <w:rFonts w:ascii="宋体" w:eastAsia="宋体" w:hAnsi="宋体" w:cs="Times New Roman"/>
      <w:color w:val="000000"/>
      <w:sz w:val="24"/>
      <w:szCs w:val="21"/>
    </w:rPr>
  </w:style>
  <w:style w:type="paragraph" w:customStyle="1" w:styleId="4e">
    <w:name w:val="表格4"/>
    <w:basedOn w:val="a"/>
    <w:qFormat/>
    <w:rsid w:val="00423BD2"/>
    <w:pPr>
      <w:adjustRightInd w:val="0"/>
      <w:spacing w:line="420" w:lineRule="atLeast"/>
      <w:ind w:left="1021"/>
      <w:textAlignment w:val="baseline"/>
    </w:pPr>
    <w:rPr>
      <w:rFonts w:ascii="Times New Roman" w:eastAsia="宋体" w:hAnsi="Times New Roman" w:cs="Times New Roman"/>
      <w:kern w:val="0"/>
      <w:szCs w:val="20"/>
    </w:rPr>
  </w:style>
  <w:style w:type="paragraph" w:customStyle="1" w:styleId="Style244">
    <w:name w:val="_Style 244"/>
    <w:basedOn w:val="a"/>
    <w:next w:val="a"/>
    <w:qFormat/>
    <w:rsid w:val="00423BD2"/>
    <w:rPr>
      <w:rFonts w:ascii="Times New Roman" w:eastAsia="宋体" w:hAnsi="Times New Roman" w:cs="Times New Roman"/>
      <w:i/>
      <w:iCs/>
      <w:color w:val="000000"/>
      <w:szCs w:val="22"/>
    </w:rPr>
  </w:style>
  <w:style w:type="paragraph" w:customStyle="1" w:styleId="CM16">
    <w:name w:val="CM16"/>
    <w:basedOn w:val="Default"/>
    <w:next w:val="Default"/>
    <w:qFormat/>
    <w:rsid w:val="00423BD2"/>
    <w:pPr>
      <w:spacing w:line="400" w:lineRule="atLeast"/>
    </w:pPr>
    <w:rPr>
      <w:rFonts w:ascii="黑体" w:eastAsia="黑体" w:hAnsi="黑体" w:cs="黑体" w:hint="default"/>
      <w:kern w:val="2"/>
      <w:szCs w:val="24"/>
    </w:rPr>
  </w:style>
  <w:style w:type="paragraph" w:customStyle="1" w:styleId="CM85">
    <w:name w:val="CM85"/>
    <w:basedOn w:val="Default"/>
    <w:next w:val="Default"/>
    <w:qFormat/>
    <w:rsid w:val="00423BD2"/>
    <w:pPr>
      <w:spacing w:line="400" w:lineRule="atLeast"/>
    </w:pPr>
    <w:rPr>
      <w:rFonts w:ascii="黑体" w:eastAsia="黑体" w:hAnsi="黑体" w:cs="黑体" w:hint="default"/>
      <w:kern w:val="2"/>
      <w:szCs w:val="24"/>
    </w:rPr>
  </w:style>
  <w:style w:type="paragraph" w:customStyle="1" w:styleId="afffff8">
    <w:name w:val="文"/>
    <w:basedOn w:val="ab"/>
    <w:qFormat/>
    <w:rsid w:val="00423BD2"/>
    <w:pPr>
      <w:spacing w:line="360" w:lineRule="auto"/>
      <w:ind w:firstLineChars="150" w:firstLine="360"/>
    </w:pPr>
    <w:rPr>
      <w:rFonts w:eastAsia="宋体" w:hAnsi="宋体" w:cs="Times New Roman"/>
      <w:color w:val="000000"/>
      <w:sz w:val="24"/>
      <w:lang w:val="zh-CN"/>
    </w:rPr>
  </w:style>
  <w:style w:type="paragraph" w:customStyle="1" w:styleId="312">
    <w:name w:val="正文文本 31"/>
    <w:basedOn w:val="a8"/>
    <w:qFormat/>
    <w:rsid w:val="00423BD2"/>
    <w:pPr>
      <w:autoSpaceDE w:val="0"/>
      <w:autoSpaceDN w:val="0"/>
      <w:adjustRightInd w:val="0"/>
      <w:ind w:leftChars="0" w:left="360"/>
      <w:jc w:val="left"/>
      <w:textAlignment w:val="baseline"/>
    </w:pPr>
    <w:rPr>
      <w:rFonts w:ascii="Times New Roman" w:eastAsia="宋体" w:hAnsi="Times New Roman" w:cs="Times New Roman"/>
      <w:kern w:val="0"/>
      <w:sz w:val="20"/>
      <w:szCs w:val="20"/>
      <w:lang w:val="zh-CN"/>
    </w:rPr>
  </w:style>
  <w:style w:type="paragraph" w:customStyle="1" w:styleId="D">
    <w:name w:val="标题D"/>
    <w:qFormat/>
    <w:rsid w:val="00423BD2"/>
    <w:pPr>
      <w:adjustRightInd w:val="0"/>
      <w:snapToGrid w:val="0"/>
      <w:spacing w:before="240" w:line="360" w:lineRule="auto"/>
      <w:outlineLvl w:val="3"/>
    </w:pPr>
    <w:rPr>
      <w:rFonts w:eastAsia="宋体"/>
      <w:b/>
      <w:sz w:val="24"/>
    </w:rPr>
  </w:style>
  <w:style w:type="paragraph" w:customStyle="1" w:styleId="CharCharCharCharCharCharCharCharChar1CharCharCharChar">
    <w:name w:val="Char Char Char Char Char Char Char Char Char1 Char Char Char Char"/>
    <w:basedOn w:val="a"/>
    <w:qFormat/>
    <w:rsid w:val="00423BD2"/>
    <w:pPr>
      <w:widowControl/>
      <w:spacing w:after="160" w:line="240" w:lineRule="exact"/>
      <w:jc w:val="left"/>
    </w:pPr>
    <w:rPr>
      <w:rFonts w:ascii="Times New Roman" w:eastAsia="宋体" w:hAnsi="Times New Roman" w:cs="Times New Roman"/>
    </w:rPr>
  </w:style>
  <w:style w:type="paragraph" w:customStyle="1" w:styleId="xl66">
    <w:name w:val="xl66"/>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kern w:val="0"/>
      <w:szCs w:val="21"/>
    </w:rPr>
  </w:style>
  <w:style w:type="paragraph" w:customStyle="1" w:styleId="Style330">
    <w:name w:val="_Style 330"/>
    <w:next w:val="a"/>
    <w:qFormat/>
    <w:rsid w:val="00423BD2"/>
    <w:pPr>
      <w:widowControl w:val="0"/>
      <w:jc w:val="both"/>
    </w:pPr>
    <w:rPr>
      <w:rFonts w:eastAsia="宋体"/>
      <w:kern w:val="2"/>
      <w:sz w:val="21"/>
      <w:szCs w:val="24"/>
    </w:rPr>
  </w:style>
  <w:style w:type="paragraph" w:customStyle="1" w:styleId="22105">
    <w:name w:val="样式 标题 2 + 首行缩进:  2 字符 段前: 1 行 段后: 0.5 行"/>
    <w:basedOn w:val="2"/>
    <w:qFormat/>
    <w:rsid w:val="00423BD2"/>
    <w:pPr>
      <w:numPr>
        <w:numId w:val="0"/>
      </w:numPr>
      <w:snapToGrid w:val="0"/>
      <w:spacing w:beforeLines="100" w:before="2000" w:afterLines="50" w:after="260" w:line="336" w:lineRule="auto"/>
    </w:pPr>
    <w:rPr>
      <w:rFonts w:eastAsia="黑体" w:cs="宋体"/>
      <w:szCs w:val="20"/>
      <w:lang w:val="zh-CN"/>
    </w:rPr>
  </w:style>
  <w:style w:type="paragraph" w:customStyle="1" w:styleId="CM146">
    <w:name w:val="CM146"/>
    <w:basedOn w:val="Default"/>
    <w:next w:val="Default"/>
    <w:qFormat/>
    <w:rsid w:val="00423BD2"/>
    <w:rPr>
      <w:rFonts w:ascii="黑体" w:eastAsia="黑体" w:hAnsi="黑体" w:cs="黑体" w:hint="default"/>
      <w:szCs w:val="24"/>
    </w:rPr>
  </w:style>
  <w:style w:type="paragraph" w:customStyle="1" w:styleId="378020">
    <w:name w:val="样式 标题 3 + (中文) 黑体 小四 非加粗 段前: 7.8 磅 段后: 0 磅 行距: 固定值 20 磅"/>
    <w:basedOn w:val="3"/>
    <w:qFormat/>
    <w:rsid w:val="00423BD2"/>
    <w:pPr>
      <w:tabs>
        <w:tab w:val="left" w:pos="3229"/>
      </w:tabs>
      <w:spacing w:line="400" w:lineRule="exact"/>
    </w:pPr>
    <w:rPr>
      <w:rFonts w:ascii="Times New Roman" w:hAnsi="Times New Roman" w:cs="宋体"/>
      <w:bCs w:val="0"/>
      <w:szCs w:val="24"/>
    </w:rPr>
  </w:style>
  <w:style w:type="paragraph" w:customStyle="1" w:styleId="09930">
    <w:name w:val="样式 宋体 小四 首行缩进:  0.99 厘米 行距: 固定值 30 磅"/>
    <w:basedOn w:val="a"/>
    <w:qFormat/>
    <w:rsid w:val="00423BD2"/>
    <w:pPr>
      <w:spacing w:line="600" w:lineRule="exact"/>
      <w:ind w:firstLine="560"/>
    </w:pPr>
    <w:rPr>
      <w:rFonts w:ascii="宋体" w:eastAsia="宋体" w:hAnsi="宋体" w:cs="宋体"/>
      <w:sz w:val="28"/>
      <w:szCs w:val="20"/>
    </w:rPr>
  </w:style>
  <w:style w:type="paragraph" w:customStyle="1" w:styleId="xl82">
    <w:name w:val="xl82"/>
    <w:basedOn w:val="a"/>
    <w:qFormat/>
    <w:rsid w:val="00423BD2"/>
    <w:pPr>
      <w:widowControl/>
      <w:pBdr>
        <w:left w:val="single" w:sz="4" w:space="0" w:color="auto"/>
        <w:right w:val="single" w:sz="4" w:space="0" w:color="auto"/>
      </w:pBdr>
      <w:spacing w:before="100" w:beforeAutospacing="1" w:after="100" w:afterAutospacing="1"/>
      <w:jc w:val="center"/>
    </w:pPr>
    <w:rPr>
      <w:rFonts w:ascii="宋体" w:eastAsia="宋体" w:hAnsi="宋体" w:cs="宋体"/>
      <w:color w:val="FF0000"/>
      <w:kern w:val="0"/>
      <w:sz w:val="20"/>
      <w:szCs w:val="20"/>
    </w:rPr>
  </w:style>
  <w:style w:type="paragraph" w:customStyle="1" w:styleId="CharCharChar0">
    <w:name w:val="Char Char Char"/>
    <w:basedOn w:val="a"/>
    <w:qFormat/>
    <w:rsid w:val="00423BD2"/>
    <w:rPr>
      <w:rFonts w:ascii="Tahoma" w:eastAsia="宋体" w:hAnsi="Tahoma" w:cs="Times New Roman"/>
      <w:sz w:val="24"/>
      <w:szCs w:val="20"/>
    </w:rPr>
  </w:style>
  <w:style w:type="paragraph" w:customStyle="1" w:styleId="afffff9">
    <w:name w:val="一级条标题"/>
    <w:basedOn w:val="affffc"/>
    <w:next w:val="affffd"/>
    <w:qFormat/>
    <w:rsid w:val="00423BD2"/>
    <w:pPr>
      <w:tabs>
        <w:tab w:val="left" w:pos="360"/>
        <w:tab w:val="left" w:pos="570"/>
      </w:tabs>
      <w:spacing w:beforeLines="0" w:afterLines="0"/>
      <w:ind w:left="570" w:hanging="570"/>
      <w:outlineLvl w:val="2"/>
    </w:pPr>
    <w:rPr>
      <w:sz w:val="24"/>
    </w:rPr>
  </w:style>
  <w:style w:type="paragraph" w:customStyle="1" w:styleId="xl69">
    <w:name w:val="xl69"/>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宋体" w:hAnsi="Calibri" w:cs="宋体"/>
      <w:kern w:val="0"/>
      <w:sz w:val="20"/>
      <w:szCs w:val="20"/>
    </w:rPr>
  </w:style>
  <w:style w:type="paragraph" w:customStyle="1" w:styleId="xl90">
    <w:name w:val="xl90"/>
    <w:basedOn w:val="a"/>
    <w:qFormat/>
    <w:rsid w:val="00423BD2"/>
    <w:pPr>
      <w:widowControl/>
      <w:pBdr>
        <w:top w:val="single" w:sz="4" w:space="0" w:color="auto"/>
        <w:left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afffffa">
    <w:name w:val="正正文"/>
    <w:basedOn w:val="a"/>
    <w:qFormat/>
    <w:rsid w:val="00423BD2"/>
    <w:pPr>
      <w:spacing w:line="360" w:lineRule="auto"/>
      <w:ind w:firstLineChars="200" w:firstLine="480"/>
    </w:pPr>
    <w:rPr>
      <w:rFonts w:ascii="宋体" w:eastAsia="宋体" w:hAnsi="宋体" w:cs="Times New Roman"/>
      <w:kern w:val="0"/>
      <w:sz w:val="24"/>
    </w:rPr>
  </w:style>
  <w:style w:type="paragraph" w:customStyle="1" w:styleId="afffffb">
    <w:name w:val="空半行"/>
    <w:basedOn w:val="a"/>
    <w:qFormat/>
    <w:rsid w:val="00423BD2"/>
    <w:pPr>
      <w:adjustRightInd w:val="0"/>
      <w:spacing w:line="120" w:lineRule="exact"/>
      <w:textAlignment w:val="baseline"/>
    </w:pPr>
    <w:rPr>
      <w:rFonts w:ascii="Times New Roman" w:eastAsia="仿宋_GB2312" w:hAnsi="Times New Roman" w:cs="Times New Roman"/>
      <w:color w:val="FFFFFF"/>
      <w:kern w:val="0"/>
      <w:sz w:val="30"/>
      <w:szCs w:val="20"/>
    </w:rPr>
  </w:style>
  <w:style w:type="paragraph" w:customStyle="1" w:styleId="-31">
    <w:name w:val="浅色列表 - 着色 31"/>
    <w:qFormat/>
    <w:rsid w:val="00423BD2"/>
    <w:rPr>
      <w:rFonts w:eastAsia="宋体"/>
      <w:kern w:val="2"/>
      <w:sz w:val="21"/>
      <w:szCs w:val="24"/>
    </w:rPr>
  </w:style>
  <w:style w:type="paragraph" w:customStyle="1" w:styleId="C">
    <w:name w:val="表文C"/>
    <w:basedOn w:val="a"/>
    <w:qFormat/>
    <w:rsid w:val="00423BD2"/>
    <w:pPr>
      <w:widowControl/>
      <w:tabs>
        <w:tab w:val="left" w:pos="0"/>
      </w:tabs>
      <w:adjustRightInd w:val="0"/>
      <w:snapToGrid w:val="0"/>
      <w:jc w:val="center"/>
    </w:pPr>
    <w:rPr>
      <w:rFonts w:ascii="Times New Roman" w:eastAsia="宋体" w:hAnsi="Times New Roman" w:cs="Times New Roman"/>
      <w:snapToGrid w:val="0"/>
      <w:kern w:val="0"/>
      <w:szCs w:val="20"/>
    </w:rPr>
  </w:style>
  <w:style w:type="paragraph" w:customStyle="1" w:styleId="CM87">
    <w:name w:val="CM87"/>
    <w:basedOn w:val="Default"/>
    <w:next w:val="Default"/>
    <w:qFormat/>
    <w:rsid w:val="00423BD2"/>
    <w:pPr>
      <w:spacing w:line="400" w:lineRule="atLeast"/>
    </w:pPr>
    <w:rPr>
      <w:rFonts w:ascii="黑体" w:eastAsia="黑体" w:hAnsi="黑体" w:cs="黑体" w:hint="default"/>
      <w:kern w:val="2"/>
      <w:szCs w:val="24"/>
    </w:rPr>
  </w:style>
  <w:style w:type="paragraph" w:customStyle="1" w:styleId="CharCharChar1CharCharCharCharCharCharCharCharCharCharCharCharCharCharCharCharCharCharChar">
    <w:name w:val="Char Char Char1 Char Char Char Char Char Char Char Char Char Char Char Char Char Char Char Char Char Char Char"/>
    <w:basedOn w:val="a"/>
    <w:qFormat/>
    <w:rsid w:val="00423BD2"/>
    <w:rPr>
      <w:rFonts w:ascii="Times New Roman" w:eastAsia="宋体" w:hAnsi="Times New Roman" w:cs="Times New Roman"/>
      <w:szCs w:val="21"/>
    </w:rPr>
  </w:style>
  <w:style w:type="paragraph" w:customStyle="1" w:styleId="xl28">
    <w:name w:val="xl28"/>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kern w:val="0"/>
      <w:sz w:val="24"/>
    </w:rPr>
  </w:style>
  <w:style w:type="paragraph" w:customStyle="1" w:styleId="1ff3">
    <w:name w:val="格式1"/>
    <w:basedOn w:val="a"/>
    <w:qFormat/>
    <w:rsid w:val="00423BD2"/>
    <w:pPr>
      <w:spacing w:beforeLines="50"/>
      <w:jc w:val="center"/>
    </w:pPr>
    <w:rPr>
      <w:rFonts w:ascii="黑体" w:eastAsia="黑体" w:hAnsi="宋体" w:cs="Times New Roman"/>
      <w:b/>
      <w:bCs/>
      <w:color w:val="000000"/>
      <w:sz w:val="32"/>
      <w:szCs w:val="20"/>
    </w:rPr>
  </w:style>
  <w:style w:type="paragraph" w:customStyle="1" w:styleId="xl84">
    <w:name w:val="xl84"/>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FF0000"/>
      <w:kern w:val="0"/>
      <w:sz w:val="20"/>
      <w:szCs w:val="20"/>
    </w:rPr>
  </w:style>
  <w:style w:type="paragraph" w:customStyle="1" w:styleId="-310">
    <w:name w:val="浅色网格 - 着色 31"/>
    <w:basedOn w:val="a"/>
    <w:qFormat/>
    <w:rsid w:val="00423BD2"/>
    <w:pPr>
      <w:ind w:firstLineChars="200" w:firstLine="420"/>
    </w:pPr>
    <w:rPr>
      <w:rFonts w:ascii="Times New Roman" w:eastAsia="宋体" w:hAnsi="Times New Roman" w:cs="Times New Roman"/>
    </w:rPr>
  </w:style>
  <w:style w:type="paragraph" w:customStyle="1" w:styleId="xl63">
    <w:name w:val="xl63"/>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b/>
      <w:bCs/>
      <w:color w:val="000000"/>
      <w:kern w:val="0"/>
      <w:sz w:val="20"/>
      <w:szCs w:val="20"/>
    </w:rPr>
  </w:style>
  <w:style w:type="paragraph" w:customStyle="1" w:styleId="p17">
    <w:name w:val="p17"/>
    <w:basedOn w:val="a"/>
    <w:qFormat/>
    <w:rsid w:val="00423BD2"/>
    <w:pPr>
      <w:widowControl/>
    </w:pPr>
    <w:rPr>
      <w:rFonts w:ascii="宋体" w:eastAsia="宋体" w:hAnsi="宋体" w:cs="宋体"/>
      <w:kern w:val="0"/>
      <w:szCs w:val="21"/>
    </w:rPr>
  </w:style>
  <w:style w:type="paragraph" w:customStyle="1" w:styleId="xl33">
    <w:name w:val="xl33"/>
    <w:basedOn w:val="a"/>
    <w:qFormat/>
    <w:rsid w:val="00423BD2"/>
    <w:pPr>
      <w:widowControl/>
      <w:spacing w:before="100" w:beforeAutospacing="1" w:after="100" w:afterAutospacing="1"/>
      <w:jc w:val="center"/>
    </w:pPr>
    <w:rPr>
      <w:rFonts w:ascii="Arial Unicode MS" w:eastAsia="Arial Unicode MS" w:hAnsi="Arial Unicode MS" w:cs="Arial Unicode MS"/>
      <w:kern w:val="0"/>
      <w:sz w:val="24"/>
    </w:rPr>
  </w:style>
  <w:style w:type="paragraph" w:customStyle="1" w:styleId="font7">
    <w:name w:val="font7"/>
    <w:basedOn w:val="a"/>
    <w:qFormat/>
    <w:rsid w:val="00423BD2"/>
    <w:pPr>
      <w:widowControl/>
      <w:spacing w:before="100" w:beforeAutospacing="1" w:after="100" w:afterAutospacing="1"/>
      <w:jc w:val="left"/>
    </w:pPr>
    <w:rPr>
      <w:rFonts w:ascii="Times New Roman" w:eastAsia="宋体" w:hAnsi="Times New Roman" w:cs="Times New Roman"/>
      <w:kern w:val="0"/>
      <w:sz w:val="24"/>
    </w:rPr>
  </w:style>
  <w:style w:type="paragraph" w:customStyle="1" w:styleId="CM148">
    <w:name w:val="CM148"/>
    <w:basedOn w:val="Default"/>
    <w:next w:val="Default"/>
    <w:qFormat/>
    <w:rsid w:val="00423BD2"/>
    <w:rPr>
      <w:rFonts w:ascii="黑体" w:eastAsia="黑体" w:hAnsi="黑体" w:cs="黑体" w:hint="default"/>
      <w:kern w:val="2"/>
      <w:szCs w:val="24"/>
    </w:rPr>
  </w:style>
  <w:style w:type="paragraph" w:customStyle="1" w:styleId="xl38">
    <w:name w:val="xl38"/>
    <w:basedOn w:val="a"/>
    <w:qFormat/>
    <w:rsid w:val="00423BD2"/>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18"/>
      <w:szCs w:val="18"/>
    </w:rPr>
  </w:style>
  <w:style w:type="paragraph" w:customStyle="1" w:styleId="CM34">
    <w:name w:val="CM34"/>
    <w:basedOn w:val="Default"/>
    <w:next w:val="Default"/>
    <w:qFormat/>
    <w:rsid w:val="00423BD2"/>
    <w:pPr>
      <w:spacing w:line="400" w:lineRule="atLeast"/>
    </w:pPr>
    <w:rPr>
      <w:rFonts w:ascii="黑体" w:eastAsia="黑体" w:hAnsi="黑体" w:cs="黑体" w:hint="default"/>
      <w:szCs w:val="24"/>
    </w:rPr>
  </w:style>
  <w:style w:type="paragraph" w:customStyle="1" w:styleId="xl101">
    <w:name w:val="xl101"/>
    <w:basedOn w:val="a"/>
    <w:qFormat/>
    <w:rsid w:val="00423BD2"/>
    <w:pPr>
      <w:widowControl/>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color w:val="FF0000"/>
      <w:kern w:val="0"/>
      <w:sz w:val="20"/>
      <w:szCs w:val="20"/>
    </w:rPr>
  </w:style>
  <w:style w:type="paragraph" w:customStyle="1" w:styleId="afffffc">
    <w:name w:val="表中"/>
    <w:basedOn w:val="a"/>
    <w:qFormat/>
    <w:rsid w:val="00423BD2"/>
    <w:pPr>
      <w:adjustRightInd w:val="0"/>
      <w:spacing w:line="360" w:lineRule="atLeast"/>
      <w:jc w:val="center"/>
      <w:textAlignment w:val="baseline"/>
    </w:pPr>
    <w:rPr>
      <w:rFonts w:ascii="Times New Roman" w:eastAsia="宋体" w:hAnsi="Times New Roman" w:cs="Times New Roman"/>
      <w:kern w:val="0"/>
      <w:szCs w:val="20"/>
    </w:rPr>
  </w:style>
  <w:style w:type="paragraph" w:customStyle="1" w:styleId="CM27">
    <w:name w:val="CM27"/>
    <w:basedOn w:val="Default"/>
    <w:next w:val="Default"/>
    <w:qFormat/>
    <w:rsid w:val="00423BD2"/>
    <w:pPr>
      <w:spacing w:line="400" w:lineRule="atLeast"/>
    </w:pPr>
    <w:rPr>
      <w:rFonts w:ascii="黑体" w:eastAsia="黑体" w:hAnsi="黑体" w:cs="黑体" w:hint="default"/>
      <w:kern w:val="2"/>
      <w:szCs w:val="24"/>
    </w:rPr>
  </w:style>
  <w:style w:type="paragraph" w:customStyle="1" w:styleId="xl71">
    <w:name w:val="xl71"/>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宋体" w:hAnsi="Times New Roman" w:cs="Times New Roman"/>
      <w:kern w:val="0"/>
      <w:sz w:val="20"/>
      <w:szCs w:val="20"/>
    </w:rPr>
  </w:style>
  <w:style w:type="paragraph" w:customStyle="1" w:styleId="CharCharCharCharCharChar1CharCharCharChar">
    <w:name w:val="Char Char Char Char Char Char1 Char Char Char Char"/>
    <w:basedOn w:val="a"/>
    <w:qFormat/>
    <w:rsid w:val="00423BD2"/>
    <w:rPr>
      <w:rFonts w:ascii="仿宋_GB2312" w:eastAsia="仿宋_GB2312" w:hAnsi="Times New Roman" w:cs="Times New Roman"/>
      <w:b/>
      <w:sz w:val="32"/>
      <w:szCs w:val="32"/>
    </w:rPr>
  </w:style>
  <w:style w:type="paragraph" w:customStyle="1" w:styleId="CM8">
    <w:name w:val="CM8"/>
    <w:basedOn w:val="Default"/>
    <w:next w:val="Default"/>
    <w:qFormat/>
    <w:rsid w:val="00423BD2"/>
    <w:pPr>
      <w:spacing w:line="400" w:lineRule="atLeast"/>
    </w:pPr>
    <w:rPr>
      <w:rFonts w:ascii="黑体" w:eastAsia="黑体" w:hAnsi="黑体" w:cs="黑体" w:hint="default"/>
      <w:kern w:val="2"/>
      <w:szCs w:val="24"/>
    </w:rPr>
  </w:style>
  <w:style w:type="paragraph" w:customStyle="1" w:styleId="Header1">
    <w:name w:val="Header1"/>
    <w:basedOn w:val="a"/>
    <w:qFormat/>
    <w:rsid w:val="00423BD2"/>
    <w:pPr>
      <w:jc w:val="center"/>
    </w:pPr>
    <w:rPr>
      <w:rFonts w:ascii="Times New Roman Bold" w:eastAsia="宋体" w:hAnsi="Times New Roman Bold" w:cs="Times New Roman"/>
      <w:b/>
      <w:smallCaps/>
      <w:kern w:val="0"/>
      <w:sz w:val="36"/>
      <w:szCs w:val="20"/>
    </w:rPr>
  </w:style>
  <w:style w:type="paragraph" w:customStyle="1" w:styleId="z-catalog-i1">
    <w:name w:val="z-catalog-i1"/>
    <w:basedOn w:val="a"/>
    <w:qFormat/>
    <w:rsid w:val="00423BD2"/>
    <w:pPr>
      <w:widowControl/>
      <w:spacing w:before="100" w:beforeAutospacing="1" w:after="100" w:afterAutospacing="1"/>
      <w:jc w:val="left"/>
    </w:pPr>
    <w:rPr>
      <w:rFonts w:ascii="宋体" w:eastAsia="宋体" w:hAnsi="宋体" w:cs="宋体"/>
      <w:kern w:val="0"/>
      <w:sz w:val="24"/>
    </w:rPr>
  </w:style>
  <w:style w:type="paragraph" w:customStyle="1" w:styleId="afffffd">
    <w:name w:val="前言、引言标题"/>
    <w:next w:val="a"/>
    <w:qFormat/>
    <w:rsid w:val="00423BD2"/>
    <w:pPr>
      <w:widowControl w:val="0"/>
      <w:shd w:val="clear" w:color="FFFFFF" w:fill="FFFFFF"/>
      <w:adjustRightInd w:val="0"/>
      <w:spacing w:before="640" w:after="560" w:line="360" w:lineRule="atLeast"/>
      <w:jc w:val="center"/>
      <w:textAlignment w:val="baseline"/>
      <w:outlineLvl w:val="0"/>
    </w:pPr>
    <w:rPr>
      <w:rFonts w:ascii="黑体" w:eastAsia="黑体"/>
      <w:sz w:val="32"/>
    </w:rPr>
  </w:style>
  <w:style w:type="paragraph" w:customStyle="1" w:styleId="1ff4">
    <w:name w:val="1"/>
    <w:basedOn w:val="a"/>
    <w:next w:val="a"/>
    <w:uiPriority w:val="99"/>
    <w:qFormat/>
    <w:rsid w:val="00423BD2"/>
    <w:rPr>
      <w:rFonts w:ascii="Times New Roman" w:eastAsia="宋体" w:hAnsi="Times New Roman" w:cs="Times New Roman"/>
    </w:rPr>
  </w:style>
  <w:style w:type="paragraph" w:customStyle="1" w:styleId="afffffe">
    <w:name w:val="规范文本"/>
    <w:basedOn w:val="ab"/>
    <w:qFormat/>
    <w:rsid w:val="00423BD2"/>
    <w:pPr>
      <w:adjustRightInd w:val="0"/>
      <w:snapToGrid w:val="0"/>
      <w:spacing w:line="360" w:lineRule="exact"/>
      <w:ind w:firstLine="420"/>
    </w:pPr>
    <w:rPr>
      <w:rFonts w:eastAsia="宋体" w:cs="Times New Roman"/>
      <w:snapToGrid w:val="0"/>
      <w:kern w:val="0"/>
    </w:rPr>
  </w:style>
  <w:style w:type="paragraph" w:customStyle="1" w:styleId="xl26">
    <w:name w:val="xl26"/>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4"/>
    </w:rPr>
  </w:style>
  <w:style w:type="paragraph" w:customStyle="1" w:styleId="affffff">
    <w:name w:val="一级标题"/>
    <w:basedOn w:val="a"/>
    <w:qFormat/>
    <w:rsid w:val="00423BD2"/>
    <w:pPr>
      <w:spacing w:beforeLines="50" w:afterLines="50" w:line="360" w:lineRule="auto"/>
      <w:jc w:val="left"/>
    </w:pPr>
    <w:rPr>
      <w:rFonts w:ascii="黑体" w:eastAsia="黑体" w:hAnsi="Arial" w:cs="Arial"/>
      <w:bCs/>
      <w:sz w:val="24"/>
      <w:lang w:val="en-GB"/>
    </w:rPr>
  </w:style>
  <w:style w:type="paragraph" w:customStyle="1" w:styleId="xl70">
    <w:name w:val="xl70"/>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宋体" w:hAnsi="Times New Roman" w:cs="Times New Roman"/>
      <w:kern w:val="0"/>
      <w:sz w:val="20"/>
      <w:szCs w:val="20"/>
    </w:rPr>
  </w:style>
  <w:style w:type="paragraph" w:customStyle="1" w:styleId="CharCharCharCharCharChar1">
    <w:name w:val="Char Char Char Char Char Char1"/>
    <w:basedOn w:val="a"/>
    <w:qFormat/>
    <w:rsid w:val="00423BD2"/>
    <w:rPr>
      <w:rFonts w:ascii="Times New Roman" w:eastAsia="宋体" w:hAnsi="Times New Roman" w:cs="Times New Roman"/>
    </w:rPr>
  </w:style>
  <w:style w:type="paragraph" w:customStyle="1" w:styleId="a60">
    <w:name w:val="a6"/>
    <w:basedOn w:val="a"/>
    <w:qFormat/>
    <w:rsid w:val="00423BD2"/>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affffff0">
    <w:name w:val="四级条标题"/>
    <w:basedOn w:val="affffff1"/>
    <w:next w:val="affffd"/>
    <w:qFormat/>
    <w:rsid w:val="00423BD2"/>
    <w:pPr>
      <w:tabs>
        <w:tab w:val="left" w:pos="1260"/>
      </w:tabs>
      <w:ind w:left="1260"/>
      <w:outlineLvl w:val="5"/>
    </w:pPr>
  </w:style>
  <w:style w:type="paragraph" w:customStyle="1" w:styleId="affffff1">
    <w:name w:val="三级条标题"/>
    <w:basedOn w:val="affffff2"/>
    <w:next w:val="affffd"/>
    <w:qFormat/>
    <w:rsid w:val="00423BD2"/>
    <w:pPr>
      <w:tabs>
        <w:tab w:val="left" w:pos="840"/>
      </w:tabs>
      <w:ind w:left="840" w:hanging="420"/>
      <w:outlineLvl w:val="4"/>
    </w:pPr>
  </w:style>
  <w:style w:type="paragraph" w:customStyle="1" w:styleId="affffff2">
    <w:name w:val="二级条标题"/>
    <w:basedOn w:val="afffff9"/>
    <w:next w:val="affffd"/>
    <w:qFormat/>
    <w:rsid w:val="00423BD2"/>
    <w:pPr>
      <w:spacing w:beforeLines="50"/>
      <w:outlineLvl w:val="3"/>
    </w:pPr>
  </w:style>
  <w:style w:type="paragraph" w:customStyle="1" w:styleId="xl34">
    <w:name w:val="xl34"/>
    <w:basedOn w:val="a"/>
    <w:qFormat/>
    <w:rsid w:val="00423BD2"/>
    <w:pPr>
      <w:widowControl/>
      <w:pBdr>
        <w:bottom w:val="single" w:sz="4" w:space="0" w:color="auto"/>
        <w:right w:val="single" w:sz="4" w:space="0" w:color="auto"/>
      </w:pBdr>
      <w:spacing w:before="100" w:beforeAutospacing="1" w:after="100" w:afterAutospacing="1"/>
      <w:jc w:val="center"/>
    </w:pPr>
    <w:rPr>
      <w:rFonts w:ascii="宋体" w:eastAsia="宋体" w:hAnsi="宋体" w:cs="Times New Roman"/>
      <w:color w:val="000000"/>
      <w:kern w:val="0"/>
      <w:sz w:val="18"/>
      <w:szCs w:val="18"/>
    </w:rPr>
  </w:style>
  <w:style w:type="paragraph" w:customStyle="1" w:styleId="30303">
    <w:name w:val="样式 标题 3 + 段前: 0.3 行 段后: 0.3 行"/>
    <w:basedOn w:val="3"/>
    <w:qFormat/>
    <w:rsid w:val="00423BD2"/>
    <w:pPr>
      <w:tabs>
        <w:tab w:val="left" w:pos="3229"/>
      </w:tabs>
      <w:snapToGrid w:val="0"/>
      <w:spacing w:beforeLines="30" w:before="120" w:afterLines="50" w:after="120"/>
    </w:pPr>
    <w:rPr>
      <w:rFonts w:ascii="Arial Narrow" w:eastAsia="华文细黑" w:hAnsi="Arial Narrow" w:cs="宋体"/>
      <w:b/>
      <w:bCs w:val="0"/>
      <w:szCs w:val="24"/>
    </w:rPr>
  </w:style>
  <w:style w:type="paragraph" w:customStyle="1" w:styleId="affffff3">
    <w:name w:val="...."/>
    <w:basedOn w:val="Default"/>
    <w:next w:val="Default"/>
    <w:qFormat/>
    <w:rsid w:val="00423BD2"/>
    <w:pPr>
      <w:adjustRightInd w:val="0"/>
    </w:pPr>
    <w:rPr>
      <w:rFonts w:ascii="宋体" w:eastAsia="宋体" w:hAnsi="Times New Roman" w:hint="default"/>
      <w:color w:val="auto"/>
      <w:szCs w:val="24"/>
    </w:rPr>
  </w:style>
  <w:style w:type="paragraph" w:customStyle="1" w:styleId="xl76">
    <w:name w:val="xl76"/>
    <w:basedOn w:val="a"/>
    <w:qFormat/>
    <w:rsid w:val="00423BD2"/>
    <w:pPr>
      <w:widowControl/>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1ff5">
    <w:name w:val="..1"/>
    <w:basedOn w:val="Default"/>
    <w:next w:val="Default"/>
    <w:qFormat/>
    <w:rsid w:val="00423BD2"/>
    <w:pPr>
      <w:adjustRightInd w:val="0"/>
    </w:pPr>
    <w:rPr>
      <w:rFonts w:ascii="新宋体" w:eastAsia="新宋体" w:hAnsi="Times New Roman" w:hint="default"/>
      <w:color w:val="auto"/>
      <w:szCs w:val="24"/>
    </w:rPr>
  </w:style>
  <w:style w:type="paragraph" w:customStyle="1" w:styleId="CharCharCharCharCharCharCharCharCharCharCharCharCharCharCharCharCharCharChar">
    <w:name w:val="Char Char Char Char Char Char Char Char Char Char Char Char Char Char Char Char Char Char Char"/>
    <w:basedOn w:val="a"/>
    <w:qFormat/>
    <w:rsid w:val="00423BD2"/>
    <w:pPr>
      <w:widowControl/>
      <w:spacing w:after="160" w:line="240" w:lineRule="exact"/>
      <w:jc w:val="left"/>
    </w:pPr>
    <w:rPr>
      <w:rFonts w:ascii="Arial" w:eastAsia="Times New Roman" w:hAnsi="Arial" w:cs="Verdana"/>
      <w:b/>
      <w:kern w:val="0"/>
      <w:sz w:val="24"/>
      <w:lang w:eastAsia="en-US"/>
    </w:rPr>
  </w:style>
  <w:style w:type="paragraph" w:customStyle="1" w:styleId="xl92">
    <w:name w:val="xl92"/>
    <w:basedOn w:val="a"/>
    <w:qFormat/>
    <w:rsid w:val="00423BD2"/>
    <w:pPr>
      <w:widowControl/>
      <w:pBdr>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xl81">
    <w:name w:val="xl81"/>
    <w:basedOn w:val="a"/>
    <w:qFormat/>
    <w:rsid w:val="00423BD2"/>
    <w:pPr>
      <w:widowControl/>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宋体"/>
      <w:color w:val="FF0000"/>
      <w:kern w:val="0"/>
      <w:sz w:val="20"/>
      <w:szCs w:val="20"/>
    </w:rPr>
  </w:style>
  <w:style w:type="paragraph" w:customStyle="1" w:styleId="xl99">
    <w:name w:val="xl99"/>
    <w:basedOn w:val="a"/>
    <w:qFormat/>
    <w:rsid w:val="00423BD2"/>
    <w:pPr>
      <w:widowControl/>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color w:val="FF0000"/>
      <w:kern w:val="0"/>
      <w:sz w:val="20"/>
      <w:szCs w:val="20"/>
    </w:rPr>
  </w:style>
  <w:style w:type="paragraph" w:customStyle="1" w:styleId="1ff6">
    <w:name w:val="1."/>
    <w:basedOn w:val="a"/>
    <w:qFormat/>
    <w:rsid w:val="00423BD2"/>
    <w:pPr>
      <w:tabs>
        <w:tab w:val="left" w:pos="360"/>
        <w:tab w:val="left" w:pos="2040"/>
      </w:tabs>
      <w:spacing w:line="360" w:lineRule="auto"/>
      <w:ind w:firstLine="482"/>
    </w:pPr>
    <w:rPr>
      <w:rFonts w:ascii="Times New Roman" w:eastAsia="宋体" w:hAnsi="Times New Roman" w:cs="Times New Roman"/>
      <w:sz w:val="28"/>
      <w:szCs w:val="20"/>
    </w:rPr>
  </w:style>
  <w:style w:type="paragraph" w:customStyle="1" w:styleId="k2">
    <w:name w:val="k 2级"/>
    <w:basedOn w:val="k"/>
    <w:next w:val="k"/>
    <w:qFormat/>
    <w:rsid w:val="00423BD2"/>
    <w:pPr>
      <w:spacing w:line="240" w:lineRule="auto"/>
    </w:pPr>
    <w:rPr>
      <w:rFonts w:ascii="Times New Roman" w:hAnsi="Times New Roman"/>
      <w:kern w:val="2"/>
      <w:sz w:val="21"/>
      <w:szCs w:val="20"/>
    </w:rPr>
  </w:style>
  <w:style w:type="paragraph" w:customStyle="1" w:styleId="1211">
    <w:name w:val="样式 标题 1 + 首行缩进:  2 字符 段前: 1 行 段后: 1 行"/>
    <w:basedOn w:val="1"/>
    <w:qFormat/>
    <w:rsid w:val="00423BD2"/>
    <w:pPr>
      <w:numPr>
        <w:numId w:val="0"/>
      </w:numPr>
      <w:tabs>
        <w:tab w:val="clear" w:pos="0"/>
      </w:tabs>
      <w:snapToGrid w:val="0"/>
      <w:spacing w:before="2000" w:after="330" w:line="336" w:lineRule="auto"/>
    </w:pPr>
    <w:rPr>
      <w:rFonts w:ascii="Arial" w:eastAsia="黑体" w:hAnsi="Arial" w:cs="宋体"/>
      <w:sz w:val="30"/>
      <w:szCs w:val="20"/>
      <w:lang w:val="zh-CN"/>
    </w:rPr>
  </w:style>
  <w:style w:type="paragraph" w:customStyle="1" w:styleId="2fa">
    <w:name w:val="样式2"/>
    <w:basedOn w:val="3"/>
    <w:qFormat/>
    <w:rsid w:val="00423BD2"/>
    <w:pPr>
      <w:tabs>
        <w:tab w:val="left" w:pos="360"/>
      </w:tabs>
      <w:spacing w:before="120" w:after="120"/>
      <w:ind w:left="840"/>
      <w:jc w:val="left"/>
    </w:pPr>
    <w:rPr>
      <w:rFonts w:ascii="Times New Roman" w:eastAsia="宋体" w:hAnsi="Times New Roman" w:cs="Times New Roman"/>
      <w:b/>
      <w:spacing w:val="8"/>
      <w:szCs w:val="24"/>
    </w:rPr>
  </w:style>
  <w:style w:type="paragraph" w:customStyle="1" w:styleId="ParaCharCharCharCharCharCharChar">
    <w:name w:val="默认段落字体 Para Char Char Char Char Char Char Char"/>
    <w:basedOn w:val="a"/>
    <w:qFormat/>
    <w:rsid w:val="00423BD2"/>
    <w:rPr>
      <w:rFonts w:ascii="Tahoma" w:eastAsia="宋体" w:hAnsi="Tahoma" w:cs="Times New Roman"/>
      <w:sz w:val="24"/>
      <w:szCs w:val="20"/>
    </w:rPr>
  </w:style>
  <w:style w:type="paragraph" w:customStyle="1" w:styleId="3f2">
    <w:name w:val="格式3"/>
    <w:basedOn w:val="a"/>
    <w:qFormat/>
    <w:rsid w:val="00423BD2"/>
    <w:pPr>
      <w:tabs>
        <w:tab w:val="left" w:pos="1260"/>
      </w:tabs>
      <w:adjustRightInd w:val="0"/>
      <w:snapToGrid w:val="0"/>
      <w:spacing w:beforeLines="15" w:afterLines="15" w:line="440" w:lineRule="exact"/>
      <w:ind w:left="1260" w:hanging="420"/>
    </w:pPr>
    <w:rPr>
      <w:rFonts w:ascii="Times New Roman" w:eastAsia="宋体" w:hAnsi="Times New Roman" w:cs="Times New Roman"/>
      <w:color w:val="0000FF"/>
      <w:sz w:val="24"/>
      <w:szCs w:val="20"/>
    </w:rPr>
  </w:style>
  <w:style w:type="paragraph" w:customStyle="1" w:styleId="2fb">
    <w:name w:val="格式2"/>
    <w:qFormat/>
    <w:rsid w:val="00423BD2"/>
    <w:pPr>
      <w:widowControl w:val="0"/>
      <w:adjustRightInd w:val="0"/>
      <w:snapToGrid w:val="0"/>
      <w:spacing w:before="50" w:line="440" w:lineRule="exact"/>
      <w:jc w:val="both"/>
    </w:pPr>
    <w:rPr>
      <w:rFonts w:eastAsia="宋体"/>
      <w:snapToGrid w:val="0"/>
      <w:sz w:val="24"/>
    </w:rPr>
  </w:style>
  <w:style w:type="paragraph" w:customStyle="1" w:styleId="font13">
    <w:name w:val="font13"/>
    <w:basedOn w:val="a"/>
    <w:qFormat/>
    <w:rsid w:val="00423BD2"/>
    <w:pPr>
      <w:widowControl/>
      <w:spacing w:before="100" w:beforeAutospacing="1" w:after="100" w:afterAutospacing="1"/>
      <w:jc w:val="left"/>
    </w:pPr>
    <w:rPr>
      <w:rFonts w:ascii="Times New Roman" w:eastAsia="宋体" w:hAnsi="Times New Roman" w:cs="Times New Roman"/>
      <w:color w:val="000000"/>
      <w:kern w:val="0"/>
      <w:sz w:val="18"/>
      <w:szCs w:val="18"/>
    </w:rPr>
  </w:style>
  <w:style w:type="paragraph" w:customStyle="1" w:styleId="xl74">
    <w:name w:val="xl74"/>
    <w:basedOn w:val="a"/>
    <w:qFormat/>
    <w:rsid w:val="00423BD2"/>
    <w:pPr>
      <w:widowControl/>
      <w:pBdr>
        <w:left w:val="single" w:sz="8"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kern w:val="0"/>
      <w:sz w:val="20"/>
      <w:szCs w:val="20"/>
    </w:rPr>
  </w:style>
  <w:style w:type="paragraph" w:customStyle="1" w:styleId="3f3">
    <w:name w:val="3"/>
    <w:basedOn w:val="a"/>
    <w:qFormat/>
    <w:rsid w:val="00423BD2"/>
    <w:pPr>
      <w:spacing w:before="100" w:line="360" w:lineRule="auto"/>
      <w:ind w:firstLine="454"/>
    </w:pPr>
    <w:rPr>
      <w:rFonts w:ascii="宋体" w:eastAsia="宋体" w:hAnsi="Times New Roman" w:cs="Times New Roman"/>
      <w:b/>
      <w:szCs w:val="20"/>
    </w:rPr>
  </w:style>
  <w:style w:type="paragraph" w:customStyle="1" w:styleId="Style297">
    <w:name w:val="_Style 297"/>
    <w:basedOn w:val="a"/>
    <w:qFormat/>
    <w:rsid w:val="00423BD2"/>
    <w:pPr>
      <w:ind w:firstLineChars="200" w:firstLine="420"/>
    </w:pPr>
    <w:rPr>
      <w:rFonts w:ascii="Times New Roman" w:eastAsia="宋体" w:hAnsi="Times New Roman" w:cs="Times New Roman"/>
    </w:rPr>
  </w:style>
  <w:style w:type="paragraph" w:customStyle="1" w:styleId="xl85">
    <w:name w:val="xl85"/>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18"/>
      <w:szCs w:val="18"/>
    </w:rPr>
  </w:style>
  <w:style w:type="paragraph" w:customStyle="1" w:styleId="CM45">
    <w:name w:val="CM45"/>
    <w:basedOn w:val="Default"/>
    <w:next w:val="Default"/>
    <w:qFormat/>
    <w:rsid w:val="00423BD2"/>
    <w:pPr>
      <w:spacing w:line="400" w:lineRule="atLeast"/>
    </w:pPr>
    <w:rPr>
      <w:rFonts w:ascii="黑体" w:eastAsia="黑体" w:hAnsi="黑体" w:cs="黑体" w:hint="default"/>
      <w:kern w:val="2"/>
      <w:szCs w:val="24"/>
    </w:rPr>
  </w:style>
  <w:style w:type="paragraph" w:customStyle="1" w:styleId="xl64">
    <w:name w:val="xl64"/>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宋体" w:hAnsi="Times New Roman" w:cs="Times New Roman"/>
      <w:kern w:val="0"/>
      <w:sz w:val="20"/>
      <w:szCs w:val="20"/>
    </w:rPr>
  </w:style>
  <w:style w:type="paragraph" w:customStyle="1" w:styleId="CM36">
    <w:name w:val="CM36"/>
    <w:basedOn w:val="Default"/>
    <w:next w:val="Default"/>
    <w:qFormat/>
    <w:rsid w:val="00423BD2"/>
    <w:pPr>
      <w:spacing w:line="400" w:lineRule="atLeast"/>
    </w:pPr>
    <w:rPr>
      <w:rFonts w:ascii="黑体" w:eastAsia="黑体" w:hAnsi="黑体" w:cs="黑体" w:hint="default"/>
      <w:kern w:val="2"/>
      <w:szCs w:val="24"/>
    </w:rPr>
  </w:style>
  <w:style w:type="paragraph" w:customStyle="1" w:styleId="xl80">
    <w:name w:val="xl80"/>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font14">
    <w:name w:val="font14"/>
    <w:basedOn w:val="a"/>
    <w:qFormat/>
    <w:rsid w:val="00423BD2"/>
    <w:pPr>
      <w:widowControl/>
      <w:spacing w:before="100" w:beforeAutospacing="1" w:after="100" w:afterAutospacing="1"/>
      <w:jc w:val="left"/>
    </w:pPr>
    <w:rPr>
      <w:rFonts w:ascii="Times New Roman" w:eastAsia="宋体" w:hAnsi="Times New Roman" w:cs="Times New Roman"/>
      <w:color w:val="000000"/>
      <w:kern w:val="0"/>
      <w:szCs w:val="21"/>
    </w:rPr>
  </w:style>
  <w:style w:type="paragraph" w:customStyle="1" w:styleId="Char2CharCharChar">
    <w:name w:val="Char2 Char Char Char"/>
    <w:basedOn w:val="a"/>
    <w:qFormat/>
    <w:rsid w:val="00423BD2"/>
    <w:pPr>
      <w:spacing w:line="360" w:lineRule="auto"/>
      <w:ind w:firstLineChars="200" w:firstLine="200"/>
    </w:pPr>
    <w:rPr>
      <w:rFonts w:ascii="宋体" w:eastAsia="宋体" w:hAnsi="宋体" w:cs="宋体"/>
      <w:sz w:val="24"/>
    </w:rPr>
  </w:style>
  <w:style w:type="paragraph" w:customStyle="1" w:styleId="CM22">
    <w:name w:val="CM22"/>
    <w:basedOn w:val="Default"/>
    <w:next w:val="Default"/>
    <w:qFormat/>
    <w:rsid w:val="00423BD2"/>
    <w:pPr>
      <w:spacing w:line="400" w:lineRule="atLeast"/>
    </w:pPr>
    <w:rPr>
      <w:rFonts w:ascii="黑体" w:eastAsia="黑体" w:hAnsi="黑体" w:cs="黑体" w:hint="default"/>
      <w:kern w:val="2"/>
      <w:szCs w:val="24"/>
    </w:rPr>
  </w:style>
  <w:style w:type="paragraph" w:customStyle="1" w:styleId="TimesNewRoman15">
    <w:name w:val="样式 (符号) Times New Roman 小四 非加粗 行距: 1.5 倍行距"/>
    <w:basedOn w:val="a"/>
    <w:next w:val="aff7"/>
    <w:qFormat/>
    <w:rsid w:val="00423BD2"/>
    <w:pPr>
      <w:widowControl/>
      <w:spacing w:line="360" w:lineRule="auto"/>
      <w:ind w:firstLineChars="200" w:firstLine="480"/>
      <w:jc w:val="left"/>
    </w:pPr>
    <w:rPr>
      <w:rFonts w:ascii="楷体_GB2312" w:eastAsia="楷体_GB2312" w:hAnsi="Calibri" w:cs="Times New Roman"/>
      <w:kern w:val="21"/>
      <w:sz w:val="24"/>
      <w:szCs w:val="20"/>
      <w:lang w:eastAsia="en-US"/>
    </w:rPr>
  </w:style>
  <w:style w:type="paragraph" w:customStyle="1" w:styleId="hcon1">
    <w:name w:val="hcon1"/>
    <w:basedOn w:val="a"/>
    <w:qFormat/>
    <w:rsid w:val="00423BD2"/>
    <w:pPr>
      <w:widowControl/>
      <w:spacing w:before="30" w:after="100" w:afterAutospacing="1" w:line="375" w:lineRule="atLeast"/>
      <w:jc w:val="left"/>
    </w:pPr>
    <w:rPr>
      <w:rFonts w:ascii="宋体" w:eastAsia="宋体" w:hAnsi="宋体" w:cs="宋体"/>
      <w:kern w:val="0"/>
      <w:sz w:val="20"/>
      <w:szCs w:val="20"/>
    </w:rPr>
  </w:style>
  <w:style w:type="paragraph" w:customStyle="1" w:styleId="pic-info">
    <w:name w:val="pic-info"/>
    <w:basedOn w:val="a"/>
    <w:qFormat/>
    <w:rsid w:val="00423BD2"/>
    <w:pPr>
      <w:widowControl/>
      <w:spacing w:before="100" w:beforeAutospacing="1" w:after="100" w:afterAutospacing="1"/>
      <w:jc w:val="left"/>
    </w:pPr>
    <w:rPr>
      <w:rFonts w:ascii="宋体" w:eastAsia="宋体" w:hAnsi="宋体" w:cs="宋体"/>
      <w:kern w:val="0"/>
      <w:sz w:val="24"/>
    </w:rPr>
  </w:style>
  <w:style w:type="paragraph" w:customStyle="1" w:styleId="1ff7">
    <w:name w:val="表格文字1"/>
    <w:basedOn w:val="affffff4"/>
    <w:qFormat/>
    <w:rsid w:val="00423BD2"/>
    <w:pPr>
      <w:spacing w:line="240" w:lineRule="auto"/>
      <w:jc w:val="center"/>
    </w:pPr>
    <w:rPr>
      <w:rFonts w:ascii="Arial" w:hAnsi="Arial" w:cs="Arial"/>
      <w:color w:val="FF0000"/>
      <w:szCs w:val="21"/>
    </w:rPr>
  </w:style>
  <w:style w:type="paragraph" w:customStyle="1" w:styleId="affffff4">
    <w:name w:val="表格文字"/>
    <w:basedOn w:val="a"/>
    <w:qFormat/>
    <w:rsid w:val="00423BD2"/>
    <w:pPr>
      <w:adjustRightInd w:val="0"/>
      <w:spacing w:line="420" w:lineRule="atLeast"/>
      <w:jc w:val="left"/>
      <w:textAlignment w:val="baseline"/>
    </w:pPr>
    <w:rPr>
      <w:rFonts w:ascii="Times New Roman" w:eastAsia="宋体" w:hAnsi="Times New Roman" w:cs="Times New Roman"/>
      <w:kern w:val="0"/>
      <w:szCs w:val="20"/>
    </w:rPr>
  </w:style>
  <w:style w:type="paragraph" w:customStyle="1" w:styleId="aa0">
    <w:name w:val="aa"/>
    <w:basedOn w:val="a"/>
    <w:qFormat/>
    <w:rsid w:val="00423BD2"/>
    <w:pPr>
      <w:spacing w:line="360" w:lineRule="auto"/>
    </w:pPr>
    <w:rPr>
      <w:rFonts w:ascii="Times New Roman" w:eastAsia="宋体" w:hAnsi="Times New Roman" w:cs="Times New Roman"/>
      <w:sz w:val="24"/>
    </w:rPr>
  </w:style>
  <w:style w:type="paragraph" w:customStyle="1" w:styleId="xl46">
    <w:name w:val="xl46"/>
    <w:basedOn w:val="a"/>
    <w:qFormat/>
    <w:rsid w:val="00423BD2"/>
    <w:pPr>
      <w:widowControl/>
      <w:spacing w:before="100" w:beforeAutospacing="1" w:after="100" w:afterAutospacing="1"/>
      <w:jc w:val="right"/>
      <w:textAlignment w:val="center"/>
    </w:pPr>
    <w:rPr>
      <w:rFonts w:ascii="Arial Unicode MS" w:eastAsia="Arial Unicode MS" w:hAnsi="Arial Unicode MS" w:cs="Arial Unicode MS"/>
      <w:kern w:val="0"/>
      <w:sz w:val="20"/>
      <w:szCs w:val="20"/>
    </w:rPr>
  </w:style>
  <w:style w:type="paragraph" w:customStyle="1" w:styleId="affffff5">
    <w:name w:val="表格文字居中"/>
    <w:basedOn w:val="a"/>
    <w:next w:val="a"/>
    <w:qFormat/>
    <w:rsid w:val="00423BD2"/>
    <w:pPr>
      <w:tabs>
        <w:tab w:val="left" w:pos="720"/>
        <w:tab w:val="left" w:pos="900"/>
      </w:tabs>
      <w:adjustRightInd w:val="0"/>
      <w:snapToGrid w:val="0"/>
      <w:spacing w:beforeLines="20" w:afterLines="20" w:line="360" w:lineRule="auto"/>
      <w:jc w:val="center"/>
    </w:pPr>
    <w:rPr>
      <w:rFonts w:ascii="宋体" w:eastAsia="宋体" w:hAnsi="Arial" w:cs="Times New Roman"/>
      <w:kern w:val="0"/>
      <w:sz w:val="18"/>
      <w:szCs w:val="20"/>
    </w:rPr>
  </w:style>
  <w:style w:type="paragraph" w:customStyle="1" w:styleId="xl97">
    <w:name w:val="xl97"/>
    <w:basedOn w:val="a"/>
    <w:qFormat/>
    <w:rsid w:val="00423BD2"/>
    <w:pPr>
      <w:widowControl/>
      <w:pBdr>
        <w:left w:val="single" w:sz="4" w:space="0" w:color="auto"/>
        <w:right w:val="single" w:sz="8"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xl25">
    <w:name w:val="xl25"/>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rPr>
  </w:style>
  <w:style w:type="paragraph" w:customStyle="1" w:styleId="blockquote0">
    <w:name w:val="blockquote"/>
    <w:basedOn w:val="a"/>
    <w:qFormat/>
    <w:rsid w:val="00423BD2"/>
    <w:pPr>
      <w:widowControl/>
      <w:spacing w:before="100" w:beforeAutospacing="1" w:after="100" w:afterAutospacing="1"/>
      <w:jc w:val="left"/>
    </w:pPr>
    <w:rPr>
      <w:rFonts w:ascii="宋体" w:eastAsia="宋体" w:hAnsi="宋体" w:cs="Times New Roman"/>
      <w:color w:val="000000"/>
      <w:kern w:val="0"/>
      <w:sz w:val="24"/>
    </w:rPr>
  </w:style>
  <w:style w:type="paragraph" w:customStyle="1" w:styleId="CM83">
    <w:name w:val="CM83"/>
    <w:basedOn w:val="Default"/>
    <w:next w:val="Default"/>
    <w:qFormat/>
    <w:rsid w:val="00423BD2"/>
    <w:pPr>
      <w:spacing w:line="396" w:lineRule="atLeast"/>
    </w:pPr>
    <w:rPr>
      <w:rFonts w:ascii="黑体" w:eastAsia="黑体" w:hAnsi="黑体" w:cs="黑体" w:hint="default"/>
      <w:kern w:val="2"/>
      <w:szCs w:val="24"/>
    </w:rPr>
  </w:style>
  <w:style w:type="paragraph" w:customStyle="1" w:styleId="CharCharCharChar1">
    <w:name w:val="Char Char Char Char1"/>
    <w:basedOn w:val="a"/>
    <w:qFormat/>
    <w:rsid w:val="00423BD2"/>
    <w:rPr>
      <w:rFonts w:ascii="Times New Roman" w:eastAsia="宋体" w:hAnsi="Times New Roman" w:cs="Times New Roman"/>
    </w:rPr>
  </w:style>
  <w:style w:type="paragraph" w:customStyle="1" w:styleId="affffff6">
    <w:name w:val="格式３"/>
    <w:basedOn w:val="a"/>
    <w:qFormat/>
    <w:rsid w:val="00423BD2"/>
    <w:pPr>
      <w:spacing w:line="420" w:lineRule="exact"/>
      <w:ind w:left="600" w:hangingChars="250" w:hanging="600"/>
    </w:pPr>
    <w:rPr>
      <w:rFonts w:ascii="宋体" w:eastAsia="宋体" w:hAnsi="宋体" w:cs="Times New Roman"/>
      <w:color w:val="000000"/>
      <w:sz w:val="24"/>
      <w:szCs w:val="20"/>
    </w:rPr>
  </w:style>
  <w:style w:type="paragraph" w:customStyle="1" w:styleId="CM86">
    <w:name w:val="CM86"/>
    <w:basedOn w:val="Default"/>
    <w:next w:val="Default"/>
    <w:qFormat/>
    <w:rsid w:val="00423BD2"/>
    <w:pPr>
      <w:spacing w:line="393" w:lineRule="atLeast"/>
    </w:pPr>
    <w:rPr>
      <w:rFonts w:ascii="黑体" w:eastAsia="黑体" w:hAnsi="黑体" w:cs="黑体" w:hint="default"/>
      <w:kern w:val="2"/>
      <w:szCs w:val="24"/>
    </w:rPr>
  </w:style>
  <w:style w:type="paragraph" w:customStyle="1" w:styleId="reader-word-layer">
    <w:name w:val="reader-word-layer"/>
    <w:basedOn w:val="a"/>
    <w:qFormat/>
    <w:rsid w:val="00423BD2"/>
    <w:pPr>
      <w:widowControl/>
      <w:spacing w:before="100" w:beforeAutospacing="1" w:after="100" w:afterAutospacing="1"/>
      <w:jc w:val="left"/>
    </w:pPr>
    <w:rPr>
      <w:rFonts w:ascii="宋体" w:eastAsia="宋体" w:hAnsi="宋体" w:cs="宋体"/>
      <w:kern w:val="0"/>
      <w:sz w:val="24"/>
    </w:rPr>
  </w:style>
  <w:style w:type="paragraph" w:customStyle="1" w:styleId="CM3">
    <w:name w:val="CM3"/>
    <w:basedOn w:val="Default"/>
    <w:next w:val="Default"/>
    <w:qFormat/>
    <w:rsid w:val="00423BD2"/>
    <w:pPr>
      <w:spacing w:line="400" w:lineRule="atLeast"/>
    </w:pPr>
    <w:rPr>
      <w:rFonts w:ascii="黑体" w:eastAsia="黑体" w:hAnsi="黑体" w:cs="黑体" w:hint="default"/>
      <w:kern w:val="2"/>
      <w:szCs w:val="24"/>
    </w:rPr>
  </w:style>
  <w:style w:type="paragraph" w:customStyle="1" w:styleId="CM104">
    <w:name w:val="CM104"/>
    <w:basedOn w:val="Default"/>
    <w:next w:val="Default"/>
    <w:qFormat/>
    <w:rsid w:val="00423BD2"/>
    <w:pPr>
      <w:spacing w:line="400" w:lineRule="atLeast"/>
    </w:pPr>
    <w:rPr>
      <w:rFonts w:ascii="黑体" w:eastAsia="黑体" w:hAnsi="黑体" w:cs="黑体" w:hint="default"/>
      <w:kern w:val="2"/>
      <w:szCs w:val="24"/>
    </w:rPr>
  </w:style>
  <w:style w:type="paragraph" w:customStyle="1" w:styleId="affffff7">
    <w:name w:val="正文列表"/>
    <w:qFormat/>
    <w:rsid w:val="00423BD2"/>
    <w:pPr>
      <w:widowControl w:val="0"/>
      <w:spacing w:line="360" w:lineRule="auto"/>
      <w:ind w:firstLineChars="225" w:firstLine="540"/>
      <w:jc w:val="both"/>
    </w:pPr>
    <w:rPr>
      <w:rFonts w:ascii="宋体" w:eastAsia="宋体" w:hAnsi="宋体"/>
      <w:color w:val="000000"/>
      <w:kern w:val="2"/>
      <w:sz w:val="24"/>
      <w:szCs w:val="24"/>
    </w:rPr>
  </w:style>
  <w:style w:type="paragraph" w:customStyle="1" w:styleId="xl72">
    <w:name w:val="xl72"/>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215">
    <w:name w:val="正文文本 21"/>
    <w:basedOn w:val="a"/>
    <w:qFormat/>
    <w:rsid w:val="00423BD2"/>
    <w:pPr>
      <w:widowControl/>
      <w:spacing w:line="360" w:lineRule="auto"/>
      <w:jc w:val="left"/>
    </w:pPr>
    <w:rPr>
      <w:rFonts w:ascii="Times New Roman" w:eastAsia="宋体" w:hAnsi="Times New Roman" w:cs="Times New Roman"/>
      <w:kern w:val="21"/>
      <w:sz w:val="20"/>
      <w:szCs w:val="20"/>
      <w:lang w:eastAsia="en-US"/>
    </w:rPr>
  </w:style>
  <w:style w:type="paragraph" w:customStyle="1" w:styleId="affffff8">
    <w:name w:val=".."/>
    <w:basedOn w:val="Default"/>
    <w:next w:val="Default"/>
    <w:qFormat/>
    <w:rsid w:val="00423BD2"/>
    <w:pPr>
      <w:adjustRightInd w:val="0"/>
    </w:pPr>
    <w:rPr>
      <w:rFonts w:ascii="宋体" w:eastAsia="宋体" w:hAnsi="Times New Roman" w:hint="default"/>
      <w:color w:val="auto"/>
      <w:szCs w:val="24"/>
    </w:rPr>
  </w:style>
  <w:style w:type="paragraph" w:customStyle="1" w:styleId="xl30">
    <w:name w:val="xl30"/>
    <w:basedOn w:val="a"/>
    <w:qFormat/>
    <w:rsid w:val="00423BD2"/>
    <w:pPr>
      <w:widowControl/>
      <w:spacing w:before="100" w:beforeAutospacing="1" w:after="100" w:afterAutospacing="1"/>
      <w:jc w:val="center"/>
    </w:pPr>
    <w:rPr>
      <w:rFonts w:ascii="宋体" w:eastAsia="宋体" w:hAnsi="宋体" w:cs="Times New Roman"/>
      <w:b/>
      <w:bCs/>
      <w:kern w:val="0"/>
      <w:sz w:val="36"/>
      <w:szCs w:val="36"/>
    </w:rPr>
  </w:style>
  <w:style w:type="paragraph" w:customStyle="1" w:styleId="CharCharChar11">
    <w:name w:val="Char Char Char11"/>
    <w:basedOn w:val="a"/>
    <w:qFormat/>
    <w:rsid w:val="00423BD2"/>
    <w:rPr>
      <w:rFonts w:ascii="Times New Roman" w:eastAsia="宋体" w:hAnsi="Times New Roman" w:cs="Times New Roman"/>
    </w:rPr>
  </w:style>
  <w:style w:type="paragraph" w:customStyle="1" w:styleId="affffff9">
    <w:name w:val="节"/>
    <w:basedOn w:val="ab"/>
    <w:qFormat/>
    <w:rsid w:val="00423BD2"/>
    <w:pPr>
      <w:adjustRightInd w:val="0"/>
      <w:snapToGrid w:val="0"/>
      <w:spacing w:before="600" w:after="600"/>
      <w:jc w:val="center"/>
      <w:outlineLvl w:val="2"/>
    </w:pPr>
    <w:rPr>
      <w:rFonts w:ascii="黑体" w:eastAsia="黑体" w:cs="Times New Roman"/>
      <w:snapToGrid w:val="0"/>
      <w:w w:val="90"/>
      <w:kern w:val="0"/>
      <w:sz w:val="32"/>
    </w:rPr>
  </w:style>
  <w:style w:type="paragraph" w:customStyle="1" w:styleId="CM60">
    <w:name w:val="CM60"/>
    <w:basedOn w:val="Default"/>
    <w:next w:val="Default"/>
    <w:qFormat/>
    <w:rsid w:val="00423BD2"/>
    <w:pPr>
      <w:spacing w:line="400" w:lineRule="atLeast"/>
    </w:pPr>
    <w:rPr>
      <w:rFonts w:ascii="黑体" w:eastAsia="黑体" w:hAnsi="黑体" w:cs="黑体" w:hint="default"/>
      <w:kern w:val="2"/>
      <w:szCs w:val="24"/>
    </w:rPr>
  </w:style>
  <w:style w:type="paragraph" w:customStyle="1" w:styleId="ParaCharCharCharCharCharCharCharCharCharChar">
    <w:name w:val="默认段落字体 Para Char Char Char Char Char Char Char Char Char Char"/>
    <w:basedOn w:val="a"/>
    <w:qFormat/>
    <w:rsid w:val="00423BD2"/>
    <w:rPr>
      <w:rFonts w:ascii="Times New Roman" w:eastAsia="宋体" w:hAnsi="Times New Roman" w:cs="Times New Roman"/>
    </w:rPr>
  </w:style>
  <w:style w:type="paragraph" w:customStyle="1" w:styleId="affffffa">
    <w:name w:val="样式"/>
    <w:basedOn w:val="a"/>
    <w:next w:val="ab"/>
    <w:qFormat/>
    <w:rsid w:val="00423BD2"/>
    <w:rPr>
      <w:rFonts w:ascii="宋体" w:eastAsia="宋体" w:hAnsi="Courier New" w:cs="宋体"/>
      <w:szCs w:val="21"/>
    </w:rPr>
  </w:style>
  <w:style w:type="paragraph" w:customStyle="1" w:styleId="xl91">
    <w:name w:val="xl91"/>
    <w:basedOn w:val="a"/>
    <w:qFormat/>
    <w:rsid w:val="00423BD2"/>
    <w:pPr>
      <w:widowControl/>
      <w:pBdr>
        <w:left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xl88">
    <w:name w:val="xl88"/>
    <w:basedOn w:val="a"/>
    <w:qFormat/>
    <w:rsid w:val="00423BD2"/>
    <w:pPr>
      <w:widowControl/>
      <w:pBdr>
        <w:left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font0">
    <w:name w:val="font0"/>
    <w:basedOn w:val="a"/>
    <w:qFormat/>
    <w:rsid w:val="00423BD2"/>
    <w:pPr>
      <w:widowControl/>
      <w:spacing w:before="100" w:beforeAutospacing="1" w:after="100" w:afterAutospacing="1"/>
      <w:jc w:val="left"/>
    </w:pPr>
    <w:rPr>
      <w:rFonts w:ascii="宋体" w:eastAsia="宋体" w:hAnsi="宋体" w:cs="Times New Roman" w:hint="eastAsia"/>
      <w:kern w:val="0"/>
      <w:sz w:val="24"/>
    </w:rPr>
  </w:style>
  <w:style w:type="paragraph" w:customStyle="1" w:styleId="xl94">
    <w:name w:val="xl94"/>
    <w:basedOn w:val="a"/>
    <w:qFormat/>
    <w:rsid w:val="00423BD2"/>
    <w:pPr>
      <w:widowControl/>
      <w:pBdr>
        <w:left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kern w:val="0"/>
      <w:sz w:val="20"/>
      <w:szCs w:val="20"/>
    </w:rPr>
  </w:style>
  <w:style w:type="paragraph" w:customStyle="1" w:styleId="3f4">
    <w:name w:val="表格3"/>
    <w:basedOn w:val="a"/>
    <w:qFormat/>
    <w:rsid w:val="00423BD2"/>
    <w:pPr>
      <w:adjustRightInd w:val="0"/>
      <w:spacing w:line="420" w:lineRule="atLeast"/>
      <w:textAlignment w:val="baseline"/>
    </w:pPr>
    <w:rPr>
      <w:rFonts w:ascii="Times New Roman" w:eastAsia="楷体" w:hAnsi="Times New Roman" w:cs="Times New Roman"/>
      <w:kern w:val="0"/>
      <w:szCs w:val="20"/>
    </w:rPr>
  </w:style>
  <w:style w:type="paragraph" w:customStyle="1" w:styleId="affffffb">
    <w:name w:val="目录"/>
    <w:basedOn w:val="a"/>
    <w:qFormat/>
    <w:rsid w:val="00423BD2"/>
    <w:pPr>
      <w:widowControl/>
      <w:jc w:val="center"/>
    </w:pPr>
    <w:rPr>
      <w:rFonts w:ascii="宋体" w:eastAsia="宋体" w:hAnsi="Times New Roman" w:cs="Times New Roman"/>
      <w:b/>
      <w:kern w:val="0"/>
      <w:sz w:val="36"/>
      <w:szCs w:val="20"/>
    </w:rPr>
  </w:style>
  <w:style w:type="paragraph" w:customStyle="1" w:styleId="k0">
    <w:name w:val="k 图表标题"/>
    <w:basedOn w:val="a"/>
    <w:next w:val="a"/>
    <w:qFormat/>
    <w:rsid w:val="00423BD2"/>
    <w:pPr>
      <w:spacing w:beforeLines="25" w:afterLines="25" w:line="360" w:lineRule="auto"/>
      <w:ind w:firstLineChars="200" w:firstLine="200"/>
      <w:jc w:val="center"/>
    </w:pPr>
    <w:rPr>
      <w:rFonts w:ascii="Times New Roman" w:eastAsia="宋体" w:hAnsi="Times New Roman" w:cs="Times New Roman"/>
      <w:b/>
      <w:szCs w:val="20"/>
    </w:rPr>
  </w:style>
  <w:style w:type="paragraph" w:customStyle="1" w:styleId="affffffc">
    <w:name w:val="五级条标题"/>
    <w:basedOn w:val="affffff0"/>
    <w:next w:val="affffd"/>
    <w:qFormat/>
    <w:rsid w:val="00423BD2"/>
    <w:pPr>
      <w:tabs>
        <w:tab w:val="clear" w:pos="1260"/>
        <w:tab w:val="left" w:pos="1680"/>
      </w:tabs>
      <w:ind w:left="1680"/>
      <w:outlineLvl w:val="6"/>
    </w:pPr>
  </w:style>
  <w:style w:type="paragraph" w:customStyle="1" w:styleId="4f">
    <w:name w:val="样式4"/>
    <w:basedOn w:val="4"/>
    <w:qFormat/>
    <w:rsid w:val="00423BD2"/>
    <w:pPr>
      <w:tabs>
        <w:tab w:val="left" w:pos="360"/>
        <w:tab w:val="left" w:pos="8740"/>
        <w:tab w:val="left" w:pos="9412"/>
      </w:tabs>
      <w:adjustRightInd/>
      <w:spacing w:line="180" w:lineRule="auto"/>
      <w:ind w:left="840" w:firstLine="0"/>
      <w:jc w:val="left"/>
      <w:textAlignment w:val="auto"/>
    </w:pPr>
    <w:rPr>
      <w:rFonts w:ascii="Arial" w:hAnsi="Arial"/>
      <w:i w:val="0"/>
      <w:spacing w:val="8"/>
      <w:kern w:val="2"/>
      <w:sz w:val="28"/>
      <w:shd w:val="clear" w:color="auto" w:fill="FFFFFF"/>
    </w:rPr>
  </w:style>
  <w:style w:type="paragraph" w:customStyle="1" w:styleId="TOC1">
    <w:name w:val="TOC 标题1"/>
    <w:basedOn w:val="1"/>
    <w:next w:val="a"/>
    <w:uiPriority w:val="39"/>
    <w:qFormat/>
    <w:rsid w:val="00423BD2"/>
    <w:pPr>
      <w:widowControl/>
      <w:numPr>
        <w:numId w:val="0"/>
      </w:numPr>
      <w:tabs>
        <w:tab w:val="clear" w:pos="0"/>
      </w:tabs>
      <w:spacing w:beforeLines="2000" w:before="480" w:afterLines="0" w:line="276" w:lineRule="auto"/>
      <w:jc w:val="left"/>
      <w:outlineLvl w:val="9"/>
    </w:pPr>
    <w:rPr>
      <w:rFonts w:ascii="Cambria" w:eastAsia="黑体" w:hAnsi="Cambria" w:cs="Times New Roman"/>
      <w:color w:val="365F91"/>
      <w:kern w:val="0"/>
      <w:sz w:val="28"/>
      <w:szCs w:val="28"/>
    </w:rPr>
  </w:style>
  <w:style w:type="paragraph" w:customStyle="1" w:styleId="CharCharCharCharCharCharCharCharCharCharCharCharChar">
    <w:name w:val="Char Char Char Char Char Char Char Char Char Char Char Char Char"/>
    <w:basedOn w:val="a"/>
    <w:qFormat/>
    <w:rsid w:val="00423BD2"/>
    <w:rPr>
      <w:rFonts w:ascii="仿宋_GB2312" w:eastAsia="仿宋_GB2312" w:hAnsi="Times New Roman" w:cs="Times New Roman"/>
      <w:b/>
      <w:sz w:val="32"/>
      <w:szCs w:val="32"/>
    </w:rPr>
  </w:style>
  <w:style w:type="paragraph" w:customStyle="1" w:styleId="af15hichaf0dbchf15cgrid">
    <w:name w:val="af15hichaf0dbchf15cgrid"/>
    <w:qFormat/>
    <w:rsid w:val="00423BD2"/>
    <w:pPr>
      <w:widowControl w:val="0"/>
      <w:tabs>
        <w:tab w:val="center" w:pos="4320"/>
        <w:tab w:val="right" w:pos="8640"/>
      </w:tabs>
      <w:adjustRightInd w:val="0"/>
      <w:spacing w:line="315" w:lineRule="atLeast"/>
      <w:jc w:val="both"/>
      <w:textAlignment w:val="baseline"/>
    </w:pPr>
    <w:rPr>
      <w:rFonts w:ascii="宋体" w:eastAsia="宋体"/>
      <w:sz w:val="21"/>
    </w:rPr>
  </w:style>
  <w:style w:type="paragraph" w:customStyle="1" w:styleId="affffffd">
    <w:name w:val="内正文"/>
    <w:basedOn w:val="a"/>
    <w:qFormat/>
    <w:rsid w:val="00423BD2"/>
    <w:pPr>
      <w:ind w:firstLine="420"/>
    </w:pPr>
    <w:rPr>
      <w:rFonts w:ascii="Times New Roman" w:eastAsia="文鼎CS书宋二" w:hAnsi="Times New Roman" w:cs="Times New Roman"/>
      <w:szCs w:val="20"/>
    </w:rPr>
  </w:style>
  <w:style w:type="paragraph" w:customStyle="1" w:styleId="DefaultParagraphCharCharCharChar">
    <w:name w:val="Default Paragraph Char Char Char Char"/>
    <w:basedOn w:val="a"/>
    <w:next w:val="a"/>
    <w:qFormat/>
    <w:rsid w:val="00423BD2"/>
    <w:pPr>
      <w:widowControl/>
      <w:spacing w:line="360" w:lineRule="auto"/>
      <w:jc w:val="left"/>
    </w:pPr>
    <w:rPr>
      <w:rFonts w:ascii="Times New Roman" w:eastAsia="宋体" w:hAnsi="Times New Roman" w:cs="Times New Roman"/>
      <w:kern w:val="0"/>
      <w:szCs w:val="20"/>
      <w:lang w:eastAsia="en-US"/>
    </w:rPr>
  </w:style>
  <w:style w:type="paragraph" w:customStyle="1" w:styleId="xl79">
    <w:name w:val="xl79"/>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b/>
      <w:bCs/>
      <w:color w:val="000000"/>
      <w:kern w:val="0"/>
      <w:sz w:val="24"/>
    </w:rPr>
  </w:style>
  <w:style w:type="paragraph" w:customStyle="1" w:styleId="CM44">
    <w:name w:val="CM44"/>
    <w:basedOn w:val="Default"/>
    <w:next w:val="Default"/>
    <w:qFormat/>
    <w:rsid w:val="00423BD2"/>
    <w:pPr>
      <w:spacing w:line="400" w:lineRule="atLeast"/>
    </w:pPr>
    <w:rPr>
      <w:rFonts w:ascii="黑体" w:eastAsia="黑体" w:hAnsi="黑体" w:cs="黑体" w:hint="default"/>
      <w:kern w:val="2"/>
      <w:szCs w:val="24"/>
    </w:rPr>
  </w:style>
  <w:style w:type="paragraph" w:customStyle="1" w:styleId="4f0">
    <w:name w:val="4"/>
    <w:next w:val="a"/>
    <w:qFormat/>
    <w:rsid w:val="00423BD2"/>
    <w:pPr>
      <w:widowControl w:val="0"/>
      <w:jc w:val="both"/>
    </w:pPr>
    <w:rPr>
      <w:rFonts w:eastAsia="宋体"/>
      <w:kern w:val="2"/>
      <w:sz w:val="21"/>
      <w:szCs w:val="24"/>
    </w:rPr>
  </w:style>
  <w:style w:type="paragraph" w:customStyle="1" w:styleId="p16">
    <w:name w:val="p16"/>
    <w:basedOn w:val="a"/>
    <w:qFormat/>
    <w:rsid w:val="00423BD2"/>
    <w:pPr>
      <w:widowControl/>
    </w:pPr>
    <w:rPr>
      <w:rFonts w:ascii="宋体" w:eastAsia="宋体" w:hAnsi="宋体" w:cs="宋体"/>
      <w:kern w:val="0"/>
      <w:szCs w:val="21"/>
    </w:rPr>
  </w:style>
  <w:style w:type="paragraph" w:customStyle="1" w:styleId="affffffe">
    <w:name w:val="表内文字"/>
    <w:basedOn w:val="a"/>
    <w:qFormat/>
    <w:rsid w:val="00423BD2"/>
    <w:pPr>
      <w:snapToGrid w:val="0"/>
    </w:pPr>
    <w:rPr>
      <w:rFonts w:ascii="Tahoma" w:eastAsia="宋体" w:hAnsi="Tahoma" w:cs="Tahoma"/>
      <w:szCs w:val="21"/>
    </w:rPr>
  </w:style>
  <w:style w:type="paragraph" w:customStyle="1" w:styleId="CharCharCharCharCharCharCharCharCharCharCharCharCharCharCharCharCharChar1CharCharCharChar">
    <w:name w:val="Char Char Char Char Char Char Char Char Char Char Char Char Char Char Char Char Char Char1 Char Char Char Char"/>
    <w:basedOn w:val="a"/>
    <w:qFormat/>
    <w:rsid w:val="00423BD2"/>
    <w:rPr>
      <w:rFonts w:ascii="Calibri" w:eastAsia="宋体" w:hAnsi="Calibri" w:cs="Times New Roman"/>
      <w:szCs w:val="22"/>
    </w:rPr>
  </w:style>
  <w:style w:type="paragraph" w:customStyle="1" w:styleId="Char61">
    <w:name w:val="Char61"/>
    <w:basedOn w:val="a"/>
    <w:qFormat/>
    <w:rsid w:val="00423BD2"/>
    <w:pPr>
      <w:widowControl/>
      <w:spacing w:after="160" w:line="240" w:lineRule="exact"/>
      <w:jc w:val="left"/>
    </w:pPr>
    <w:rPr>
      <w:rFonts w:ascii="Times New Roman" w:eastAsia="宋体" w:hAnsi="Times New Roman" w:cs="Times New Roman"/>
    </w:rPr>
  </w:style>
  <w:style w:type="paragraph" w:customStyle="1" w:styleId="xl75">
    <w:name w:val="xl75"/>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xl27">
    <w:name w:val="xl27"/>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4"/>
    </w:rPr>
  </w:style>
  <w:style w:type="paragraph" w:customStyle="1" w:styleId="font16">
    <w:name w:val="font16"/>
    <w:basedOn w:val="a"/>
    <w:qFormat/>
    <w:rsid w:val="00423BD2"/>
    <w:pPr>
      <w:widowControl/>
      <w:spacing w:before="100" w:beforeAutospacing="1" w:after="100" w:afterAutospacing="1"/>
      <w:jc w:val="left"/>
    </w:pPr>
    <w:rPr>
      <w:rFonts w:ascii="Times New Roman" w:eastAsia="宋体" w:hAnsi="Times New Roman" w:cs="Times New Roman"/>
      <w:color w:val="FF0000"/>
      <w:kern w:val="0"/>
      <w:sz w:val="20"/>
      <w:szCs w:val="20"/>
    </w:rPr>
  </w:style>
  <w:style w:type="paragraph" w:customStyle="1" w:styleId="10101">
    <w:name w:val="101.01"/>
    <w:basedOn w:val="a"/>
    <w:qFormat/>
    <w:rsid w:val="00423BD2"/>
    <w:pPr>
      <w:autoSpaceDE w:val="0"/>
      <w:adjustRightInd w:val="0"/>
      <w:snapToGrid w:val="0"/>
      <w:spacing w:beforeLines="50" w:afterLines="50" w:line="400" w:lineRule="exact"/>
      <w:textAlignment w:val="bottom"/>
    </w:pPr>
    <w:rPr>
      <w:rFonts w:ascii="宋体" w:eastAsia="宋体" w:hAnsi="宋体" w:cs="Times New Roman"/>
      <w:b/>
      <w:color w:val="000000"/>
      <w:sz w:val="28"/>
      <w:szCs w:val="21"/>
    </w:rPr>
  </w:style>
  <w:style w:type="paragraph" w:customStyle="1" w:styleId="16620">
    <w:name w:val="样式 标题 1 + 黑体 三号 非加粗 居中 段前: 6 磅 段后: 6 磅 行距: 固定值 20 磅"/>
    <w:basedOn w:val="1"/>
    <w:qFormat/>
    <w:rsid w:val="00423BD2"/>
    <w:pPr>
      <w:numPr>
        <w:numId w:val="0"/>
      </w:numPr>
      <w:tabs>
        <w:tab w:val="clear" w:pos="0"/>
      </w:tabs>
      <w:spacing w:beforeLines="2000" w:before="120" w:afterLines="0" w:after="120" w:line="400" w:lineRule="exact"/>
    </w:pPr>
    <w:rPr>
      <w:rFonts w:ascii="黑体" w:eastAsia="黑体" w:hAnsi="黑体" w:cs="宋体"/>
      <w:b w:val="0"/>
      <w:bCs w:val="0"/>
      <w:sz w:val="32"/>
      <w:szCs w:val="20"/>
      <w:lang w:val="zh-CN"/>
    </w:rPr>
  </w:style>
  <w:style w:type="paragraph" w:customStyle="1" w:styleId="111">
    <w:name w:val="正文111"/>
    <w:basedOn w:val="a"/>
    <w:qFormat/>
    <w:rsid w:val="00423BD2"/>
    <w:pPr>
      <w:autoSpaceDE w:val="0"/>
      <w:autoSpaceDN w:val="0"/>
      <w:adjustRightInd w:val="0"/>
      <w:spacing w:before="120" w:line="360" w:lineRule="auto"/>
      <w:ind w:left="1366" w:hanging="686"/>
    </w:pPr>
    <w:rPr>
      <w:rFonts w:ascii="Times New Roman" w:eastAsia="宋体" w:hAnsi="Times New Roman" w:cs="Times New Roman"/>
      <w:szCs w:val="20"/>
    </w:rPr>
  </w:style>
  <w:style w:type="paragraph" w:customStyle="1" w:styleId="110">
    <w:name w:val="正文11"/>
    <w:basedOn w:val="a"/>
    <w:qFormat/>
    <w:rsid w:val="00423BD2"/>
    <w:pPr>
      <w:autoSpaceDE w:val="0"/>
      <w:autoSpaceDN w:val="0"/>
      <w:adjustRightInd w:val="0"/>
      <w:spacing w:before="120" w:line="360" w:lineRule="auto"/>
      <w:ind w:left="1366" w:hanging="686"/>
    </w:pPr>
    <w:rPr>
      <w:rFonts w:ascii="宋体" w:eastAsia="宋体" w:hAnsi="Times New Roman" w:cs="Times New Roman"/>
      <w:kern w:val="0"/>
      <w:sz w:val="34"/>
      <w:szCs w:val="20"/>
    </w:rPr>
  </w:style>
  <w:style w:type="paragraph" w:customStyle="1" w:styleId="CM6">
    <w:name w:val="CM6"/>
    <w:basedOn w:val="Default"/>
    <w:next w:val="Default"/>
    <w:qFormat/>
    <w:rsid w:val="00423BD2"/>
    <w:pPr>
      <w:spacing w:line="400" w:lineRule="atLeast"/>
    </w:pPr>
    <w:rPr>
      <w:rFonts w:ascii="黑体" w:eastAsia="黑体" w:hAnsi="黑体" w:cs="黑体" w:hint="default"/>
      <w:kern w:val="2"/>
      <w:szCs w:val="24"/>
    </w:rPr>
  </w:style>
  <w:style w:type="paragraph" w:customStyle="1" w:styleId="afffffff">
    <w:name w:val="表头"/>
    <w:basedOn w:val="afffff5"/>
    <w:qFormat/>
    <w:rsid w:val="00423BD2"/>
    <w:rPr>
      <w:rFonts w:ascii="黑体" w:eastAsia="黑体"/>
      <w:b/>
    </w:rPr>
  </w:style>
  <w:style w:type="paragraph" w:customStyle="1" w:styleId="xl86">
    <w:name w:val="xl86"/>
    <w:basedOn w:val="a"/>
    <w:qFormat/>
    <w:rsid w:val="00423BD2"/>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CharCharCharCharCharCharCharCharCharCharCharCharCharCharCharCharCharCharChar1">
    <w:name w:val="Char Char Char Char Char Char Char Char Char Char Char Char Char Char Char Char Char Char Char1"/>
    <w:basedOn w:val="a"/>
    <w:qFormat/>
    <w:rsid w:val="00423BD2"/>
    <w:pPr>
      <w:widowControl/>
      <w:spacing w:after="160" w:line="240" w:lineRule="exact"/>
      <w:jc w:val="left"/>
    </w:pPr>
    <w:rPr>
      <w:rFonts w:ascii="Arial" w:eastAsia="Times New Roman" w:hAnsi="Arial" w:cs="Verdana"/>
      <w:b/>
      <w:kern w:val="0"/>
      <w:sz w:val="24"/>
      <w:lang w:eastAsia="en-US"/>
    </w:rPr>
  </w:style>
  <w:style w:type="paragraph" w:customStyle="1" w:styleId="xl89">
    <w:name w:val="xl89"/>
    <w:basedOn w:val="a"/>
    <w:qFormat/>
    <w:rsid w:val="00423BD2"/>
    <w:pPr>
      <w:widowControl/>
      <w:pBdr>
        <w:left w:val="single" w:sz="4" w:space="0" w:color="auto"/>
        <w:bottom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3110">
    <w:name w:val="正文文本 311"/>
    <w:basedOn w:val="a8"/>
    <w:qFormat/>
    <w:rsid w:val="00423BD2"/>
    <w:pPr>
      <w:autoSpaceDE w:val="0"/>
      <w:autoSpaceDN w:val="0"/>
      <w:adjustRightInd w:val="0"/>
      <w:ind w:leftChars="0" w:left="360"/>
      <w:jc w:val="left"/>
      <w:textAlignment w:val="baseline"/>
    </w:pPr>
    <w:rPr>
      <w:rFonts w:ascii="Calibri" w:eastAsia="宋体" w:hAnsi="Calibri" w:cs="Times New Roman"/>
      <w:kern w:val="0"/>
      <w:sz w:val="20"/>
      <w:szCs w:val="20"/>
      <w:lang w:val="zh-CN"/>
    </w:rPr>
  </w:style>
  <w:style w:type="paragraph" w:customStyle="1" w:styleId="xl32">
    <w:name w:val="xl32"/>
    <w:basedOn w:val="a"/>
    <w:qFormat/>
    <w:rsid w:val="00423BD2"/>
    <w:pPr>
      <w:widowControl/>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Times New Roman"/>
      <w:b/>
      <w:bCs/>
      <w:color w:val="000000"/>
      <w:kern w:val="0"/>
      <w:sz w:val="18"/>
      <w:szCs w:val="18"/>
    </w:rPr>
  </w:style>
  <w:style w:type="paragraph" w:customStyle="1" w:styleId="2fc">
    <w:name w:val="2"/>
    <w:basedOn w:val="a"/>
    <w:qFormat/>
    <w:rsid w:val="00423BD2"/>
    <w:pPr>
      <w:adjustRightInd w:val="0"/>
      <w:spacing w:line="420" w:lineRule="atLeast"/>
      <w:ind w:left="1134" w:hanging="227"/>
      <w:textAlignment w:val="baseline"/>
    </w:pPr>
    <w:rPr>
      <w:rFonts w:ascii="Times New Roman" w:eastAsia="宋体" w:hAnsi="Times New Roman" w:cs="Times New Roman"/>
      <w:kern w:val="0"/>
      <w:szCs w:val="20"/>
    </w:rPr>
  </w:style>
  <w:style w:type="paragraph" w:customStyle="1" w:styleId="k6">
    <w:name w:val="k 6级"/>
    <w:basedOn w:val="k"/>
    <w:next w:val="k"/>
    <w:qFormat/>
    <w:rsid w:val="00423BD2"/>
    <w:pPr>
      <w:spacing w:line="240" w:lineRule="auto"/>
      <w:outlineLvl w:val="5"/>
    </w:pPr>
    <w:rPr>
      <w:rFonts w:ascii="Times New Roman" w:hAnsi="Times New Roman"/>
      <w:kern w:val="2"/>
      <w:sz w:val="21"/>
      <w:szCs w:val="20"/>
    </w:rPr>
  </w:style>
  <w:style w:type="paragraph" w:customStyle="1" w:styleId="CharCharCharCharCharCharCharCharCharCharCharCharCharCharCharCharCharChar1CharCharCharChar1">
    <w:name w:val="Char Char Char Char Char Char Char Char Char Char Char Char Char Char Char Char Char Char1 Char Char Char Char1"/>
    <w:basedOn w:val="a"/>
    <w:qFormat/>
    <w:rsid w:val="00423BD2"/>
    <w:rPr>
      <w:rFonts w:ascii="Times New Roman" w:eastAsia="宋体" w:hAnsi="Times New Roman" w:cs="Times New Roman"/>
    </w:rPr>
  </w:style>
  <w:style w:type="paragraph" w:customStyle="1" w:styleId="CharCharChar1CharCharCharCharCharCharCharCharCharCharCharCharCharCharCharCharCharCharChar1">
    <w:name w:val="Char Char Char1 Char Char Char Char Char Char Char Char Char Char Char Char Char Char Char Char Char Char Char1"/>
    <w:basedOn w:val="a"/>
    <w:qFormat/>
    <w:rsid w:val="00423BD2"/>
    <w:rPr>
      <w:rFonts w:ascii="Times New Roman" w:eastAsia="宋体" w:hAnsi="Times New Roman" w:cs="Times New Roman"/>
      <w:szCs w:val="21"/>
    </w:rPr>
  </w:style>
  <w:style w:type="paragraph" w:customStyle="1" w:styleId="CharCharChar1CharCharCharCharCharCharCharCharCharCharCharCharCharCharCharCharCharCharChar2">
    <w:name w:val="Char Char Char1 Char Char Char Char Char Char Char Char Char Char Char Char Char Char Char Char Char Char Char2"/>
    <w:basedOn w:val="a"/>
    <w:qFormat/>
    <w:rsid w:val="00423BD2"/>
    <w:rPr>
      <w:rFonts w:ascii="Times New Roman" w:eastAsia="宋体" w:hAnsi="Times New Roman" w:cs="Times New Roman"/>
    </w:rPr>
  </w:style>
  <w:style w:type="paragraph" w:customStyle="1" w:styleId="4f1">
    <w:name w:val="格式4"/>
    <w:basedOn w:val="a"/>
    <w:qFormat/>
    <w:rsid w:val="00423BD2"/>
    <w:pPr>
      <w:spacing w:line="420" w:lineRule="exact"/>
      <w:ind w:leftChars="300" w:left="990" w:hangingChars="150" w:hanging="360"/>
    </w:pPr>
    <w:rPr>
      <w:rFonts w:ascii="宋体" w:eastAsia="宋体" w:hAnsi="宋体" w:cs="Times New Roman"/>
      <w:color w:val="000000"/>
      <w:sz w:val="24"/>
      <w:szCs w:val="20"/>
    </w:rPr>
  </w:style>
  <w:style w:type="paragraph" w:customStyle="1" w:styleId="TableParagraph">
    <w:name w:val="Table Paragraph"/>
    <w:basedOn w:val="a"/>
    <w:uiPriority w:val="1"/>
    <w:qFormat/>
    <w:rsid w:val="00423BD2"/>
    <w:rPr>
      <w:rFonts w:ascii="宋体" w:eastAsia="宋体" w:hAnsi="宋体" w:cs="宋体"/>
    </w:rPr>
  </w:style>
  <w:style w:type="paragraph" w:customStyle="1" w:styleId="xl100">
    <w:name w:val="xl100"/>
    <w:basedOn w:val="a"/>
    <w:qFormat/>
    <w:rsid w:val="00423BD2"/>
    <w:pPr>
      <w:widowControl/>
      <w:pBdr>
        <w:left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color w:val="FF0000"/>
      <w:kern w:val="0"/>
      <w:sz w:val="20"/>
      <w:szCs w:val="20"/>
    </w:rPr>
  </w:style>
  <w:style w:type="paragraph" w:customStyle="1" w:styleId="k3">
    <w:name w:val="k 3级"/>
    <w:basedOn w:val="k"/>
    <w:next w:val="k"/>
    <w:qFormat/>
    <w:rsid w:val="00423BD2"/>
    <w:pPr>
      <w:spacing w:line="240" w:lineRule="auto"/>
    </w:pPr>
    <w:rPr>
      <w:rFonts w:ascii="Times New Roman" w:hAnsi="Times New Roman"/>
      <w:kern w:val="2"/>
      <w:sz w:val="21"/>
      <w:szCs w:val="20"/>
    </w:rPr>
  </w:style>
  <w:style w:type="paragraph" w:customStyle="1" w:styleId="1ff8">
    <w:name w:val="表1"/>
    <w:basedOn w:val="a"/>
    <w:qFormat/>
    <w:rsid w:val="00423BD2"/>
    <w:pPr>
      <w:overflowPunct w:val="0"/>
      <w:autoSpaceDE w:val="0"/>
      <w:autoSpaceDN w:val="0"/>
      <w:adjustRightInd w:val="0"/>
      <w:spacing w:before="200" w:line="320" w:lineRule="atLeast"/>
      <w:textAlignment w:val="baseline"/>
    </w:pPr>
    <w:rPr>
      <w:rFonts w:ascii="Times New Roman" w:eastAsia="宋体" w:hAnsi="Times New Roman" w:cs="Times New Roman"/>
      <w:kern w:val="0"/>
      <w:sz w:val="24"/>
      <w:szCs w:val="20"/>
    </w:rPr>
  </w:style>
  <w:style w:type="paragraph" w:customStyle="1" w:styleId="font10">
    <w:name w:val="font10"/>
    <w:basedOn w:val="a"/>
    <w:qFormat/>
    <w:rsid w:val="00423BD2"/>
    <w:pPr>
      <w:widowControl/>
      <w:spacing w:before="100" w:beforeAutospacing="1" w:after="100" w:afterAutospacing="1"/>
      <w:jc w:val="left"/>
    </w:pPr>
    <w:rPr>
      <w:rFonts w:ascii="Times New Roman" w:eastAsia="宋体" w:hAnsi="Times New Roman" w:cs="Times New Roman"/>
      <w:color w:val="000000"/>
      <w:kern w:val="0"/>
      <w:szCs w:val="21"/>
    </w:rPr>
  </w:style>
  <w:style w:type="paragraph" w:customStyle="1" w:styleId="xl93">
    <w:name w:val="xl93"/>
    <w:basedOn w:val="a"/>
    <w:qFormat/>
    <w:rsid w:val="00423BD2"/>
    <w:pPr>
      <w:widowControl/>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kern w:val="0"/>
      <w:sz w:val="20"/>
      <w:szCs w:val="20"/>
    </w:rPr>
  </w:style>
  <w:style w:type="paragraph" w:customStyle="1" w:styleId="afffffff0">
    <w:name w:val="二级标题"/>
    <w:basedOn w:val="a"/>
    <w:qFormat/>
    <w:rsid w:val="00423BD2"/>
    <w:pPr>
      <w:spacing w:beforeLines="50" w:afterLines="50"/>
    </w:pPr>
    <w:rPr>
      <w:rFonts w:ascii="Times New Roman" w:eastAsia="宋体" w:hAnsi="Times New Roman" w:cs="Times New Roman"/>
      <w:sz w:val="24"/>
    </w:rPr>
  </w:style>
  <w:style w:type="paragraph" w:customStyle="1" w:styleId="Style2">
    <w:name w:val="_Style 2"/>
    <w:basedOn w:val="a"/>
    <w:uiPriority w:val="34"/>
    <w:qFormat/>
    <w:rsid w:val="00423BD2"/>
    <w:pPr>
      <w:ind w:firstLineChars="200" w:firstLine="420"/>
    </w:pPr>
    <w:rPr>
      <w:rFonts w:ascii="Times New Roman" w:eastAsia="宋体" w:hAnsi="Times New Roman" w:cs="Times New Roman"/>
      <w:szCs w:val="20"/>
    </w:rPr>
  </w:style>
  <w:style w:type="paragraph" w:customStyle="1" w:styleId="100">
    <w:name w:val="格式10"/>
    <w:basedOn w:val="a"/>
    <w:qFormat/>
    <w:rsid w:val="00423BD2"/>
    <w:pPr>
      <w:spacing w:line="360" w:lineRule="exact"/>
      <w:ind w:left="480"/>
    </w:pPr>
    <w:rPr>
      <w:rFonts w:ascii="Times New Roman" w:eastAsia="宋体" w:hAnsi="Times New Roman" w:cs="Times New Roman"/>
      <w:sz w:val="24"/>
    </w:rPr>
  </w:style>
  <w:style w:type="paragraph" w:customStyle="1" w:styleId="Style332">
    <w:name w:val="_Style 332"/>
    <w:next w:val="a"/>
    <w:qFormat/>
    <w:rsid w:val="00423BD2"/>
    <w:pPr>
      <w:widowControl w:val="0"/>
      <w:jc w:val="both"/>
    </w:pPr>
    <w:rPr>
      <w:rFonts w:eastAsia="宋体"/>
      <w:kern w:val="2"/>
      <w:sz w:val="21"/>
      <w:szCs w:val="24"/>
    </w:rPr>
  </w:style>
  <w:style w:type="paragraph" w:customStyle="1" w:styleId="font15">
    <w:name w:val="font15"/>
    <w:basedOn w:val="a"/>
    <w:qFormat/>
    <w:rsid w:val="00423BD2"/>
    <w:pPr>
      <w:widowControl/>
      <w:spacing w:before="100" w:beforeAutospacing="1" w:after="100" w:afterAutospacing="1"/>
      <w:jc w:val="left"/>
    </w:pPr>
    <w:rPr>
      <w:rFonts w:ascii="宋体" w:eastAsia="宋体" w:hAnsi="宋体" w:cs="宋体"/>
      <w:color w:val="FF0000"/>
      <w:kern w:val="0"/>
      <w:sz w:val="20"/>
      <w:szCs w:val="20"/>
    </w:rPr>
  </w:style>
  <w:style w:type="paragraph" w:customStyle="1" w:styleId="flNote">
    <w:name w:val="flNote"/>
    <w:basedOn w:val="a"/>
    <w:qFormat/>
    <w:rsid w:val="00423BD2"/>
    <w:pPr>
      <w:adjustRightInd w:val="0"/>
      <w:spacing w:before="320" w:after="160" w:line="360" w:lineRule="atLeast"/>
      <w:jc w:val="center"/>
      <w:textAlignment w:val="baseline"/>
    </w:pPr>
    <w:rPr>
      <w:rFonts w:ascii="Arial" w:eastAsia="黑体" w:hAnsi="Times New Roman" w:cs="Times New Roman"/>
      <w:kern w:val="0"/>
      <w:sz w:val="30"/>
      <w:szCs w:val="20"/>
    </w:rPr>
  </w:style>
  <w:style w:type="paragraph" w:customStyle="1" w:styleId="xl24">
    <w:name w:val="xl24"/>
    <w:basedOn w:val="a"/>
    <w:qFormat/>
    <w:rsid w:val="00423BD2"/>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宋体" w:hAnsi="Times New Roman" w:cs="Times New Roman"/>
      <w:kern w:val="0"/>
      <w:sz w:val="24"/>
    </w:rPr>
  </w:style>
  <w:style w:type="paragraph" w:customStyle="1" w:styleId="CharCharf4">
    <w:name w:val="正文 + 小四正文 + 小四正文 + 小四 Char Char"/>
    <w:basedOn w:val="a"/>
    <w:qFormat/>
    <w:rsid w:val="00423BD2"/>
    <w:pPr>
      <w:ind w:firstLineChars="200" w:firstLine="480"/>
    </w:pPr>
    <w:rPr>
      <w:rFonts w:ascii="仿宋_GB2312" w:eastAsia="宋体" w:hAnsi="宋体" w:cs="Times New Roman"/>
      <w:bCs/>
      <w:sz w:val="24"/>
    </w:rPr>
  </w:style>
  <w:style w:type="paragraph" w:customStyle="1" w:styleId="k5">
    <w:name w:val="k 5级"/>
    <w:basedOn w:val="k"/>
    <w:next w:val="k"/>
    <w:qFormat/>
    <w:rsid w:val="00423BD2"/>
    <w:pPr>
      <w:spacing w:line="240" w:lineRule="auto"/>
    </w:pPr>
    <w:rPr>
      <w:rFonts w:ascii="Times New Roman" w:hAnsi="Times New Roman"/>
      <w:kern w:val="2"/>
      <w:sz w:val="21"/>
      <w:szCs w:val="20"/>
    </w:rPr>
  </w:style>
  <w:style w:type="paragraph" w:customStyle="1" w:styleId="Style218">
    <w:name w:val="_Style 218"/>
    <w:qFormat/>
    <w:rsid w:val="00423BD2"/>
    <w:rPr>
      <w:rFonts w:eastAsia="宋体"/>
      <w:kern w:val="2"/>
      <w:sz w:val="21"/>
      <w:szCs w:val="24"/>
    </w:rPr>
  </w:style>
  <w:style w:type="paragraph" w:customStyle="1" w:styleId="text">
    <w:name w:val="text"/>
    <w:basedOn w:val="a"/>
    <w:qFormat/>
    <w:rsid w:val="00423BD2"/>
    <w:pPr>
      <w:widowControl/>
      <w:spacing w:before="100" w:beforeAutospacing="1" w:after="100" w:afterAutospacing="1" w:line="360" w:lineRule="atLeast"/>
      <w:ind w:firstLine="400"/>
      <w:jc w:val="left"/>
    </w:pPr>
    <w:rPr>
      <w:rFonts w:ascii="宋体" w:eastAsia="宋体" w:hAnsi="宋体" w:cs="Times New Roman"/>
      <w:color w:val="000000"/>
      <w:kern w:val="0"/>
      <w:sz w:val="20"/>
      <w:szCs w:val="20"/>
    </w:rPr>
  </w:style>
  <w:style w:type="paragraph" w:customStyle="1" w:styleId="afffffff1">
    <w:name w:val="总结"/>
    <w:basedOn w:val="a"/>
    <w:qFormat/>
    <w:rsid w:val="00423BD2"/>
    <w:pPr>
      <w:tabs>
        <w:tab w:val="left" w:pos="902"/>
        <w:tab w:val="left" w:pos="1140"/>
      </w:tabs>
      <w:spacing w:line="360" w:lineRule="auto"/>
      <w:ind w:left="1140" w:hanging="420"/>
    </w:pPr>
    <w:rPr>
      <w:rFonts w:ascii="Times New Roman" w:eastAsia="楷体_GB2312" w:hAnsi="Times New Roman" w:cs="Times New Roman"/>
      <w:spacing w:val="2"/>
      <w:sz w:val="28"/>
      <w:szCs w:val="28"/>
    </w:rPr>
  </w:style>
  <w:style w:type="paragraph" w:customStyle="1" w:styleId="xl77">
    <w:name w:val="xl77"/>
    <w:basedOn w:val="a"/>
    <w:qFormat/>
    <w:rsid w:val="00423BD2"/>
    <w:pPr>
      <w:widowControl/>
      <w:pBdr>
        <w:left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2fd">
    <w:name w:val="正文2"/>
    <w:qFormat/>
    <w:rsid w:val="00423BD2"/>
    <w:pPr>
      <w:widowControl w:val="0"/>
      <w:adjustRightInd w:val="0"/>
      <w:spacing w:line="312" w:lineRule="atLeast"/>
      <w:jc w:val="both"/>
      <w:textAlignment w:val="baseline"/>
    </w:pPr>
    <w:rPr>
      <w:rFonts w:ascii="宋体" w:eastAsia="宋体"/>
      <w:sz w:val="34"/>
    </w:rPr>
  </w:style>
  <w:style w:type="paragraph" w:customStyle="1" w:styleId="67">
    <w:name w:val="表格6"/>
    <w:basedOn w:val="5b"/>
    <w:qFormat/>
    <w:rsid w:val="00423BD2"/>
    <w:pPr>
      <w:ind w:left="737" w:firstLine="0"/>
    </w:pPr>
  </w:style>
  <w:style w:type="paragraph" w:customStyle="1" w:styleId="xl87">
    <w:name w:val="xl87"/>
    <w:basedOn w:val="a"/>
    <w:qFormat/>
    <w:rsid w:val="00423BD2"/>
    <w:pPr>
      <w:widowControl/>
      <w:pBdr>
        <w:top w:val="single" w:sz="4" w:space="0" w:color="auto"/>
        <w:left w:val="single" w:sz="4" w:space="0" w:color="auto"/>
        <w:right w:val="single" w:sz="4" w:space="0" w:color="auto"/>
      </w:pBdr>
      <w:spacing w:before="100" w:beforeAutospacing="1" w:after="100" w:afterAutospacing="1"/>
      <w:jc w:val="left"/>
    </w:pPr>
    <w:rPr>
      <w:rFonts w:ascii="Times New Roman" w:eastAsia="宋体" w:hAnsi="Times New Roman" w:cs="Times New Roman"/>
      <w:kern w:val="0"/>
      <w:sz w:val="20"/>
      <w:szCs w:val="20"/>
    </w:rPr>
  </w:style>
  <w:style w:type="paragraph" w:customStyle="1" w:styleId="CM26">
    <w:name w:val="CM26"/>
    <w:basedOn w:val="Default"/>
    <w:next w:val="Default"/>
    <w:qFormat/>
    <w:rsid w:val="00423BD2"/>
    <w:pPr>
      <w:spacing w:line="400" w:lineRule="atLeast"/>
    </w:pPr>
    <w:rPr>
      <w:rFonts w:ascii="黑体" w:eastAsia="黑体" w:hAnsi="黑体" w:cs="黑体" w:hint="default"/>
      <w:kern w:val="2"/>
      <w:szCs w:val="24"/>
    </w:rPr>
  </w:style>
  <w:style w:type="paragraph" w:customStyle="1" w:styleId="xl95">
    <w:name w:val="xl95"/>
    <w:basedOn w:val="a"/>
    <w:qFormat/>
    <w:rsid w:val="00423BD2"/>
    <w:pPr>
      <w:widowControl/>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宋体" w:hAnsi="Times New Roman" w:cs="Times New Roman"/>
      <w:kern w:val="0"/>
      <w:sz w:val="20"/>
      <w:szCs w:val="20"/>
    </w:rPr>
  </w:style>
  <w:style w:type="paragraph" w:customStyle="1" w:styleId="CharCharCharCharCharChar">
    <w:name w:val="Char Char Char Char Char Char"/>
    <w:basedOn w:val="a"/>
    <w:qFormat/>
    <w:rsid w:val="00423BD2"/>
    <w:rPr>
      <w:rFonts w:ascii="Calibri" w:eastAsia="宋体" w:hAnsi="Calibri" w:cs="Times New Roman"/>
      <w:szCs w:val="22"/>
    </w:rPr>
  </w:style>
  <w:style w:type="paragraph" w:customStyle="1" w:styleId="ParaChar">
    <w:name w:val="默认段落字体 Para Char"/>
    <w:basedOn w:val="a"/>
    <w:qFormat/>
    <w:rsid w:val="00423BD2"/>
    <w:pPr>
      <w:spacing w:line="360" w:lineRule="auto"/>
      <w:ind w:firstLineChars="200" w:firstLine="200"/>
    </w:pPr>
    <w:rPr>
      <w:rFonts w:ascii="宋体" w:eastAsia="宋体" w:hAnsi="宋体" w:cs="宋体"/>
      <w:sz w:val="24"/>
    </w:rPr>
  </w:style>
  <w:style w:type="paragraph" w:customStyle="1" w:styleId="1Char0">
    <w:name w:val="1 Char"/>
    <w:basedOn w:val="a"/>
    <w:qFormat/>
    <w:rsid w:val="00423BD2"/>
    <w:pPr>
      <w:spacing w:line="360" w:lineRule="exact"/>
    </w:pPr>
    <w:rPr>
      <w:rFonts w:ascii="Times New Roman" w:eastAsia="宋体" w:hAnsi="Times New Roman" w:cs="Times New Roman"/>
    </w:rPr>
  </w:style>
  <w:style w:type="paragraph" w:customStyle="1" w:styleId="CharCharCharCharCharChar2">
    <w:name w:val="Char Char Char Char Char Char2"/>
    <w:basedOn w:val="a"/>
    <w:qFormat/>
    <w:rsid w:val="00423BD2"/>
    <w:rPr>
      <w:rFonts w:ascii="Times New Roman" w:eastAsia="宋体" w:hAnsi="Times New Roman" w:cs="Times New Roman"/>
    </w:rPr>
  </w:style>
  <w:style w:type="paragraph" w:customStyle="1" w:styleId="zhw">
    <w:name w:val="zhw"/>
    <w:basedOn w:val="a"/>
    <w:qFormat/>
    <w:rsid w:val="00423BD2"/>
    <w:pPr>
      <w:adjustRightInd w:val="0"/>
      <w:jc w:val="left"/>
      <w:textAlignment w:val="baseline"/>
    </w:pPr>
    <w:rPr>
      <w:rFonts w:ascii="Arial" w:eastAsia="Times New Roman" w:hAnsi="Arial" w:cs="Times New Roman"/>
      <w:sz w:val="24"/>
      <w:szCs w:val="20"/>
    </w:rPr>
  </w:style>
  <w:style w:type="paragraph" w:customStyle="1" w:styleId="112">
    <w:name w:val="列出段落11"/>
    <w:basedOn w:val="a"/>
    <w:qFormat/>
    <w:rsid w:val="00423BD2"/>
    <w:pPr>
      <w:ind w:firstLineChars="200" w:firstLine="420"/>
    </w:pPr>
    <w:rPr>
      <w:rFonts w:ascii="Times New Roman" w:eastAsia="宋体" w:hAnsi="Times New Roman" w:cs="Times New Roman"/>
    </w:rPr>
  </w:style>
  <w:style w:type="paragraph" w:customStyle="1" w:styleId="Style336">
    <w:name w:val="_Style 336"/>
    <w:qFormat/>
    <w:rsid w:val="00423BD2"/>
    <w:rPr>
      <w:rFonts w:ascii="Calibri" w:eastAsia="宋体" w:hAnsi="Calibri"/>
      <w:sz w:val="22"/>
      <w:szCs w:val="22"/>
    </w:rPr>
  </w:style>
  <w:style w:type="paragraph" w:customStyle="1" w:styleId="CharCharChar1">
    <w:name w:val="Char Char Char1"/>
    <w:basedOn w:val="a"/>
    <w:qFormat/>
    <w:rsid w:val="00423BD2"/>
    <w:rPr>
      <w:rFonts w:ascii="宋体" w:eastAsia="宋体" w:hAnsi="Times New Roman" w:cs="Times New Roman"/>
      <w:kern w:val="0"/>
      <w:sz w:val="34"/>
      <w:szCs w:val="20"/>
    </w:rPr>
  </w:style>
  <w:style w:type="paragraph" w:customStyle="1" w:styleId="1ff9">
    <w:name w:val="表格1"/>
    <w:basedOn w:val="a"/>
    <w:qFormat/>
    <w:rsid w:val="00423BD2"/>
    <w:pPr>
      <w:adjustRightInd w:val="0"/>
      <w:spacing w:line="420" w:lineRule="atLeast"/>
      <w:ind w:left="284"/>
      <w:textAlignment w:val="baseline"/>
    </w:pPr>
    <w:rPr>
      <w:rFonts w:ascii="Times New Roman" w:eastAsia="宋体" w:hAnsi="Times New Roman" w:cs="Times New Roman"/>
      <w:kern w:val="0"/>
      <w:szCs w:val="20"/>
    </w:rPr>
  </w:style>
  <w:style w:type="paragraph" w:customStyle="1" w:styleId="font5">
    <w:name w:val="font5"/>
    <w:basedOn w:val="a"/>
    <w:qFormat/>
    <w:rsid w:val="00423BD2"/>
    <w:pPr>
      <w:widowControl/>
      <w:spacing w:before="100" w:beforeAutospacing="1" w:after="100" w:afterAutospacing="1"/>
      <w:jc w:val="left"/>
    </w:pPr>
    <w:rPr>
      <w:rFonts w:ascii="宋体" w:eastAsia="宋体" w:hAnsi="宋体" w:cs="Times New Roman" w:hint="eastAsia"/>
      <w:kern w:val="0"/>
      <w:sz w:val="24"/>
    </w:rPr>
  </w:style>
  <w:style w:type="paragraph" w:customStyle="1" w:styleId="font8">
    <w:name w:val="font8"/>
    <w:basedOn w:val="a"/>
    <w:qFormat/>
    <w:rsid w:val="00423BD2"/>
    <w:pPr>
      <w:widowControl/>
      <w:spacing w:before="100" w:beforeAutospacing="1" w:after="100" w:afterAutospacing="1"/>
      <w:jc w:val="left"/>
    </w:pPr>
    <w:rPr>
      <w:rFonts w:ascii="宋体" w:eastAsia="宋体" w:hAnsi="宋体" w:cs="宋体"/>
      <w:color w:val="000000"/>
      <w:kern w:val="0"/>
      <w:sz w:val="20"/>
      <w:szCs w:val="20"/>
    </w:rPr>
  </w:style>
  <w:style w:type="paragraph" w:customStyle="1" w:styleId="font17">
    <w:name w:val="font17"/>
    <w:basedOn w:val="a"/>
    <w:qFormat/>
    <w:rsid w:val="00423BD2"/>
    <w:pPr>
      <w:widowControl/>
      <w:spacing w:before="100" w:beforeAutospacing="1" w:after="100" w:afterAutospacing="1"/>
      <w:jc w:val="left"/>
    </w:pPr>
    <w:rPr>
      <w:rFonts w:ascii="Times New Roman" w:eastAsia="宋体" w:hAnsi="Times New Roman" w:cs="Times New Roman"/>
      <w:color w:val="000000"/>
      <w:kern w:val="0"/>
      <w:sz w:val="20"/>
      <w:szCs w:val="20"/>
    </w:rPr>
  </w:style>
  <w:style w:type="paragraph" w:customStyle="1" w:styleId="k7">
    <w:name w:val="k 表中字"/>
    <w:basedOn w:val="k"/>
    <w:next w:val="k"/>
    <w:qFormat/>
    <w:rsid w:val="00423BD2"/>
    <w:pPr>
      <w:spacing w:line="240" w:lineRule="auto"/>
      <w:ind w:firstLineChars="0" w:firstLine="0"/>
      <w:jc w:val="center"/>
    </w:pPr>
    <w:rPr>
      <w:rFonts w:ascii="Times New Roman" w:hAnsi="Times New Roman"/>
      <w:kern w:val="2"/>
      <w:sz w:val="21"/>
      <w:szCs w:val="20"/>
    </w:rPr>
  </w:style>
  <w:style w:type="paragraph" w:customStyle="1" w:styleId="2fe">
    <w:name w:val="与专用条款2"/>
    <w:basedOn w:val="a"/>
    <w:qFormat/>
    <w:rsid w:val="00423BD2"/>
    <w:pPr>
      <w:spacing w:line="300" w:lineRule="auto"/>
      <w:ind w:left="567"/>
      <w:jc w:val="left"/>
    </w:pPr>
    <w:rPr>
      <w:rFonts w:ascii="Calibri" w:eastAsia="宋体" w:hAnsi="Calibri" w:cs="Times New Roman"/>
      <w:szCs w:val="22"/>
    </w:rPr>
  </w:style>
  <w:style w:type="paragraph" w:customStyle="1" w:styleId="w">
    <w:name w:val="w正文"/>
    <w:basedOn w:val="a"/>
    <w:qFormat/>
    <w:rsid w:val="00423BD2"/>
    <w:pPr>
      <w:spacing w:line="360" w:lineRule="auto"/>
      <w:ind w:firstLineChars="200" w:firstLine="496"/>
    </w:pPr>
    <w:rPr>
      <w:rFonts w:ascii="Times New Roman" w:eastAsia="宋体" w:hAnsi="Times New Roman" w:cs="Times New Roman"/>
      <w:spacing w:val="4"/>
      <w:sz w:val="24"/>
      <w:szCs w:val="20"/>
    </w:rPr>
  </w:style>
  <w:style w:type="paragraph" w:customStyle="1" w:styleId="afffffff2">
    <w:name w:val="简单回函地址"/>
    <w:basedOn w:val="a"/>
    <w:qFormat/>
    <w:rsid w:val="00423BD2"/>
    <w:rPr>
      <w:rFonts w:ascii="Times New Roman" w:eastAsia="宋体" w:hAnsi="Times New Roman" w:cs="Times New Roman"/>
    </w:rPr>
  </w:style>
  <w:style w:type="paragraph" w:customStyle="1" w:styleId="Char110">
    <w:name w:val="Char11"/>
    <w:basedOn w:val="a"/>
    <w:qFormat/>
    <w:rsid w:val="00423BD2"/>
    <w:pPr>
      <w:spacing w:line="360" w:lineRule="exact"/>
    </w:pPr>
    <w:rPr>
      <w:rFonts w:ascii="Times New Roman" w:eastAsia="宋体" w:hAnsi="Times New Roman" w:cs="Times New Roman"/>
      <w:szCs w:val="20"/>
    </w:rPr>
  </w:style>
  <w:style w:type="paragraph" w:customStyle="1" w:styleId="desc">
    <w:name w:val="desc"/>
    <w:basedOn w:val="a"/>
    <w:qFormat/>
    <w:rsid w:val="00423BD2"/>
    <w:pPr>
      <w:widowControl/>
      <w:spacing w:before="100" w:beforeAutospacing="1" w:after="100" w:afterAutospacing="1"/>
      <w:jc w:val="left"/>
    </w:pPr>
    <w:rPr>
      <w:rFonts w:ascii="宋体" w:eastAsia="宋体" w:hAnsi="宋体" w:cs="宋体"/>
      <w:kern w:val="0"/>
      <w:sz w:val="24"/>
    </w:rPr>
  </w:style>
  <w:style w:type="paragraph" w:customStyle="1" w:styleId="p0">
    <w:name w:val="p0"/>
    <w:basedOn w:val="a"/>
    <w:qFormat/>
    <w:rsid w:val="00423BD2"/>
    <w:pPr>
      <w:widowControl/>
      <w:spacing w:before="100" w:beforeAutospacing="1" w:after="100" w:afterAutospacing="1"/>
      <w:jc w:val="left"/>
    </w:pPr>
    <w:rPr>
      <w:rFonts w:ascii="宋体" w:eastAsia="宋体" w:hAnsi="宋体" w:cs="宋体"/>
      <w:kern w:val="0"/>
      <w:sz w:val="24"/>
    </w:rPr>
  </w:style>
  <w:style w:type="paragraph" w:customStyle="1" w:styleId="CharCharCharCharCharCharCharCharCharCharCharCharChar1">
    <w:name w:val="Char Char Char Char Char Char Char Char Char Char Char Char Char1"/>
    <w:basedOn w:val="a"/>
    <w:qFormat/>
    <w:rsid w:val="00423BD2"/>
    <w:rPr>
      <w:rFonts w:ascii="仿宋_GB2312" w:eastAsia="仿宋_GB2312" w:hAnsi="Times New Roman" w:cs="Times New Roman"/>
      <w:b/>
      <w:kern w:val="0"/>
      <w:sz w:val="32"/>
      <w:szCs w:val="32"/>
    </w:rPr>
  </w:style>
  <w:style w:type="paragraph" w:customStyle="1" w:styleId="afffffff3">
    <w:name w:val="表、图签"/>
    <w:basedOn w:val="a"/>
    <w:qFormat/>
    <w:rsid w:val="00423BD2"/>
    <w:pPr>
      <w:snapToGrid w:val="0"/>
      <w:spacing w:line="120" w:lineRule="atLeast"/>
    </w:pPr>
    <w:rPr>
      <w:rFonts w:ascii="宋体" w:eastAsia="宋体" w:hAnsi="宋体" w:cs="Arial"/>
      <w:bCs/>
      <w:kern w:val="0"/>
      <w:szCs w:val="21"/>
    </w:rPr>
  </w:style>
  <w:style w:type="paragraph" w:customStyle="1" w:styleId="Char120">
    <w:name w:val="Char12"/>
    <w:basedOn w:val="a"/>
    <w:qFormat/>
    <w:rsid w:val="00423BD2"/>
    <w:rPr>
      <w:rFonts w:ascii="Calibri" w:eastAsia="宋体" w:hAnsi="Calibri" w:cs="Times New Roman"/>
      <w:szCs w:val="22"/>
    </w:rPr>
  </w:style>
  <w:style w:type="paragraph" w:customStyle="1" w:styleId="7-21">
    <w:name w:val="网格表 7 彩色 - 着色 21"/>
    <w:basedOn w:val="1"/>
    <w:next w:val="a"/>
    <w:uiPriority w:val="39"/>
    <w:qFormat/>
    <w:rsid w:val="00423BD2"/>
    <w:pPr>
      <w:widowControl/>
      <w:numPr>
        <w:numId w:val="0"/>
      </w:numPr>
      <w:tabs>
        <w:tab w:val="clear" w:pos="0"/>
      </w:tabs>
      <w:spacing w:beforeLines="2000" w:before="480" w:afterLines="0" w:line="276" w:lineRule="auto"/>
      <w:jc w:val="left"/>
      <w:outlineLvl w:val="9"/>
    </w:pPr>
    <w:rPr>
      <w:rFonts w:ascii="Cambria" w:eastAsia="黑体" w:hAnsi="Cambria" w:cs="Times New Roman"/>
      <w:color w:val="365F91"/>
      <w:kern w:val="0"/>
      <w:sz w:val="28"/>
      <w:szCs w:val="28"/>
      <w:lang w:val="zh-CN"/>
    </w:rPr>
  </w:style>
  <w:style w:type="paragraph" w:customStyle="1" w:styleId="CharCharCharCharCharChar1CharCharCharChar1">
    <w:name w:val="Char Char Char Char Char Char1 Char Char Char Char1"/>
    <w:basedOn w:val="a"/>
    <w:qFormat/>
    <w:rsid w:val="00423BD2"/>
    <w:rPr>
      <w:rFonts w:ascii="仿宋_GB2312" w:eastAsia="仿宋_GB2312" w:hAnsi="Times New Roman" w:cs="Times New Roman"/>
      <w:b/>
      <w:kern w:val="0"/>
      <w:sz w:val="32"/>
      <w:szCs w:val="32"/>
    </w:rPr>
  </w:style>
  <w:style w:type="paragraph" w:customStyle="1" w:styleId="font12">
    <w:name w:val="font12"/>
    <w:basedOn w:val="a"/>
    <w:qFormat/>
    <w:rsid w:val="00423BD2"/>
    <w:pPr>
      <w:widowControl/>
      <w:spacing w:before="100" w:beforeAutospacing="1" w:after="100" w:afterAutospacing="1"/>
      <w:jc w:val="left"/>
    </w:pPr>
    <w:rPr>
      <w:rFonts w:ascii="宋体" w:eastAsia="宋体" w:hAnsi="宋体" w:cs="宋体"/>
      <w:color w:val="000000"/>
      <w:kern w:val="0"/>
      <w:sz w:val="18"/>
      <w:szCs w:val="18"/>
    </w:rPr>
  </w:style>
  <w:style w:type="paragraph" w:customStyle="1" w:styleId="Normal0">
    <w:name w:val="Normal_0"/>
    <w:qFormat/>
    <w:rsid w:val="00423BD2"/>
    <w:pPr>
      <w:spacing w:before="120" w:after="240"/>
      <w:jc w:val="both"/>
    </w:pPr>
    <w:rPr>
      <w:rFonts w:ascii="Calibri" w:eastAsia="Calibri" w:hAnsi="Calibri"/>
      <w:sz w:val="22"/>
      <w:szCs w:val="22"/>
      <w:lang w:val="ru-RU" w:eastAsia="en-US"/>
    </w:rPr>
  </w:style>
  <w:style w:type="paragraph" w:customStyle="1" w:styleId="Style139">
    <w:name w:val="_Style 139"/>
    <w:basedOn w:val="a"/>
    <w:next w:val="a"/>
    <w:qFormat/>
    <w:rsid w:val="00423BD2"/>
    <w:pPr>
      <w:pBdr>
        <w:bottom w:val="single" w:sz="4" w:space="4" w:color="4F81BD"/>
      </w:pBdr>
      <w:spacing w:before="200" w:after="280"/>
      <w:ind w:left="936" w:right="936"/>
    </w:pPr>
    <w:rPr>
      <w:rFonts w:ascii="Times New Roman" w:eastAsia="宋体" w:hAnsi="Times New Roman" w:cs="Times New Roman"/>
      <w:b/>
      <w:bCs/>
      <w:i/>
      <w:iCs/>
      <w:color w:val="4F81BD"/>
      <w:szCs w:val="22"/>
    </w:rPr>
  </w:style>
  <w:style w:type="table" w:customStyle="1" w:styleId="1ffa">
    <w:name w:val="浅色底纹1"/>
    <w:qFormat/>
    <w:rsid w:val="00423BD2"/>
    <w:rPr>
      <w:rFonts w:eastAsia="宋体"/>
      <w:color w:val="000000"/>
    </w:rPr>
    <w:tblPr>
      <w:tblBorders>
        <w:top w:val="single" w:sz="8" w:space="0" w:color="000000"/>
        <w:bottom w:val="single" w:sz="8" w:space="0" w:color="000000"/>
      </w:tblBorders>
      <w:tblCellMar>
        <w:top w:w="0" w:type="dxa"/>
        <w:left w:w="108" w:type="dxa"/>
        <w:bottom w:w="0" w:type="dxa"/>
        <w:right w:w="108" w:type="dxa"/>
      </w:tblCellMar>
    </w:tblPr>
  </w:style>
  <w:style w:type="table" w:customStyle="1" w:styleId="570">
    <w:name w:val="57"/>
    <w:qFormat/>
    <w:rsid w:val="00423BD2"/>
    <w:pPr>
      <w:widowControl w:val="0"/>
      <w:autoSpaceDE w:val="0"/>
      <w:autoSpaceDN w:val="0"/>
      <w:adjustRightInd w:val="0"/>
    </w:pPr>
    <w:rPr>
      <w:rFonts w:eastAsia="宋体"/>
      <w:sz w:val="24"/>
      <w:szCs w:val="24"/>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7" w:type="dxa"/>
        <w:bottom w:w="0" w:type="dxa"/>
        <w:right w:w="57" w:type="dxa"/>
      </w:tblCellMar>
    </w:tblPr>
    <w:trPr>
      <w:jc w:val="center"/>
    </w:trPr>
  </w:style>
  <w:style w:type="table" w:customStyle="1" w:styleId="-110">
    <w:name w:val="浅色底纹 - 强调文字颜色 11"/>
    <w:qFormat/>
    <w:rsid w:val="00423BD2"/>
    <w:rPr>
      <w:rFonts w:eastAsia="宋体"/>
      <w:color w:val="365F91"/>
    </w:rPr>
    <w:tblPr>
      <w:tblBorders>
        <w:top w:val="single" w:sz="8" w:space="0" w:color="4F81BD"/>
        <w:bottom w:val="single" w:sz="8" w:space="0" w:color="4F81BD"/>
      </w:tblBorders>
      <w:tblCellMar>
        <w:top w:w="0" w:type="dxa"/>
        <w:left w:w="108" w:type="dxa"/>
        <w:bottom w:w="0" w:type="dxa"/>
        <w:right w:w="108" w:type="dxa"/>
      </w:tblCellMar>
    </w:tblPr>
  </w:style>
  <w:style w:type="character" w:customStyle="1" w:styleId="3f5">
    <w:name w:val="标题 3 字符"/>
    <w:qFormat/>
    <w:rsid w:val="00423BD2"/>
    <w:rPr>
      <w:rFonts w:ascii="宋体" w:eastAsia="宋体"/>
      <w:b/>
      <w:sz w:val="32"/>
      <w:lang w:val="en-US" w:eastAsia="zh-CN" w:bidi="ar-SA"/>
    </w:rPr>
  </w:style>
  <w:style w:type="character" w:customStyle="1" w:styleId="150">
    <w:name w:val="15"/>
    <w:qFormat/>
    <w:rsid w:val="00423BD2"/>
    <w:rPr>
      <w:rFonts w:ascii="Times New Roman" w:hAnsi="Times New Roman" w:cs="Times New Roman" w:hint="default"/>
    </w:rPr>
  </w:style>
  <w:style w:type="character" w:customStyle="1" w:styleId="release-day">
    <w:name w:val="release-day"/>
    <w:qFormat/>
    <w:rsid w:val="00423BD2"/>
    <w:rPr>
      <w:bdr w:val="single" w:sz="6" w:space="0" w:color="BDEBB0"/>
      <w:shd w:val="clear" w:color="auto" w:fill="F5FFF1"/>
    </w:rPr>
  </w:style>
  <w:style w:type="character" w:customStyle="1" w:styleId="font61">
    <w:name w:val="font61"/>
    <w:qFormat/>
    <w:rsid w:val="00423BD2"/>
    <w:rPr>
      <w:rFonts w:ascii="宋体" w:eastAsia="宋体" w:hAnsi="宋体" w:cs="宋体" w:hint="eastAsia"/>
      <w:color w:val="000000"/>
      <w:sz w:val="20"/>
      <w:szCs w:val="20"/>
      <w:u w:val="none"/>
    </w:rPr>
  </w:style>
  <w:style w:type="character" w:customStyle="1" w:styleId="afffffff4">
    <w:name w:val="页眉 字符"/>
    <w:qFormat/>
    <w:rsid w:val="00423BD2"/>
    <w:rPr>
      <w:rFonts w:eastAsia="宋体"/>
      <w:kern w:val="2"/>
      <w:sz w:val="18"/>
      <w:szCs w:val="18"/>
      <w:lang w:val="en-US" w:eastAsia="zh-CN" w:bidi="ar-SA"/>
    </w:rPr>
  </w:style>
  <w:style w:type="character" w:customStyle="1" w:styleId="num">
    <w:name w:val="num"/>
    <w:qFormat/>
    <w:rsid w:val="00423BD2"/>
    <w:rPr>
      <w:b/>
      <w:color w:val="FF7800"/>
    </w:rPr>
  </w:style>
  <w:style w:type="character" w:customStyle="1" w:styleId="legend">
    <w:name w:val="legend"/>
    <w:qFormat/>
    <w:rsid w:val="00423BD2"/>
    <w:rPr>
      <w:rFonts w:ascii="Arial" w:hAnsi="Arial" w:cs="Arial" w:hint="default"/>
      <w:b/>
      <w:color w:val="73B304"/>
      <w:sz w:val="21"/>
      <w:szCs w:val="21"/>
      <w:shd w:val="clear" w:color="auto" w:fill="FFFFFF"/>
    </w:rPr>
  </w:style>
  <w:style w:type="character" w:customStyle="1" w:styleId="101">
    <w:name w:val="10"/>
    <w:qFormat/>
    <w:rsid w:val="00423BD2"/>
    <w:rPr>
      <w:rFonts w:ascii="Times New Roman" w:hAnsi="Times New Roman" w:cs="Times New Roman" w:hint="default"/>
    </w:rPr>
  </w:style>
  <w:style w:type="character" w:customStyle="1" w:styleId="CharChar34">
    <w:name w:val="Char Char3"/>
    <w:qFormat/>
    <w:rsid w:val="00423BD2"/>
    <w:rPr>
      <w:rFonts w:eastAsia="宋体"/>
      <w:kern w:val="2"/>
      <w:sz w:val="18"/>
      <w:szCs w:val="18"/>
      <w:lang w:val="en-US" w:eastAsia="zh-CN" w:bidi="ar-SA"/>
    </w:rPr>
  </w:style>
  <w:style w:type="character" w:customStyle="1" w:styleId="afffffff5">
    <w:name w:val="纯文本 字符"/>
    <w:qFormat/>
    <w:rsid w:val="00423BD2"/>
    <w:rPr>
      <w:rFonts w:ascii="宋体" w:eastAsia="宋体" w:hAnsi="Courier New"/>
      <w:kern w:val="2"/>
      <w:sz w:val="21"/>
      <w:lang w:val="en-US" w:eastAsia="zh-CN" w:bidi="ar-SA"/>
    </w:rPr>
  </w:style>
  <w:style w:type="character" w:customStyle="1" w:styleId="afffffff6">
    <w:name w:val="页脚 字符"/>
    <w:qFormat/>
    <w:rsid w:val="00423BD2"/>
    <w:rPr>
      <w:rFonts w:eastAsia="宋体"/>
      <w:kern w:val="2"/>
      <w:sz w:val="18"/>
      <w:szCs w:val="18"/>
      <w:lang w:val="en-US" w:eastAsia="zh-CN" w:bidi="ar-SA"/>
    </w:rPr>
  </w:style>
  <w:style w:type="character" w:customStyle="1" w:styleId="CharCharCharCharChar1">
    <w:name w:val="Char Char Char Char Char1"/>
    <w:qFormat/>
    <w:rsid w:val="00423BD2"/>
    <w:rPr>
      <w:rFonts w:eastAsia="宋体"/>
      <w:b/>
      <w:kern w:val="2"/>
      <w:sz w:val="24"/>
      <w:lang w:val="en-US" w:eastAsia="zh-CN" w:bidi="ar-SA"/>
    </w:rPr>
  </w:style>
  <w:style w:type="character" w:customStyle="1" w:styleId="doctitlefsc76">
    <w:name w:val="doc_title fs_c_76"/>
    <w:qFormat/>
    <w:rsid w:val="00423BD2"/>
  </w:style>
  <w:style w:type="character" w:customStyle="1" w:styleId="afffffff7">
    <w:name w:val="普通(网站) 字符"/>
    <w:qFormat/>
    <w:rsid w:val="00423BD2"/>
    <w:rPr>
      <w:rFonts w:eastAsia="宋体"/>
      <w:kern w:val="2"/>
      <w:sz w:val="24"/>
      <w:szCs w:val="24"/>
      <w:lang w:val="en-US" w:eastAsia="zh-CN" w:bidi="ar-SA"/>
    </w:rPr>
  </w:style>
  <w:style w:type="character" w:customStyle="1" w:styleId="afffffff8">
    <w:name w:val="脚注文本 字符"/>
    <w:qFormat/>
    <w:rsid w:val="00423BD2"/>
    <w:rPr>
      <w:rFonts w:eastAsia="宋体"/>
      <w:kern w:val="2"/>
      <w:sz w:val="18"/>
      <w:szCs w:val="18"/>
      <w:lang w:val="en-US" w:eastAsia="zh-CN" w:bidi="ar-SA"/>
    </w:rPr>
  </w:style>
  <w:style w:type="character" w:customStyle="1" w:styleId="num4">
    <w:name w:val="num4"/>
    <w:qFormat/>
    <w:rsid w:val="00423BD2"/>
    <w:rPr>
      <w:b/>
      <w:color w:val="FF7800"/>
    </w:rPr>
  </w:style>
  <w:style w:type="paragraph" w:customStyle="1" w:styleId="p28">
    <w:name w:val="p28"/>
    <w:basedOn w:val="a"/>
    <w:qFormat/>
    <w:rsid w:val="00423BD2"/>
    <w:pPr>
      <w:adjustRightInd w:val="0"/>
      <w:spacing w:line="312" w:lineRule="atLeast"/>
    </w:pPr>
    <w:rPr>
      <w:rFonts w:ascii="宋体" w:eastAsia="宋体" w:hAnsi="宋体" w:cs="宋体" w:hint="eastAsia"/>
      <w:kern w:val="0"/>
      <w:sz w:val="24"/>
    </w:rPr>
  </w:style>
  <w:style w:type="paragraph" w:customStyle="1" w:styleId="Style37">
    <w:name w:val="_Style 37"/>
    <w:basedOn w:val="a"/>
    <w:qFormat/>
    <w:rsid w:val="00423BD2"/>
    <w:rPr>
      <w:rFonts w:ascii="宋体" w:eastAsia="宋体" w:hAnsi="Times New Roman" w:cs="Times New Roman"/>
      <w:kern w:val="0"/>
      <w:sz w:val="34"/>
      <w:szCs w:val="20"/>
    </w:rPr>
  </w:style>
  <w:style w:type="paragraph" w:customStyle="1" w:styleId="p25">
    <w:name w:val="p25"/>
    <w:basedOn w:val="a"/>
    <w:qFormat/>
    <w:rsid w:val="00423BD2"/>
    <w:pPr>
      <w:spacing w:line="400" w:lineRule="atLeast"/>
    </w:pPr>
    <w:rPr>
      <w:rFonts w:ascii="Times New Roman" w:eastAsia="宋体" w:hAnsi="Times New Roman" w:cs="Times New Roman"/>
      <w:kern w:val="0"/>
      <w:sz w:val="24"/>
    </w:rPr>
  </w:style>
  <w:style w:type="paragraph" w:customStyle="1" w:styleId="Style53">
    <w:name w:val="_Style 53"/>
    <w:basedOn w:val="a"/>
    <w:qFormat/>
    <w:rsid w:val="00423BD2"/>
    <w:rPr>
      <w:rFonts w:ascii="Times New Roman" w:eastAsia="宋体" w:hAnsi="Times New Roman" w:cs="Times New Roman"/>
      <w:szCs w:val="20"/>
    </w:rPr>
  </w:style>
  <w:style w:type="paragraph" w:customStyle="1" w:styleId="p23">
    <w:name w:val="p23"/>
    <w:basedOn w:val="a"/>
    <w:qFormat/>
    <w:rsid w:val="00423BD2"/>
    <w:pPr>
      <w:spacing w:before="100" w:line="400" w:lineRule="atLeast"/>
    </w:pPr>
    <w:rPr>
      <w:rFonts w:ascii="Times New Roman" w:eastAsia="宋体" w:hAnsi="Times New Roman" w:cs="Times New Roman"/>
      <w:kern w:val="0"/>
      <w:sz w:val="28"/>
      <w:szCs w:val="28"/>
    </w:rPr>
  </w:style>
  <w:style w:type="character" w:customStyle="1" w:styleId="3f6">
    <w:name w:val="正文文本 3 字符"/>
    <w:qFormat/>
    <w:rsid w:val="00423BD2"/>
    <w:rPr>
      <w:rFonts w:ascii="宋体"/>
      <w:kern w:val="2"/>
      <w:sz w:val="24"/>
    </w:rPr>
  </w:style>
  <w:style w:type="character" w:customStyle="1" w:styleId="1ffb">
    <w:name w:val="批注文字 字符1"/>
    <w:semiHidden/>
    <w:qFormat/>
    <w:rsid w:val="00423BD2"/>
    <w:rPr>
      <w:kern w:val="2"/>
      <w:sz w:val="21"/>
      <w:szCs w:val="24"/>
    </w:rPr>
  </w:style>
  <w:style w:type="paragraph" w:customStyle="1" w:styleId="WPSOffice3">
    <w:name w:val="WPSOffice手动目录 3"/>
    <w:rsid w:val="00423BD2"/>
    <w:pPr>
      <w:ind w:leftChars="400" w:left="400"/>
    </w:pPr>
    <w:rPr>
      <w:rFonts w:ascii="Calibri" w:eastAsia="宋体" w:hAnsi="Calibri"/>
    </w:rPr>
  </w:style>
  <w:style w:type="character" w:customStyle="1" w:styleId="Char8">
    <w:name w:val="页脚 Char"/>
    <w:qFormat/>
    <w:rsid w:val="00423BD2"/>
    <w:rPr>
      <w:kern w:val="2"/>
      <w:sz w:val="18"/>
      <w:szCs w:val="18"/>
    </w:rPr>
  </w:style>
  <w:style w:type="character" w:customStyle="1" w:styleId="3f7">
    <w:name w:val="招标文件标题3 字符"/>
    <w:link w:val="3f8"/>
    <w:rsid w:val="00423BD2"/>
    <w:rPr>
      <w:rFonts w:ascii="宋体" w:eastAsia="黑体" w:hAnsi="宋体" w:cs="宋体"/>
      <w:sz w:val="32"/>
      <w:szCs w:val="24"/>
    </w:rPr>
  </w:style>
  <w:style w:type="paragraph" w:customStyle="1" w:styleId="3f8">
    <w:name w:val="招标文件标题3"/>
    <w:link w:val="3f7"/>
    <w:qFormat/>
    <w:rsid w:val="00423BD2"/>
    <w:pPr>
      <w:spacing w:beforeLines="100" w:before="100" w:line="360" w:lineRule="auto"/>
      <w:jc w:val="center"/>
      <w:outlineLvl w:val="2"/>
    </w:pPr>
    <w:rPr>
      <w:rFonts w:ascii="宋体" w:eastAsia="黑体" w:hAnsi="宋体" w:cs="宋体"/>
      <w:sz w:val="32"/>
      <w:szCs w:val="24"/>
    </w:rPr>
  </w:style>
  <w:style w:type="character" w:customStyle="1" w:styleId="afffffff9">
    <w:name w:val="招标文件正文 字符"/>
    <w:link w:val="afffffffa"/>
    <w:rsid w:val="00423BD2"/>
    <w:rPr>
      <w:rFonts w:cs="Arial"/>
      <w:sz w:val="21"/>
      <w:szCs w:val="21"/>
    </w:rPr>
  </w:style>
  <w:style w:type="paragraph" w:customStyle="1" w:styleId="afffffffa">
    <w:name w:val="招标文件正文"/>
    <w:link w:val="afffffff9"/>
    <w:qFormat/>
    <w:rsid w:val="00423BD2"/>
    <w:pPr>
      <w:snapToGrid w:val="0"/>
      <w:spacing w:line="312" w:lineRule="auto"/>
      <w:ind w:firstLineChars="200" w:firstLine="420"/>
    </w:pPr>
    <w:rPr>
      <w:rFonts w:cs="Arial"/>
      <w:sz w:val="21"/>
      <w:szCs w:val="21"/>
    </w:rPr>
  </w:style>
  <w:style w:type="character" w:customStyle="1" w:styleId="Char1f6">
    <w:name w:val="正文文本缩进 Char1"/>
    <w:qFormat/>
    <w:rsid w:val="00423BD2"/>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489048">
      <w:bodyDiv w:val="1"/>
      <w:marLeft w:val="0"/>
      <w:marRight w:val="0"/>
      <w:marTop w:val="0"/>
      <w:marBottom w:val="0"/>
      <w:divBdr>
        <w:top w:val="none" w:sz="0" w:space="0" w:color="auto"/>
        <w:left w:val="none" w:sz="0" w:space="0" w:color="auto"/>
        <w:bottom w:val="none" w:sz="0" w:space="0" w:color="auto"/>
        <w:right w:val="none" w:sz="0" w:space="0" w:color="auto"/>
      </w:divBdr>
    </w:div>
    <w:div w:id="1237132128">
      <w:bodyDiv w:val="1"/>
      <w:marLeft w:val="0"/>
      <w:marRight w:val="0"/>
      <w:marTop w:val="0"/>
      <w:marBottom w:val="0"/>
      <w:divBdr>
        <w:top w:val="none" w:sz="0" w:space="0" w:color="auto"/>
        <w:left w:val="none" w:sz="0" w:space="0" w:color="auto"/>
        <w:bottom w:val="none" w:sz="0" w:space="0" w:color="auto"/>
        <w:right w:val="none" w:sz="0" w:space="0" w:color="auto"/>
      </w:divBdr>
    </w:div>
    <w:div w:id="15304097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hyperlink" Target="http://www.creditchina.gov.cn/" TargetMode="External"/><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header" Target="head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header" Target="header1.xml"/><Relationship Id="rId40" Type="http://schemas.openxmlformats.org/officeDocument/2006/relationships/hyperlink" Target="http://www.creditchina.gov.cn/" TargetMode="External"/><Relationship Id="rId45"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footer" Target="footer5.xml"/><Relationship Id="rId10" Type="http://schemas.openxmlformats.org/officeDocument/2006/relationships/image" Target="media/image1.jpeg"/><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footer" Target="footer4.xml"/><Relationship Id="rId43" Type="http://schemas.openxmlformats.org/officeDocument/2006/relationships/footer" Target="footer6.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hyperlink" Target="http://www.creditchina.gov.cn/" TargetMode="External"/><Relationship Id="rId46" Type="http://schemas.openxmlformats.org/officeDocument/2006/relationships/theme" Target="theme/theme1.xml"/><Relationship Id="rId20" Type="http://schemas.openxmlformats.org/officeDocument/2006/relationships/image" Target="media/image9.jpeg"/><Relationship Id="rId41" Type="http://schemas.openxmlformats.org/officeDocument/2006/relationships/header" Target="head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51b12ae-df59-4f90-8f3a-c0011e14d979}"/>
        <w:category>
          <w:name w:val="常规"/>
          <w:gallery w:val="placeholder"/>
        </w:category>
        <w:types>
          <w:type w:val="bbPlcHdr"/>
        </w:types>
        <w:behaviors>
          <w:behavior w:val="content"/>
        </w:behaviors>
        <w:guid w:val="{451B12AE-DF59-4F90-8F3A-C0011E14D979}"/>
      </w:docPartPr>
      <w:docPartBody>
        <w:p w:rsidR="0072246D" w:rsidRDefault="00A53034">
          <w:r>
            <w:rPr>
              <w:color w:val="808080"/>
            </w:rPr>
            <w:t>单击此处输入文字。</w:t>
          </w:r>
        </w:p>
      </w:docPartBody>
    </w:docPart>
    <w:docPart>
      <w:docPartPr>
        <w:name w:val="{5d85f561-0f4f-42d0-80c6-051d93805ab3}"/>
        <w:category>
          <w:name w:val="常规"/>
          <w:gallery w:val="placeholder"/>
        </w:category>
        <w:types>
          <w:type w:val="bbPlcHdr"/>
        </w:types>
        <w:behaviors>
          <w:behavior w:val="content"/>
        </w:behaviors>
        <w:guid w:val="{5D85F561-0F4F-42D0-80C6-051D93805AB3}"/>
      </w:docPartPr>
      <w:docPartBody>
        <w:p w:rsidR="0072246D" w:rsidRDefault="00A53034">
          <w:r>
            <w:rPr>
              <w:color w:val="808080"/>
            </w:rPr>
            <w:t>单击此处输入文字。</w:t>
          </w:r>
        </w:p>
      </w:docPartBody>
    </w:docPart>
    <w:docPart>
      <w:docPartPr>
        <w:name w:val="{52aed9ab-2b39-4c1f-941c-0074bdde4685}"/>
        <w:category>
          <w:name w:val="常规"/>
          <w:gallery w:val="placeholder"/>
        </w:category>
        <w:types>
          <w:type w:val="bbPlcHdr"/>
        </w:types>
        <w:behaviors>
          <w:behavior w:val="content"/>
        </w:behaviors>
        <w:guid w:val="{52AED9AB-2B39-4C1F-941C-0074BDDE4685}"/>
      </w:docPartPr>
      <w:docPartBody>
        <w:p w:rsidR="0072246D" w:rsidRDefault="00A53034">
          <w:r>
            <w:rPr>
              <w:color w:val="808080"/>
            </w:rPr>
            <w:t>单击此处输入文字。</w:t>
          </w:r>
        </w:p>
      </w:docPartBody>
    </w:docPart>
    <w:docPart>
      <w:docPartPr>
        <w:name w:val="{6b0a3c05-18b7-4855-a18f-008e561bd535}"/>
        <w:category>
          <w:name w:val="常规"/>
          <w:gallery w:val="placeholder"/>
        </w:category>
        <w:types>
          <w:type w:val="bbPlcHdr"/>
        </w:types>
        <w:behaviors>
          <w:behavior w:val="content"/>
        </w:behaviors>
        <w:guid w:val="{6B0A3C05-18B7-4855-A18F-008E561BD535}"/>
      </w:docPartPr>
      <w:docPartBody>
        <w:p w:rsidR="0072246D" w:rsidRDefault="00A53034">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003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Fang Song">
    <w:altName w:val="宋体"/>
    <w:charset w:val="86"/>
    <w:family w:val="modern"/>
    <w:pitch w:val="default"/>
    <w:sig w:usb0="00000000" w:usb1="00000000" w:usb2="00000000" w:usb3="00000000" w:csb0="00040000" w:csb1="00000000"/>
  </w:font>
  <w:font w:name="华文细黑">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A00002EF" w:usb1="4000207B" w:usb2="00000000" w:usb3="00000000" w:csb0="0000019F" w:csb1="00000000"/>
  </w:font>
  <w:font w:name="Microsoft YaHei UI">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Plotter">
    <w:altName w:val="Times New Roman"/>
    <w:charset w:val="00"/>
    <w:family w:val="roman"/>
    <w:pitch w:val="default"/>
    <w:sig w:usb0="00000000" w:usb1="00000000" w:usb2="00000000" w:usb3="00000000" w:csb0="00040001" w:csb1="00000000"/>
  </w:font>
  <w:font w:name="文鼎大标宋简">
    <w:panose1 w:val="0201060901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6"/>
    <w:family w:val="swiss"/>
    <w:pitch w:val="variable"/>
    <w:sig w:usb0="F7FFAFFF" w:usb1="E9DFFFFF" w:usb2="0000003F" w:usb3="00000000" w:csb0="003F01FF" w:csb1="00000000"/>
  </w:font>
  <w:font w:name="Times New Roman Bold">
    <w:altName w:val="Times New Roman"/>
    <w:panose1 w:val="02020803070505020304"/>
    <w:charset w:val="00"/>
    <w:family w:val="roman"/>
    <w:pitch w:val="default"/>
    <w:sig w:usb0="00000000" w:usb1="00000000" w:usb2="00000000" w:usb3="00000000" w:csb0="00000001" w:csb1="00000000"/>
  </w:font>
  <w:font w:name="Arial Narrow">
    <w:panose1 w:val="020B0606020202030204"/>
    <w:charset w:val="00"/>
    <w:family w:val="swiss"/>
    <w:pitch w:val="variable"/>
    <w:sig w:usb0="00000287" w:usb1="00000000" w:usb2="00000000" w:usb3="00000000" w:csb0="0000009F" w:csb1="00000000"/>
  </w:font>
  <w:font w:name="新宋体">
    <w:panose1 w:val="02010609030101010101"/>
    <w:charset w:val="86"/>
    <w:family w:val="modern"/>
    <w:pitch w:val="fixed"/>
    <w:sig w:usb0="00000003" w:usb1="288F0000" w:usb2="00000016" w:usb3="00000000" w:csb0="00040001" w:csb1="00000000"/>
  </w:font>
  <w:font w:name="Verdana">
    <w:panose1 w:val="020B0604030504040204"/>
    <w:charset w:val="00"/>
    <w:family w:val="swiss"/>
    <w:pitch w:val="variable"/>
    <w:sig w:usb0="20000287" w:usb1="00000000" w:usb2="00000000" w:usb3="00000000" w:csb0="0000019F" w:csb1="00000000"/>
  </w:font>
  <w:font w:name="楷体">
    <w:panose1 w:val="02010609060101010101"/>
    <w:charset w:val="86"/>
    <w:family w:val="modern"/>
    <w:pitch w:val="fixed"/>
    <w:sig w:usb0="800002BF" w:usb1="38CF7CFA" w:usb2="00000016" w:usb3="00000000" w:csb0="00040001" w:csb1="00000000"/>
  </w:font>
  <w:font w:name="文鼎CS书宋二">
    <w:panose1 w:val="02010609010101010101"/>
    <w:charset w:val="86"/>
    <w:family w:val="modern"/>
    <w:pitch w:val="fixed"/>
    <w:sig w:usb0="00000001" w:usb1="080E0000" w:usb2="00000010" w:usb3="00000000" w:csb0="00040000" w:csb1="00000000"/>
  </w:font>
  <w:font w:name="Wingdings">
    <w:panose1 w:val="05000000000000000000"/>
    <w:charset w:val="02"/>
    <w:family w:val="auto"/>
    <w:pitch w:val="variable"/>
    <w:sig w:usb0="00000000" w:usb1="10000000" w:usb2="00000000" w:usb3="00000000" w:csb0="80000000" w:csb1="00000000"/>
  </w:font>
  <w:font w:name="华文宋体">
    <w:panose1 w:val="02010600040101010101"/>
    <w:charset w:val="86"/>
    <w:family w:val="auto"/>
    <w:pitch w:val="variable"/>
    <w:sig w:usb0="00000287" w:usb1="080F0000" w:usb2="00000010" w:usb3="00000000" w:csb0="0004009F" w:csb1="00000000"/>
  </w:font>
  <w:font w:name="等线">
    <w:altName w:val="DengXian"/>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characterSpacingControl w:val="doNotCompress"/>
  <w:compat>
    <w:useFELayout/>
    <w:splitPgBreakAndParaMark/>
    <w:compatSetting w:name="compatibilityMode" w:uri="http://schemas.microsoft.com/office/word" w:val="14"/>
  </w:compat>
  <w:rsids>
    <w:rsidRoot w:val="0072246D"/>
    <w:rsid w:val="00026005"/>
    <w:rsid w:val="00053144"/>
    <w:rsid w:val="00067A99"/>
    <w:rsid w:val="0016480A"/>
    <w:rsid w:val="002D1709"/>
    <w:rsid w:val="002E7417"/>
    <w:rsid w:val="00311327"/>
    <w:rsid w:val="00313378"/>
    <w:rsid w:val="003936CF"/>
    <w:rsid w:val="003D4A4C"/>
    <w:rsid w:val="00406F9C"/>
    <w:rsid w:val="004163BE"/>
    <w:rsid w:val="00451318"/>
    <w:rsid w:val="004627BC"/>
    <w:rsid w:val="005C0629"/>
    <w:rsid w:val="005C6B6C"/>
    <w:rsid w:val="006516FC"/>
    <w:rsid w:val="00693FF0"/>
    <w:rsid w:val="006A3D23"/>
    <w:rsid w:val="006D1D7F"/>
    <w:rsid w:val="006E2B46"/>
    <w:rsid w:val="006E5605"/>
    <w:rsid w:val="0072246D"/>
    <w:rsid w:val="007812F2"/>
    <w:rsid w:val="007B4CCA"/>
    <w:rsid w:val="008A7BEA"/>
    <w:rsid w:val="008F2126"/>
    <w:rsid w:val="009429C2"/>
    <w:rsid w:val="00951739"/>
    <w:rsid w:val="00A041B1"/>
    <w:rsid w:val="00A11996"/>
    <w:rsid w:val="00A2241A"/>
    <w:rsid w:val="00A53034"/>
    <w:rsid w:val="00B1230F"/>
    <w:rsid w:val="00B12A66"/>
    <w:rsid w:val="00B15E07"/>
    <w:rsid w:val="00CF3CF5"/>
    <w:rsid w:val="00D26870"/>
    <w:rsid w:val="00DE6F3F"/>
    <w:rsid w:val="00DF5A44"/>
    <w:rsid w:val="00E62E7D"/>
    <w:rsid w:val="00EB5000"/>
    <w:rsid w:val="00EC46CB"/>
    <w:rsid w:val="00ED4056"/>
    <w:rsid w:val="00F04A68"/>
    <w:rsid w:val="00F638AA"/>
    <w:rsid w:val="00FB700B"/>
    <w:rsid w:val="00FF55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B283600-3794-4F2A-AFBC-4BADCAC4DA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645</TotalTime>
  <Pages>101</Pages>
  <Words>7114</Words>
  <Characters>40550</Characters>
  <Application>Microsoft Office Word</Application>
  <DocSecurity>0</DocSecurity>
  <Lines>337</Lines>
  <Paragraphs>95</Paragraphs>
  <ScaleCrop>false</ScaleCrop>
  <Company>Microsoft</Company>
  <LinksUpToDate>false</LinksUpToDate>
  <CharactersWithSpaces>47569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huajie</dc:creator>
  <cp:lastModifiedBy>huajie</cp:lastModifiedBy>
  <cp:revision>205</cp:revision>
  <cp:lastPrinted>2021-04-01T01:16:00Z</cp:lastPrinted>
  <dcterms:created xsi:type="dcterms:W3CDTF">2020-10-09T06:52:00Z</dcterms:created>
  <dcterms:modified xsi:type="dcterms:W3CDTF">2021-04-01T02:13:00Z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2052-11.1.0.10000</vt:lpwstr>
  </property>
</Properties>
</file>