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3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宋体" w:eastAsia="黑体" w:cs="黑体"/>
                <w:kern w:val="0"/>
                <w:sz w:val="34"/>
                <w:szCs w:val="34"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黑体" w:hAnsi="宋体" w:eastAsia="黑体" w:cs="黑体"/>
                <w:kern w:val="0"/>
                <w:sz w:val="34"/>
                <w:szCs w:val="34"/>
              </w:rPr>
              <w:t>附件</w:t>
            </w:r>
            <w:r>
              <w:rPr>
                <w:rFonts w:ascii="黑体" w:hAnsi="宋体" w:eastAsia="黑体" w:cs="黑体"/>
                <w:kern w:val="0"/>
                <w:sz w:val="34"/>
                <w:szCs w:val="34"/>
              </w:rPr>
              <w:t>1</w:t>
            </w:r>
          </w:p>
          <w:p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36"/>
                <w:szCs w:val="36"/>
              </w:rPr>
              <w:t>安徽高速传媒有限公司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 xml:space="preserve">供应商诚信承诺书  </w:t>
            </w:r>
            <w:r>
              <w:rPr>
                <w:rFonts w:ascii="仿宋_GB2312" w:eastAsia="仿宋_GB2312"/>
                <w:sz w:val="32"/>
                <w:szCs w:val="32"/>
              </w:rPr>
              <w:t> 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安徽高速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传媒有限公司：  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我公司自愿参与贵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ascii="仿宋_GB2312" w:eastAsia="仿宋_GB2312"/>
                <w:sz w:val="32"/>
                <w:szCs w:val="32"/>
              </w:rPr>
              <w:t>组织的项目采购活动，严格遵守相关法律法规的规定，坚守公平竞争，并无条件地遵守采购活动各项规定。我们郑重承诺：如果在</w:t>
            </w:r>
            <w:r>
              <w:rPr>
                <w:rFonts w:hint="eastAsia" w:ascii="仿宋_GB2312" w:eastAsia="仿宋_GB2312"/>
                <w:sz w:val="32"/>
                <w:szCs w:val="32"/>
              </w:rPr>
              <w:t>贵公司今后</w:t>
            </w:r>
            <w:r>
              <w:rPr>
                <w:rFonts w:ascii="仿宋_GB2312" w:eastAsia="仿宋_GB2312"/>
                <w:sz w:val="32"/>
                <w:szCs w:val="32"/>
              </w:rPr>
              <w:t>组织的采购活动中有以下情形的，愿接受</w:t>
            </w:r>
            <w:r>
              <w:rPr>
                <w:rFonts w:hint="eastAsia" w:ascii="仿宋_GB2312" w:eastAsia="仿宋_GB2312"/>
                <w:sz w:val="32"/>
                <w:szCs w:val="32"/>
              </w:rPr>
              <w:t>相关行政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管理部门给予相关处罚并承担法律责任。  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（一）提供虚假材料谋取中标的；  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（二）采取不正当手段诋毁、排挤其他供应商的； 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（三）与</w:t>
            </w: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采购单位、其他</w:t>
            </w:r>
            <w:r>
              <w:rPr>
                <w:rFonts w:hint="eastAsia" w:ascii="仿宋_GB2312" w:eastAsia="仿宋_GB2312"/>
                <w:sz w:val="32"/>
                <w:szCs w:val="32"/>
              </w:rPr>
              <w:t>供应商</w:t>
            </w:r>
            <w:r>
              <w:rPr>
                <w:rFonts w:ascii="仿宋_GB2312" w:eastAsia="仿宋_GB2312"/>
                <w:sz w:val="32"/>
                <w:szCs w:val="32"/>
              </w:rPr>
              <w:t>恶意串通的； 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（四）向</w:t>
            </w: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采</w:t>
            </w:r>
            <w:r>
              <w:rPr>
                <w:rFonts w:hint="eastAsia" w:ascii="仿宋_GB2312" w:eastAsia="仿宋_GB2312"/>
                <w:sz w:val="32"/>
                <w:szCs w:val="32"/>
              </w:rPr>
              <w:t>购单位行贿或提供其他不正当利益的；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（五）在</w:t>
            </w:r>
            <w:r>
              <w:rPr>
                <w:rFonts w:hint="eastAsia" w:ascii="仿宋_GB2312" w:eastAsia="仿宋_GB2312"/>
                <w:sz w:val="32"/>
                <w:szCs w:val="32"/>
              </w:rPr>
              <w:t>采购</w:t>
            </w:r>
            <w:r>
              <w:rPr>
                <w:rFonts w:ascii="仿宋_GB2312" w:eastAsia="仿宋_GB2312"/>
                <w:sz w:val="32"/>
                <w:szCs w:val="32"/>
              </w:rPr>
              <w:t>过程中与</w:t>
            </w: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采购单位进行协商谈判、不按照</w:t>
            </w:r>
            <w:r>
              <w:rPr>
                <w:rFonts w:hint="eastAsia" w:ascii="仿宋_GB2312" w:eastAsia="仿宋_GB2312"/>
                <w:sz w:val="32"/>
                <w:szCs w:val="32"/>
              </w:rPr>
              <w:t>采购</w:t>
            </w:r>
            <w:r>
              <w:rPr>
                <w:rFonts w:ascii="仿宋_GB2312" w:eastAsia="仿宋_GB2312"/>
                <w:sz w:val="32"/>
                <w:szCs w:val="32"/>
              </w:rPr>
              <w:t>文件和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响应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文件订立合同，或者与采购人另立背离合同实质性内容协议的；  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六</w:t>
            </w:r>
            <w:r>
              <w:rPr>
                <w:rFonts w:ascii="仿宋_GB2312" w:eastAsia="仿宋_GB2312"/>
                <w:sz w:val="32"/>
                <w:szCs w:val="32"/>
              </w:rPr>
              <w:t>）中标后无正当理由，在规定时间内不与采购单位签订合同的； 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七</w:t>
            </w:r>
            <w:r>
              <w:rPr>
                <w:rFonts w:ascii="仿宋_GB2312" w:eastAsia="仿宋_GB2312"/>
                <w:sz w:val="32"/>
                <w:szCs w:val="32"/>
              </w:rPr>
              <w:t>）将中标项目转让给他人或非法分包他人的； 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八</w:t>
            </w:r>
            <w:r>
              <w:rPr>
                <w:rFonts w:ascii="仿宋_GB2312" w:eastAsia="仿宋_GB2312"/>
                <w:sz w:val="32"/>
                <w:szCs w:val="32"/>
              </w:rPr>
              <w:t>）无正当理由，拒绝履行合同义务的； 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九</w:t>
            </w:r>
            <w:r>
              <w:rPr>
                <w:rFonts w:ascii="仿宋_GB2312" w:eastAsia="仿宋_GB2312"/>
                <w:sz w:val="32"/>
                <w:szCs w:val="32"/>
              </w:rPr>
              <w:t>）无正当理由放弃中标（成交）项目的； 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（十）擅自或与采购人串通或接受采购人要求，在履约合同中通过减少</w:t>
            </w:r>
            <w:r>
              <w:rPr>
                <w:rFonts w:hint="eastAsia" w:ascii="仿宋_GB2312" w:eastAsia="仿宋_GB2312"/>
                <w:sz w:val="32"/>
                <w:szCs w:val="32"/>
              </w:rPr>
              <w:t>货物数量，更换品牌、降低配置、技术要求、质量和服务标准等，却仍按原合同进行虚假验收或终止采购合同的；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  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）与采购人串通，对尚未履约完毕的采购项目出具虚假验收报告的；  </w:t>
            </w:r>
          </w:p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（十</w:t>
            </w:r>
            <w:r>
              <w:rPr>
                <w:rFonts w:hint="eastAsia" w:ascii="仿宋_GB2312" w:eastAsia="仿宋_GB2312"/>
                <w:sz w:val="32"/>
                <w:szCs w:val="32"/>
              </w:rPr>
              <w:t>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）无不可抗力因素，拒绝提供售后服务、售后服务态度恶劣、故意提高维修配件价格（高于市场平均价）的；  </w:t>
            </w:r>
          </w:p>
          <w:p>
            <w:pPr>
              <w:ind w:left="630" w:leftChars="3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三</w:t>
            </w:r>
            <w:r>
              <w:rPr>
                <w:rFonts w:ascii="仿宋_GB2312" w:eastAsia="仿宋_GB2312"/>
                <w:sz w:val="32"/>
                <w:szCs w:val="32"/>
              </w:rPr>
              <w:t>）开标后对</w:t>
            </w:r>
            <w:r>
              <w:rPr>
                <w:rFonts w:hint="eastAsia" w:ascii="仿宋_GB2312" w:eastAsia="仿宋_GB2312"/>
                <w:sz w:val="32"/>
                <w:szCs w:val="32"/>
              </w:rPr>
              <w:t>采购</w:t>
            </w:r>
            <w:r>
              <w:rPr>
                <w:rFonts w:ascii="仿宋_GB2312" w:eastAsia="仿宋_GB2312"/>
                <w:sz w:val="32"/>
                <w:szCs w:val="32"/>
              </w:rPr>
              <w:t>文件的相关内容再进行质疑的；  （十</w:t>
            </w:r>
            <w:r>
              <w:rPr>
                <w:rFonts w:hint="eastAsia" w:ascii="仿宋_GB2312" w:eastAsia="仿宋_GB2312"/>
                <w:sz w:val="32"/>
                <w:szCs w:val="32"/>
              </w:rPr>
              <w:t>四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）恶意投诉的行为：投诉经查无实据的、捏造事实或者提供虚假投诉材料的；  </w:t>
            </w:r>
          </w:p>
          <w:p>
            <w:pPr>
              <w:ind w:left="630" w:leftChars="3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（十</w:t>
            </w:r>
            <w:r>
              <w:rPr>
                <w:rFonts w:hint="eastAsia" w:ascii="仿宋_GB2312" w:eastAsia="仿宋_GB2312"/>
                <w:sz w:val="32"/>
                <w:szCs w:val="32"/>
              </w:rPr>
              <w:t>五</w:t>
            </w:r>
            <w:r>
              <w:rPr>
                <w:rFonts w:ascii="仿宋_GB2312" w:eastAsia="仿宋_GB2312"/>
                <w:sz w:val="32"/>
                <w:szCs w:val="32"/>
              </w:rPr>
              <w:t>）拒绝有关部门监督检查或者提供虚假情况的； （十</w:t>
            </w:r>
            <w:r>
              <w:rPr>
                <w:rFonts w:hint="eastAsia" w:ascii="仿宋_GB2312" w:eastAsia="仿宋_GB2312"/>
                <w:sz w:val="32"/>
                <w:szCs w:val="32"/>
              </w:rPr>
              <w:t>六</w:t>
            </w:r>
            <w:r>
              <w:rPr>
                <w:rFonts w:ascii="仿宋_GB2312" w:eastAsia="仿宋_GB2312"/>
                <w:sz w:val="32"/>
                <w:szCs w:val="32"/>
              </w:rPr>
              <w:t>）财政、监察部门认定的其他不诚信行为。 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200" w:firstLineChars="10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公司名称（盖章）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ind w:left="630" w:leftChars="300" w:firstLine="2560" w:firstLineChars="8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法人代表或授权委托人签字： </w:t>
            </w:r>
          </w:p>
          <w:p>
            <w:pPr>
              <w:ind w:left="8180" w:leftChars="1000" w:hanging="6080" w:hangingChars="19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      年      月     日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A4717"/>
    <w:rsid w:val="12A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2021-05-13T06:46:00Z</dcterms:created>
  <dc:creator>Dingyuanyuan</dc:creator>
  <cp:lastModifiedBy>Dingyuanyuan</cp:lastModifiedBy>
  <dcterms:modified xsi:type="dcterms:W3CDTF">2021-05-13T06:47:09Z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8B736B48DF404D4BBFAD3C5297768508</vt:lpwstr>
  </property>
</Properties>
</file>